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t>附表2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sz w:val="32"/>
          <w:szCs w:val="32"/>
        </w:rPr>
        <w:t>共同備課紀錄</w:t>
      </w:r>
      <w:proofErr w:type="gramEnd"/>
      <w:r w:rsidRPr="005265BE">
        <w:rPr>
          <w:rFonts w:ascii="標楷體" w:eastAsia="標楷體" w:hAnsi="標楷體" w:hint="eastAsia"/>
          <w:sz w:val="32"/>
          <w:szCs w:val="32"/>
        </w:rPr>
        <w:t>表</w:t>
      </w:r>
    </w:p>
    <w:p w:rsidR="00F5417A" w:rsidRPr="0038079E" w:rsidRDefault="00F5417A" w:rsidP="00DB5BEC">
      <w:pPr>
        <w:spacing w:line="500" w:lineRule="exact"/>
        <w:jc w:val="right"/>
        <w:rPr>
          <w:rFonts w:eastAsia="標楷體"/>
          <w:u w:val="single"/>
        </w:rPr>
      </w:pPr>
      <w:r w:rsidRPr="0038079E">
        <w:rPr>
          <w:rFonts w:eastAsia="標楷體" w:hAnsi="標楷體" w:hint="eastAsia"/>
        </w:rPr>
        <w:t>教學時間：</w:t>
      </w:r>
      <w:r w:rsidRPr="0038079E">
        <w:rPr>
          <w:rFonts w:eastAsia="標楷體" w:hint="eastAsia"/>
          <w:u w:val="single"/>
        </w:rPr>
        <w:t>1</w:t>
      </w:r>
      <w:r>
        <w:rPr>
          <w:rFonts w:eastAsia="標楷體"/>
          <w:u w:val="single"/>
        </w:rPr>
        <w:t>10</w:t>
      </w:r>
      <w:r w:rsidRPr="0038079E">
        <w:rPr>
          <w:rFonts w:eastAsia="標楷體" w:hAnsi="標楷體" w:hint="eastAsia"/>
          <w:u w:val="single"/>
        </w:rPr>
        <w:t>年</w:t>
      </w:r>
      <w:r>
        <w:rPr>
          <w:rFonts w:eastAsia="標楷體" w:hAnsi="標楷體" w:hint="eastAsia"/>
          <w:u w:val="single"/>
        </w:rPr>
        <w:t>10</w:t>
      </w:r>
      <w:r w:rsidRPr="0038079E">
        <w:rPr>
          <w:rFonts w:eastAsia="標楷體" w:hAnsi="標楷體" w:hint="eastAsia"/>
          <w:u w:val="single"/>
        </w:rPr>
        <w:t>月</w:t>
      </w:r>
      <w:r>
        <w:rPr>
          <w:rFonts w:eastAsia="標楷體" w:hAnsi="標楷體" w:hint="eastAsia"/>
          <w:u w:val="single"/>
        </w:rPr>
        <w:t>19</w:t>
      </w:r>
      <w:r w:rsidRPr="0038079E">
        <w:rPr>
          <w:rFonts w:eastAsia="標楷體" w:hAnsi="標楷體" w:hint="eastAsia"/>
          <w:u w:val="single"/>
        </w:rPr>
        <w:t>日</w:t>
      </w:r>
      <w:r w:rsidRPr="0038079E">
        <w:rPr>
          <w:rFonts w:eastAsia="標楷體" w:hAnsi="標楷體" w:hint="eastAsia"/>
        </w:rPr>
        <w:t>教學班級：</w:t>
      </w:r>
      <w:r w:rsidRPr="0038079E">
        <w:rPr>
          <w:rFonts w:eastAsia="標楷體" w:hint="eastAsia"/>
        </w:rPr>
        <w:t xml:space="preserve"> </w:t>
      </w:r>
      <w:r>
        <w:rPr>
          <w:rFonts w:eastAsia="標楷體" w:hint="eastAsia"/>
          <w:u w:val="single"/>
        </w:rPr>
        <w:t>9</w:t>
      </w:r>
      <w:r w:rsidRPr="0038079E">
        <w:rPr>
          <w:rFonts w:eastAsia="標楷體" w:hint="eastAsia"/>
          <w:u w:val="single"/>
        </w:rPr>
        <w:t>07</w:t>
      </w:r>
      <w:r w:rsidRPr="0038079E">
        <w:rPr>
          <w:rFonts w:eastAsia="標楷體" w:hint="eastAsia"/>
        </w:rPr>
        <w:t xml:space="preserve"> </w:t>
      </w:r>
      <w:r w:rsidRPr="0038079E">
        <w:rPr>
          <w:rFonts w:eastAsia="標楷體" w:hAnsi="標楷體" w:hint="eastAsia"/>
        </w:rPr>
        <w:t>教學領域：</w:t>
      </w:r>
      <w:r w:rsidRPr="0038079E">
        <w:rPr>
          <w:rFonts w:eastAsia="標楷體" w:hAnsi="標楷體" w:hint="eastAsia"/>
          <w:u w:val="single"/>
        </w:rPr>
        <w:t>數學</w:t>
      </w:r>
      <w:r w:rsidRPr="0038079E">
        <w:rPr>
          <w:rFonts w:eastAsia="標楷體" w:hint="eastAsia"/>
        </w:rPr>
        <w:t xml:space="preserve"> </w:t>
      </w:r>
      <w:r w:rsidRPr="0038079E">
        <w:rPr>
          <w:rFonts w:eastAsia="標楷體" w:hAnsi="標楷體" w:hint="eastAsia"/>
        </w:rPr>
        <w:t>教學單元：</w:t>
      </w:r>
      <w:r w:rsidRPr="00F5417A">
        <w:rPr>
          <w:rFonts w:eastAsia="標楷體" w:hint="eastAsia"/>
          <w:u w:val="single"/>
        </w:rPr>
        <w:t xml:space="preserve">1-4 </w:t>
      </w:r>
      <w:r w:rsidRPr="00F5417A">
        <w:rPr>
          <w:rFonts w:eastAsia="標楷體" w:hint="eastAsia"/>
          <w:u w:val="single"/>
        </w:rPr>
        <w:t>相似三角形的應用與三角比</w:t>
      </w:r>
    </w:p>
    <w:p w:rsidR="00F5417A" w:rsidRPr="0038079E" w:rsidRDefault="00F5417A" w:rsidP="00F5417A">
      <w:pPr>
        <w:spacing w:line="500" w:lineRule="exact"/>
        <w:rPr>
          <w:rFonts w:eastAsia="標楷體"/>
          <w:u w:val="single"/>
        </w:rPr>
      </w:pPr>
      <w:r w:rsidRPr="0038079E">
        <w:rPr>
          <w:rFonts w:eastAsia="標楷體" w:hAnsi="標楷體" w:hint="eastAsia"/>
        </w:rPr>
        <w:t>教</w:t>
      </w:r>
      <w:r w:rsidRPr="0038079E">
        <w:rPr>
          <w:rFonts w:eastAsia="標楷體" w:hint="eastAsia"/>
        </w:rPr>
        <w:t xml:space="preserve"> </w:t>
      </w:r>
      <w:r w:rsidRPr="0038079E">
        <w:rPr>
          <w:rFonts w:eastAsia="標楷體" w:hAnsi="標楷體" w:hint="eastAsia"/>
        </w:rPr>
        <w:t>學</w:t>
      </w:r>
      <w:r w:rsidRPr="0038079E">
        <w:rPr>
          <w:rFonts w:eastAsia="標楷體" w:hint="eastAsia"/>
        </w:rPr>
        <w:t xml:space="preserve"> </w:t>
      </w:r>
      <w:r w:rsidRPr="0038079E">
        <w:rPr>
          <w:rFonts w:eastAsia="標楷體" w:hAnsi="標楷體" w:hint="eastAsia"/>
        </w:rPr>
        <w:t>者：</w:t>
      </w:r>
      <w:r w:rsidRPr="0038079E">
        <w:rPr>
          <w:rFonts w:eastAsia="標楷體" w:hint="eastAsia"/>
          <w:u w:val="single"/>
        </w:rPr>
        <w:t xml:space="preserve"> </w:t>
      </w:r>
      <w:r w:rsidRPr="0038079E">
        <w:rPr>
          <w:rFonts w:eastAsia="標楷體" w:hAnsi="標楷體" w:hint="eastAsia"/>
          <w:u w:val="single"/>
        </w:rPr>
        <w:t>邱群超</w:t>
      </w:r>
      <w:r w:rsidRPr="0038079E">
        <w:rPr>
          <w:rFonts w:eastAsia="標楷體" w:hint="eastAsia"/>
          <w:u w:val="single"/>
        </w:rPr>
        <w:t xml:space="preserve"> </w:t>
      </w:r>
      <w:r w:rsidRPr="0038079E">
        <w:rPr>
          <w:rFonts w:eastAsia="標楷體" w:hint="eastAsia"/>
        </w:rPr>
        <w:t xml:space="preserve">  </w:t>
      </w:r>
      <w:r w:rsidRPr="0038079E">
        <w:rPr>
          <w:rFonts w:eastAsia="標楷體" w:hAnsi="標楷體" w:hint="eastAsia"/>
        </w:rPr>
        <w:t>觀</w:t>
      </w:r>
      <w:r w:rsidRPr="0038079E">
        <w:rPr>
          <w:rFonts w:eastAsia="標楷體" w:hint="eastAsia"/>
        </w:rPr>
        <w:t xml:space="preserve"> </w:t>
      </w:r>
      <w:r w:rsidRPr="0038079E">
        <w:rPr>
          <w:rFonts w:eastAsia="標楷體" w:hAnsi="標楷體" w:hint="eastAsia"/>
        </w:rPr>
        <w:t>察</w:t>
      </w:r>
      <w:r w:rsidRPr="0038079E">
        <w:rPr>
          <w:rFonts w:eastAsia="標楷體" w:hint="eastAsia"/>
        </w:rPr>
        <w:t xml:space="preserve"> </w:t>
      </w:r>
      <w:r w:rsidRPr="0038079E">
        <w:rPr>
          <w:rFonts w:eastAsia="標楷體" w:hAnsi="標楷體" w:hint="eastAsia"/>
        </w:rPr>
        <w:t>者：</w:t>
      </w:r>
      <w:r w:rsidRPr="0038079E">
        <w:rPr>
          <w:rFonts w:eastAsia="標楷體" w:hint="eastAsia"/>
          <w:u w:val="single"/>
        </w:rPr>
        <w:t xml:space="preserve"> </w:t>
      </w:r>
      <w:r w:rsidRPr="0038079E">
        <w:rPr>
          <w:rFonts w:eastAsia="標楷體" w:hAnsi="標楷體" w:hint="eastAsia"/>
          <w:u w:val="single"/>
        </w:rPr>
        <w:t>蔡李庸</w:t>
      </w:r>
      <w:r w:rsidRPr="0038079E">
        <w:rPr>
          <w:rFonts w:eastAsia="標楷體" w:hint="eastAsia"/>
          <w:u w:val="single"/>
        </w:rPr>
        <w:t xml:space="preserve"> </w:t>
      </w:r>
      <w:r w:rsidRPr="0038079E">
        <w:rPr>
          <w:rFonts w:eastAsia="標楷體" w:hint="eastAsia"/>
        </w:rPr>
        <w:t xml:space="preserve">  </w:t>
      </w:r>
      <w:r w:rsidRPr="0038079E">
        <w:rPr>
          <w:rFonts w:eastAsia="標楷體" w:hAnsi="標楷體" w:hint="eastAsia"/>
        </w:rPr>
        <w:t>觀察前會談時間：</w:t>
      </w:r>
      <w:r w:rsidRPr="0038079E">
        <w:rPr>
          <w:rFonts w:eastAsia="標楷體" w:hint="eastAsia"/>
          <w:u w:val="single"/>
        </w:rPr>
        <w:t xml:space="preserve"> 1</w:t>
      </w:r>
      <w:r>
        <w:rPr>
          <w:rFonts w:eastAsia="標楷體"/>
          <w:u w:val="single"/>
        </w:rPr>
        <w:t>10</w:t>
      </w:r>
      <w:r w:rsidRPr="0038079E">
        <w:rPr>
          <w:rFonts w:eastAsia="標楷體" w:hAnsi="標楷體" w:hint="eastAsia"/>
          <w:u w:val="single"/>
        </w:rPr>
        <w:t>年</w:t>
      </w:r>
      <w:r>
        <w:rPr>
          <w:rFonts w:eastAsia="標楷體" w:hAnsi="標楷體" w:hint="eastAsia"/>
          <w:u w:val="single"/>
        </w:rPr>
        <w:t>10</w:t>
      </w:r>
      <w:r w:rsidRPr="0038079E">
        <w:rPr>
          <w:rFonts w:eastAsia="標楷體" w:hAnsi="標楷體" w:hint="eastAsia"/>
          <w:u w:val="single"/>
        </w:rPr>
        <w:t>月</w:t>
      </w:r>
      <w:r w:rsidRPr="0038079E">
        <w:rPr>
          <w:rFonts w:eastAsia="標楷體" w:hint="eastAsia"/>
          <w:u w:val="single"/>
        </w:rPr>
        <w:t>1</w:t>
      </w:r>
      <w:r>
        <w:rPr>
          <w:rFonts w:eastAsia="標楷體"/>
          <w:u w:val="single"/>
        </w:rPr>
        <w:t>8</w:t>
      </w:r>
      <w:r w:rsidRPr="0038079E">
        <w:rPr>
          <w:rFonts w:eastAsia="標楷體" w:hAnsi="標楷體" w:hint="eastAsia"/>
          <w:u w:val="single"/>
        </w:rPr>
        <w:t>日</w:t>
      </w:r>
      <w:r>
        <w:rPr>
          <w:rFonts w:eastAsia="標楷體" w:hAnsi="標楷體" w:hint="eastAsia"/>
          <w:u w:val="single"/>
        </w:rPr>
        <w:t>第</w:t>
      </w:r>
      <w:r w:rsidR="00013947">
        <w:rPr>
          <w:rFonts w:eastAsia="標楷體" w:hAnsi="標楷體" w:hint="eastAsia"/>
          <w:u w:val="single"/>
        </w:rPr>
        <w:t>3</w:t>
      </w:r>
      <w:r>
        <w:rPr>
          <w:rFonts w:eastAsia="標楷體" w:hAnsi="標楷體" w:hint="eastAsia"/>
          <w:u w:val="single"/>
        </w:rPr>
        <w:t>節</w:t>
      </w:r>
    </w:p>
    <w:p w:rsidR="00F5417A" w:rsidRPr="0038079E" w:rsidRDefault="00F5417A" w:rsidP="00F5417A">
      <w:pPr>
        <w:spacing w:line="500" w:lineRule="exact"/>
        <w:rPr>
          <w:rFonts w:eastAsia="標楷體"/>
          <w:u w:val="single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10052"/>
      </w:tblGrid>
      <w:tr w:rsidR="00F5417A" w:rsidRPr="0038079E" w:rsidTr="00EE5DEC">
        <w:tc>
          <w:tcPr>
            <w:tcW w:w="10200" w:type="dxa"/>
          </w:tcPr>
          <w:p w:rsidR="0078522D" w:rsidRPr="00B81CFA" w:rsidRDefault="0078522D" w:rsidP="0078522D">
            <w:pPr>
              <w:tabs>
                <w:tab w:val="left" w:pos="600"/>
              </w:tabs>
              <w:rPr>
                <w:rFonts w:eastAsia="標楷體"/>
                <w:szCs w:val="20"/>
              </w:rPr>
            </w:pPr>
            <w:r w:rsidRPr="00B81CFA">
              <w:rPr>
                <w:rFonts w:eastAsia="標楷體" w:hAnsi="標楷體" w:hint="eastAsia"/>
                <w:szCs w:val="20"/>
              </w:rPr>
              <w:t>一、</w:t>
            </w:r>
            <w:r w:rsidRPr="00B81CFA">
              <w:rPr>
                <w:rFonts w:eastAsia="標楷體" w:hint="eastAsia"/>
                <w:szCs w:val="20"/>
              </w:rPr>
              <w:tab/>
            </w:r>
            <w:r w:rsidRPr="00B81CFA">
              <w:rPr>
                <w:rFonts w:eastAsia="標楷體" w:hAnsi="標楷體" w:hint="eastAsia"/>
                <w:szCs w:val="20"/>
              </w:rPr>
              <w:t>教材內容：</w:t>
            </w:r>
          </w:p>
          <w:p w:rsidR="0078522D" w:rsidRPr="00B81CFA" w:rsidRDefault="0078522D" w:rsidP="0078522D">
            <w:pPr>
              <w:tabs>
                <w:tab w:val="left" w:pos="600"/>
              </w:tabs>
              <w:ind w:firstLineChars="200" w:firstLine="480"/>
              <w:rPr>
                <w:rFonts w:eastAsia="標楷體"/>
                <w:szCs w:val="20"/>
              </w:rPr>
            </w:pPr>
            <w:r w:rsidRPr="00B81CFA">
              <w:rPr>
                <w:rFonts w:eastAsia="標楷體" w:hAnsi="標楷體" w:hint="eastAsia"/>
                <w:szCs w:val="20"/>
              </w:rPr>
              <w:t>範圍為翰林版教科書、教師手冊、</w:t>
            </w:r>
            <w:proofErr w:type="gramStart"/>
            <w:r w:rsidRPr="00B81CFA">
              <w:rPr>
                <w:rFonts w:eastAsia="標楷體" w:hAnsi="標楷體" w:hint="eastAsia"/>
                <w:szCs w:val="20"/>
              </w:rPr>
              <w:t>備課用</w:t>
            </w:r>
            <w:proofErr w:type="gramEnd"/>
            <w:r w:rsidRPr="00B81CFA">
              <w:rPr>
                <w:rFonts w:eastAsia="標楷體" w:hAnsi="標楷體" w:hint="eastAsia"/>
                <w:szCs w:val="20"/>
              </w:rPr>
              <w:t>書，單元：</w:t>
            </w:r>
            <w:r w:rsidRPr="0078522D">
              <w:rPr>
                <w:rFonts w:eastAsia="標楷體" w:hint="eastAsia"/>
                <w:szCs w:val="20"/>
              </w:rPr>
              <w:t xml:space="preserve">1-4 </w:t>
            </w:r>
            <w:r w:rsidRPr="0078522D">
              <w:rPr>
                <w:rFonts w:eastAsia="標楷體" w:hint="eastAsia"/>
                <w:szCs w:val="20"/>
              </w:rPr>
              <w:t>相似三角形的應用與三角比</w:t>
            </w:r>
            <w:r w:rsidRPr="00B81CFA">
              <w:rPr>
                <w:rFonts w:eastAsia="標楷體" w:hAnsi="標楷體" w:hint="eastAsia"/>
                <w:szCs w:val="20"/>
              </w:rPr>
              <w:t>，面積比等於邊長平方比，簡易測量。</w:t>
            </w:r>
          </w:p>
          <w:p w:rsidR="0078522D" w:rsidRPr="00B81CFA" w:rsidRDefault="0078522D" w:rsidP="0078522D">
            <w:pPr>
              <w:tabs>
                <w:tab w:val="left" w:pos="600"/>
              </w:tabs>
              <w:ind w:firstLineChars="200" w:firstLine="480"/>
              <w:rPr>
                <w:rFonts w:eastAsia="標楷體"/>
                <w:szCs w:val="20"/>
              </w:rPr>
            </w:pPr>
          </w:p>
          <w:p w:rsidR="0078522D" w:rsidRPr="00B81CFA" w:rsidRDefault="0078522D" w:rsidP="0078522D">
            <w:pPr>
              <w:tabs>
                <w:tab w:val="left" w:pos="600"/>
              </w:tabs>
              <w:rPr>
                <w:rFonts w:eastAsia="標楷體"/>
                <w:szCs w:val="20"/>
              </w:rPr>
            </w:pPr>
            <w:r w:rsidRPr="00B81CFA">
              <w:rPr>
                <w:rFonts w:eastAsia="標楷體" w:hAnsi="標楷體" w:hint="eastAsia"/>
                <w:szCs w:val="20"/>
              </w:rPr>
              <w:t>二、</w:t>
            </w:r>
            <w:r w:rsidRPr="00B81CFA">
              <w:rPr>
                <w:rFonts w:eastAsia="標楷體" w:hint="eastAsia"/>
                <w:szCs w:val="20"/>
              </w:rPr>
              <w:tab/>
            </w:r>
            <w:r w:rsidRPr="00B81CFA">
              <w:rPr>
                <w:rFonts w:eastAsia="標楷體" w:hAnsi="標楷體" w:hint="eastAsia"/>
                <w:szCs w:val="20"/>
              </w:rPr>
              <w:t>教學目標：</w:t>
            </w:r>
          </w:p>
          <w:p w:rsidR="0078522D" w:rsidRPr="00B81CFA" w:rsidRDefault="0078522D" w:rsidP="0078522D">
            <w:pPr>
              <w:tabs>
                <w:tab w:val="left" w:pos="600"/>
              </w:tabs>
              <w:ind w:firstLineChars="200" w:firstLine="480"/>
              <w:rPr>
                <w:rFonts w:eastAsia="標楷體"/>
                <w:szCs w:val="20"/>
              </w:rPr>
            </w:pPr>
            <w:r w:rsidRPr="00B81CFA">
              <w:rPr>
                <w:rFonts w:eastAsia="標楷體" w:hAnsi="標楷體" w:hint="eastAsia"/>
                <w:szCs w:val="20"/>
              </w:rPr>
              <w:t>理解三角形的相似，能利用相似三角形</w:t>
            </w:r>
            <w:proofErr w:type="gramStart"/>
            <w:r w:rsidRPr="00B81CFA">
              <w:rPr>
                <w:rFonts w:eastAsia="標楷體" w:hAnsi="標楷體" w:hint="eastAsia"/>
                <w:szCs w:val="20"/>
              </w:rPr>
              <w:t>對應邊成比例</w:t>
            </w:r>
            <w:proofErr w:type="gramEnd"/>
            <w:r w:rsidRPr="00B81CFA">
              <w:rPr>
                <w:rFonts w:eastAsia="標楷體" w:hAnsi="標楷體" w:hint="eastAsia"/>
                <w:szCs w:val="20"/>
              </w:rPr>
              <w:t>的觀念，解應用問題。</w:t>
            </w:r>
          </w:p>
          <w:p w:rsidR="0078522D" w:rsidRPr="00B81CFA" w:rsidRDefault="0078522D" w:rsidP="0078522D">
            <w:pPr>
              <w:tabs>
                <w:tab w:val="left" w:pos="600"/>
              </w:tabs>
              <w:ind w:firstLineChars="200" w:firstLine="480"/>
              <w:rPr>
                <w:rFonts w:eastAsia="標楷體"/>
                <w:szCs w:val="20"/>
              </w:rPr>
            </w:pPr>
          </w:p>
          <w:p w:rsidR="0078522D" w:rsidRPr="00B81CFA" w:rsidRDefault="0078522D" w:rsidP="0078522D">
            <w:pPr>
              <w:tabs>
                <w:tab w:val="left" w:pos="600"/>
              </w:tabs>
              <w:rPr>
                <w:rFonts w:eastAsia="標楷體"/>
                <w:szCs w:val="20"/>
              </w:rPr>
            </w:pPr>
            <w:r w:rsidRPr="00B81CFA">
              <w:rPr>
                <w:rFonts w:eastAsia="標楷體" w:hAnsi="標楷體" w:hint="eastAsia"/>
                <w:szCs w:val="20"/>
              </w:rPr>
              <w:t>三、</w:t>
            </w:r>
            <w:r w:rsidRPr="00B81CFA">
              <w:rPr>
                <w:rFonts w:eastAsia="標楷體" w:hint="eastAsia"/>
                <w:szCs w:val="20"/>
              </w:rPr>
              <w:tab/>
            </w:r>
            <w:r w:rsidRPr="00B81CFA">
              <w:rPr>
                <w:rFonts w:eastAsia="標楷體" w:hAnsi="標楷體" w:hint="eastAsia"/>
                <w:szCs w:val="20"/>
              </w:rPr>
              <w:t>學生經驗：</w:t>
            </w:r>
          </w:p>
          <w:p w:rsidR="0078522D" w:rsidRPr="00B81CFA" w:rsidRDefault="0078522D" w:rsidP="0078522D">
            <w:pPr>
              <w:tabs>
                <w:tab w:val="left" w:pos="600"/>
              </w:tabs>
              <w:ind w:firstLineChars="200" w:firstLine="480"/>
              <w:rPr>
                <w:rFonts w:eastAsia="標楷體"/>
                <w:szCs w:val="20"/>
              </w:rPr>
            </w:pPr>
            <w:r w:rsidRPr="00B81CFA">
              <w:rPr>
                <w:rFonts w:eastAsia="標楷體" w:hint="eastAsia"/>
                <w:szCs w:val="20"/>
              </w:rPr>
              <w:t xml:space="preserve">1. </w:t>
            </w:r>
            <w:r w:rsidRPr="00B81CFA">
              <w:rPr>
                <w:rFonts w:eastAsia="標楷體" w:hAnsi="標楷體" w:hint="eastAsia"/>
                <w:szCs w:val="20"/>
              </w:rPr>
              <w:t>了解相似三角形中，對應邊長的比</w:t>
            </w:r>
            <w:r>
              <w:rPr>
                <w:rFonts w:eastAsia="標楷體" w:hAnsi="標楷體" w:hint="eastAsia"/>
                <w:szCs w:val="20"/>
              </w:rPr>
              <w:t>=</w:t>
            </w:r>
            <w:r w:rsidRPr="00B81CFA">
              <w:rPr>
                <w:rFonts w:eastAsia="標楷體" w:hAnsi="標楷體" w:hint="eastAsia"/>
                <w:szCs w:val="20"/>
              </w:rPr>
              <w:t>對應高的比</w:t>
            </w:r>
            <w:r>
              <w:rPr>
                <w:rFonts w:eastAsia="標楷體" w:hAnsi="標楷體" w:hint="eastAsia"/>
                <w:szCs w:val="20"/>
              </w:rPr>
              <w:t>=</w:t>
            </w:r>
            <w:r w:rsidRPr="00B81CFA">
              <w:rPr>
                <w:rFonts w:eastAsia="標楷體" w:hAnsi="標楷體" w:hint="eastAsia"/>
                <w:szCs w:val="20"/>
              </w:rPr>
              <w:t>對應角平分線的比</w:t>
            </w:r>
            <w:r>
              <w:rPr>
                <w:rFonts w:eastAsia="標楷體" w:hAnsi="標楷體" w:hint="eastAsia"/>
                <w:szCs w:val="20"/>
              </w:rPr>
              <w:t>=</w:t>
            </w:r>
            <w:r w:rsidRPr="00B81CFA">
              <w:rPr>
                <w:rFonts w:eastAsia="標楷體" w:hAnsi="標楷體" w:hint="eastAsia"/>
                <w:szCs w:val="20"/>
              </w:rPr>
              <w:t>對應中線的比。</w:t>
            </w:r>
          </w:p>
          <w:p w:rsidR="0078522D" w:rsidRPr="00B81CFA" w:rsidRDefault="0078522D" w:rsidP="0078522D">
            <w:pPr>
              <w:tabs>
                <w:tab w:val="left" w:pos="600"/>
              </w:tabs>
              <w:ind w:firstLineChars="200" w:firstLine="480"/>
              <w:rPr>
                <w:rFonts w:eastAsia="標楷體"/>
                <w:szCs w:val="20"/>
              </w:rPr>
            </w:pPr>
            <w:r w:rsidRPr="00B81CFA">
              <w:rPr>
                <w:rFonts w:eastAsia="標楷體" w:hint="eastAsia"/>
                <w:szCs w:val="20"/>
              </w:rPr>
              <w:t xml:space="preserve">2. </w:t>
            </w:r>
            <w:r w:rsidRPr="00B81CFA">
              <w:rPr>
                <w:rFonts w:eastAsia="標楷體" w:hAnsi="標楷體" w:hint="eastAsia"/>
                <w:szCs w:val="20"/>
              </w:rPr>
              <w:t>了解相似三角形中，面積的比＝對應邊長的平方比。</w:t>
            </w:r>
          </w:p>
          <w:p w:rsidR="0078522D" w:rsidRPr="00B81CFA" w:rsidRDefault="0078522D" w:rsidP="0078522D">
            <w:pPr>
              <w:tabs>
                <w:tab w:val="left" w:pos="600"/>
              </w:tabs>
              <w:ind w:firstLineChars="200" w:firstLine="480"/>
              <w:rPr>
                <w:rFonts w:eastAsia="標楷體"/>
                <w:szCs w:val="20"/>
              </w:rPr>
            </w:pPr>
            <w:r w:rsidRPr="00B81CFA">
              <w:rPr>
                <w:rFonts w:eastAsia="標楷體" w:hint="eastAsia"/>
                <w:szCs w:val="20"/>
              </w:rPr>
              <w:t xml:space="preserve">3. </w:t>
            </w:r>
            <w:r w:rsidRPr="00B81CFA">
              <w:rPr>
                <w:rFonts w:eastAsia="標楷體" w:hAnsi="標楷體" w:hint="eastAsia"/>
                <w:szCs w:val="20"/>
              </w:rPr>
              <w:t>了解直角三角形的相似關係。</w:t>
            </w:r>
          </w:p>
          <w:p w:rsidR="00EF0307" w:rsidRDefault="0078522D" w:rsidP="00C104F5">
            <w:pPr>
              <w:tabs>
                <w:tab w:val="left" w:pos="600"/>
              </w:tabs>
              <w:ind w:firstLineChars="200" w:firstLine="480"/>
              <w:rPr>
                <w:rFonts w:eastAsia="標楷體"/>
                <w:szCs w:val="20"/>
              </w:rPr>
            </w:pPr>
            <w:r w:rsidRPr="00B81CFA">
              <w:rPr>
                <w:rFonts w:eastAsia="標楷體" w:hint="eastAsia"/>
                <w:szCs w:val="20"/>
              </w:rPr>
              <w:t xml:space="preserve">4. </w:t>
            </w:r>
            <w:r w:rsidRPr="00B81CFA">
              <w:rPr>
                <w:rFonts w:eastAsia="標楷體" w:hAnsi="標楷體" w:hint="eastAsia"/>
                <w:szCs w:val="20"/>
              </w:rPr>
              <w:t>能利用三角形的相似性質解決相關的問題，並運用於生活中實物的測量。</w:t>
            </w:r>
          </w:p>
          <w:p w:rsidR="00C104F5" w:rsidRPr="00C104F5" w:rsidRDefault="00C104F5" w:rsidP="00C104F5">
            <w:pPr>
              <w:tabs>
                <w:tab w:val="left" w:pos="600"/>
              </w:tabs>
              <w:ind w:firstLineChars="200" w:firstLine="480"/>
              <w:rPr>
                <w:rFonts w:eastAsia="標楷體" w:hint="eastAsia"/>
                <w:szCs w:val="20"/>
              </w:rPr>
            </w:pPr>
          </w:p>
          <w:p w:rsidR="0078522D" w:rsidRPr="00B81CFA" w:rsidRDefault="0078522D" w:rsidP="00EF0307">
            <w:pPr>
              <w:tabs>
                <w:tab w:val="left" w:pos="600"/>
              </w:tabs>
              <w:rPr>
                <w:rFonts w:eastAsia="標楷體"/>
                <w:szCs w:val="20"/>
              </w:rPr>
            </w:pPr>
            <w:r w:rsidRPr="00B81CFA">
              <w:rPr>
                <w:rFonts w:eastAsia="標楷體" w:hAnsi="標楷體" w:hint="eastAsia"/>
                <w:szCs w:val="20"/>
              </w:rPr>
              <w:t>四、</w:t>
            </w:r>
            <w:r w:rsidRPr="00B81CFA">
              <w:rPr>
                <w:rFonts w:eastAsia="標楷體" w:hint="eastAsia"/>
                <w:szCs w:val="20"/>
              </w:rPr>
              <w:tab/>
            </w:r>
            <w:r w:rsidRPr="00B81CFA">
              <w:rPr>
                <w:rFonts w:eastAsia="標楷體" w:hAnsi="標楷體" w:hint="eastAsia"/>
                <w:szCs w:val="20"/>
              </w:rPr>
              <w:t>教學活動：</w:t>
            </w:r>
          </w:p>
          <w:p w:rsidR="0078522D" w:rsidRPr="00B81CFA" w:rsidRDefault="0078522D" w:rsidP="0078522D">
            <w:pPr>
              <w:tabs>
                <w:tab w:val="left" w:pos="600"/>
              </w:tabs>
              <w:ind w:firstLineChars="200" w:firstLine="480"/>
              <w:rPr>
                <w:rFonts w:eastAsia="標楷體"/>
                <w:szCs w:val="20"/>
              </w:rPr>
            </w:pPr>
            <w:r w:rsidRPr="00B81CFA">
              <w:rPr>
                <w:rFonts w:eastAsia="標楷體" w:hint="eastAsia"/>
                <w:szCs w:val="20"/>
              </w:rPr>
              <w:t xml:space="preserve">1. </w:t>
            </w:r>
            <w:r w:rsidRPr="00B81CFA">
              <w:rPr>
                <w:rFonts w:eastAsia="標楷體" w:hAnsi="標楷體" w:hint="eastAsia"/>
                <w:szCs w:val="20"/>
              </w:rPr>
              <w:t>學習重點：能理解與應用三角形的相似性質。</w:t>
            </w:r>
          </w:p>
          <w:p w:rsidR="0078522D" w:rsidRPr="00B81CFA" w:rsidRDefault="0078522D" w:rsidP="0078522D">
            <w:pPr>
              <w:tabs>
                <w:tab w:val="left" w:pos="600"/>
              </w:tabs>
              <w:ind w:firstLineChars="200" w:firstLine="480"/>
              <w:rPr>
                <w:rFonts w:eastAsia="標楷體"/>
                <w:szCs w:val="20"/>
              </w:rPr>
            </w:pPr>
            <w:r w:rsidRPr="00B81CFA">
              <w:rPr>
                <w:rFonts w:eastAsia="標楷體" w:hint="eastAsia"/>
                <w:szCs w:val="20"/>
              </w:rPr>
              <w:t xml:space="preserve">2. </w:t>
            </w:r>
            <w:r w:rsidRPr="00B81CFA">
              <w:rPr>
                <w:rFonts w:eastAsia="標楷體" w:hAnsi="標楷體" w:hint="eastAsia"/>
                <w:szCs w:val="20"/>
              </w:rPr>
              <w:t>課本練習題、教師解答，同學實作練習與討論、提問並作筆記。</w:t>
            </w:r>
          </w:p>
          <w:p w:rsidR="0078522D" w:rsidRPr="00B81CFA" w:rsidRDefault="0078522D" w:rsidP="0078522D">
            <w:pPr>
              <w:tabs>
                <w:tab w:val="left" w:pos="600"/>
              </w:tabs>
              <w:ind w:firstLineChars="200" w:firstLine="480"/>
              <w:rPr>
                <w:rFonts w:eastAsia="標楷體"/>
                <w:szCs w:val="20"/>
              </w:rPr>
            </w:pPr>
            <w:r w:rsidRPr="00B81CFA">
              <w:rPr>
                <w:rFonts w:eastAsia="標楷體" w:hint="eastAsia"/>
                <w:szCs w:val="20"/>
              </w:rPr>
              <w:t xml:space="preserve">3. </w:t>
            </w:r>
            <w:r w:rsidRPr="00B81CFA">
              <w:rPr>
                <w:rFonts w:eastAsia="標楷體" w:hAnsi="標楷體" w:hint="eastAsia"/>
                <w:szCs w:val="20"/>
              </w:rPr>
              <w:t>討論活動：藉由同學互相討論、發問、計算、驗證觀念以幫助學習。</w:t>
            </w:r>
          </w:p>
          <w:p w:rsidR="0078522D" w:rsidRPr="00B81CFA" w:rsidRDefault="0078522D" w:rsidP="0078522D">
            <w:pPr>
              <w:tabs>
                <w:tab w:val="left" w:pos="600"/>
              </w:tabs>
              <w:ind w:firstLineChars="200" w:firstLine="480"/>
              <w:rPr>
                <w:rFonts w:eastAsia="標楷體"/>
                <w:szCs w:val="20"/>
              </w:rPr>
            </w:pPr>
          </w:p>
          <w:p w:rsidR="0078522D" w:rsidRPr="00B81CFA" w:rsidRDefault="0078522D" w:rsidP="0078522D">
            <w:pPr>
              <w:tabs>
                <w:tab w:val="left" w:pos="600"/>
              </w:tabs>
              <w:rPr>
                <w:rFonts w:eastAsia="標楷體"/>
                <w:szCs w:val="20"/>
              </w:rPr>
            </w:pPr>
            <w:r w:rsidRPr="00B81CFA">
              <w:rPr>
                <w:rFonts w:eastAsia="標楷體" w:hAnsi="標楷體" w:hint="eastAsia"/>
                <w:szCs w:val="20"/>
              </w:rPr>
              <w:t>五、</w:t>
            </w:r>
            <w:r w:rsidRPr="00B81CFA">
              <w:rPr>
                <w:rFonts w:eastAsia="標楷體" w:hint="eastAsia"/>
                <w:szCs w:val="20"/>
              </w:rPr>
              <w:tab/>
            </w:r>
            <w:r w:rsidRPr="00B81CFA">
              <w:rPr>
                <w:rFonts w:eastAsia="標楷體" w:hAnsi="標楷體" w:hint="eastAsia"/>
                <w:szCs w:val="20"/>
              </w:rPr>
              <w:t>教學評量方式：</w:t>
            </w:r>
          </w:p>
          <w:p w:rsidR="0078522D" w:rsidRDefault="0078522D" w:rsidP="0078522D">
            <w:pPr>
              <w:tabs>
                <w:tab w:val="left" w:pos="600"/>
              </w:tabs>
              <w:ind w:firstLineChars="200" w:firstLine="480"/>
              <w:rPr>
                <w:rFonts w:eastAsia="標楷體" w:hAnsi="標楷體"/>
                <w:szCs w:val="20"/>
              </w:rPr>
            </w:pPr>
            <w:r w:rsidRPr="00B81CFA">
              <w:rPr>
                <w:rFonts w:eastAsia="標楷體" w:hAnsi="標楷體" w:hint="eastAsia"/>
                <w:szCs w:val="20"/>
              </w:rPr>
              <w:t>翰林版課本、隨堂練習、習作、紙筆評量、課堂發問討論與表現。</w:t>
            </w:r>
          </w:p>
          <w:p w:rsidR="0078522D" w:rsidRPr="00B81CFA" w:rsidRDefault="0078522D" w:rsidP="0078522D">
            <w:pPr>
              <w:tabs>
                <w:tab w:val="left" w:pos="600"/>
              </w:tabs>
              <w:ind w:firstLineChars="200" w:firstLine="480"/>
              <w:rPr>
                <w:rFonts w:eastAsia="標楷體"/>
                <w:szCs w:val="20"/>
              </w:rPr>
            </w:pPr>
          </w:p>
          <w:p w:rsidR="0078522D" w:rsidRPr="00B81CFA" w:rsidRDefault="0078522D" w:rsidP="0078522D">
            <w:pPr>
              <w:tabs>
                <w:tab w:val="left" w:pos="600"/>
              </w:tabs>
              <w:rPr>
                <w:rFonts w:eastAsia="標楷體"/>
                <w:szCs w:val="20"/>
              </w:rPr>
            </w:pPr>
            <w:r w:rsidRPr="00B81CFA">
              <w:rPr>
                <w:rFonts w:eastAsia="標楷體" w:hAnsi="標楷體" w:hint="eastAsia"/>
                <w:szCs w:val="20"/>
              </w:rPr>
              <w:t>六、</w:t>
            </w:r>
            <w:r w:rsidRPr="00B81CFA">
              <w:rPr>
                <w:rFonts w:eastAsia="標楷體" w:hint="eastAsia"/>
                <w:szCs w:val="20"/>
              </w:rPr>
              <w:tab/>
            </w:r>
            <w:r w:rsidRPr="00B81CFA">
              <w:rPr>
                <w:rFonts w:eastAsia="標楷體" w:hAnsi="標楷體" w:hint="eastAsia"/>
                <w:szCs w:val="20"/>
              </w:rPr>
              <w:t>觀察的工具和觀察焦點：</w:t>
            </w:r>
          </w:p>
          <w:p w:rsidR="0078522D" w:rsidRPr="00B81CFA" w:rsidRDefault="0078522D" w:rsidP="0078522D">
            <w:pPr>
              <w:tabs>
                <w:tab w:val="left" w:pos="600"/>
              </w:tabs>
              <w:ind w:firstLineChars="200" w:firstLine="480"/>
              <w:rPr>
                <w:rFonts w:eastAsia="標楷體"/>
                <w:szCs w:val="20"/>
              </w:rPr>
            </w:pPr>
            <w:r w:rsidRPr="00B81CFA">
              <w:rPr>
                <w:rFonts w:eastAsia="標楷體" w:hint="eastAsia"/>
                <w:szCs w:val="20"/>
              </w:rPr>
              <w:t>1. 90</w:t>
            </w:r>
            <w:r w:rsidR="00EF0307">
              <w:rPr>
                <w:rFonts w:eastAsia="標楷體"/>
                <w:szCs w:val="20"/>
              </w:rPr>
              <w:t>7</w:t>
            </w:r>
            <w:r w:rsidRPr="00B81CFA">
              <w:rPr>
                <w:rFonts w:eastAsia="標楷體" w:hAnsi="標楷體" w:hint="eastAsia"/>
                <w:szCs w:val="20"/>
              </w:rPr>
              <w:t>班學生之學習專注力與學習效率</w:t>
            </w:r>
          </w:p>
          <w:p w:rsidR="0078522D" w:rsidRDefault="0078522D" w:rsidP="0078522D">
            <w:pPr>
              <w:tabs>
                <w:tab w:val="left" w:pos="600"/>
              </w:tabs>
              <w:ind w:firstLineChars="200" w:firstLine="480"/>
              <w:rPr>
                <w:rFonts w:eastAsia="標楷體" w:hAnsi="標楷體"/>
                <w:szCs w:val="20"/>
              </w:rPr>
            </w:pPr>
            <w:r w:rsidRPr="00B81CFA">
              <w:rPr>
                <w:rFonts w:eastAsia="標楷體" w:hint="eastAsia"/>
                <w:szCs w:val="20"/>
              </w:rPr>
              <w:t xml:space="preserve">2. </w:t>
            </w:r>
            <w:r w:rsidRPr="00B81CFA">
              <w:rPr>
                <w:rFonts w:eastAsia="標楷體" w:hAnsi="標楷體" w:hint="eastAsia"/>
                <w:szCs w:val="20"/>
              </w:rPr>
              <w:t>學生課本習作與紙筆評量。</w:t>
            </w:r>
          </w:p>
          <w:p w:rsidR="0078522D" w:rsidRPr="00B81CFA" w:rsidRDefault="0078522D" w:rsidP="0078522D">
            <w:pPr>
              <w:tabs>
                <w:tab w:val="left" w:pos="600"/>
              </w:tabs>
              <w:ind w:firstLineChars="200" w:firstLine="480"/>
              <w:rPr>
                <w:rFonts w:eastAsia="標楷體"/>
                <w:szCs w:val="20"/>
              </w:rPr>
            </w:pPr>
          </w:p>
          <w:p w:rsidR="0078522D" w:rsidRPr="00B81CFA" w:rsidRDefault="0078522D" w:rsidP="0078522D">
            <w:pPr>
              <w:tabs>
                <w:tab w:val="left" w:pos="600"/>
              </w:tabs>
              <w:rPr>
                <w:rFonts w:eastAsia="標楷體"/>
                <w:szCs w:val="20"/>
              </w:rPr>
            </w:pPr>
            <w:r w:rsidRPr="00B81CFA">
              <w:rPr>
                <w:rFonts w:eastAsia="標楷體" w:hAnsi="標楷體" w:hint="eastAsia"/>
                <w:szCs w:val="20"/>
              </w:rPr>
              <w:t>七、</w:t>
            </w:r>
            <w:r w:rsidRPr="00B81CFA">
              <w:rPr>
                <w:rFonts w:eastAsia="標楷體" w:hint="eastAsia"/>
                <w:szCs w:val="20"/>
              </w:rPr>
              <w:tab/>
            </w:r>
            <w:r w:rsidRPr="00B81CFA">
              <w:rPr>
                <w:rFonts w:eastAsia="標楷體" w:hAnsi="標楷體" w:hint="eastAsia"/>
                <w:szCs w:val="20"/>
              </w:rPr>
              <w:t>回饋會談時間和地點：</w:t>
            </w:r>
          </w:p>
          <w:p w:rsidR="0078522D" w:rsidRPr="00B81CFA" w:rsidRDefault="0078522D" w:rsidP="0078522D">
            <w:pPr>
              <w:tabs>
                <w:tab w:val="left" w:pos="600"/>
              </w:tabs>
              <w:ind w:firstLineChars="200" w:firstLine="480"/>
              <w:rPr>
                <w:rFonts w:eastAsia="標楷體"/>
                <w:szCs w:val="20"/>
              </w:rPr>
            </w:pPr>
            <w:r w:rsidRPr="00B81CFA">
              <w:rPr>
                <w:rFonts w:eastAsia="標楷體" w:hint="eastAsia"/>
                <w:szCs w:val="20"/>
              </w:rPr>
              <w:t xml:space="preserve">1. </w:t>
            </w:r>
            <w:r w:rsidRPr="00B81CFA">
              <w:rPr>
                <w:rFonts w:eastAsia="標楷體" w:hAnsi="標楷體" w:hint="eastAsia"/>
                <w:szCs w:val="20"/>
              </w:rPr>
              <w:t>時間：</w:t>
            </w:r>
            <w:r w:rsidRPr="00B81CFA">
              <w:rPr>
                <w:rFonts w:eastAsia="標楷體" w:hint="eastAsia"/>
                <w:szCs w:val="20"/>
              </w:rPr>
              <w:t>1</w:t>
            </w:r>
            <w:r>
              <w:rPr>
                <w:rFonts w:eastAsia="標楷體"/>
                <w:szCs w:val="20"/>
              </w:rPr>
              <w:t>10</w:t>
            </w:r>
            <w:r w:rsidRPr="00B81CFA">
              <w:rPr>
                <w:rFonts w:eastAsia="標楷體" w:hAnsi="標楷體" w:hint="eastAsia"/>
                <w:szCs w:val="20"/>
              </w:rPr>
              <w:t>年</w:t>
            </w:r>
            <w:r>
              <w:rPr>
                <w:rFonts w:eastAsia="標楷體" w:hAnsi="標楷體" w:hint="eastAsia"/>
                <w:szCs w:val="20"/>
              </w:rPr>
              <w:t>10</w:t>
            </w:r>
            <w:r w:rsidRPr="00B81CFA">
              <w:rPr>
                <w:rFonts w:eastAsia="標楷體" w:hAnsi="標楷體" w:hint="eastAsia"/>
                <w:szCs w:val="20"/>
              </w:rPr>
              <w:t>月</w:t>
            </w:r>
            <w:r w:rsidRPr="00B81CFA">
              <w:rPr>
                <w:rFonts w:eastAsia="標楷體" w:hint="eastAsia"/>
                <w:szCs w:val="20"/>
              </w:rPr>
              <w:t>2</w:t>
            </w:r>
            <w:r>
              <w:rPr>
                <w:rFonts w:eastAsia="標楷體"/>
                <w:szCs w:val="20"/>
              </w:rPr>
              <w:t>0</w:t>
            </w:r>
            <w:r w:rsidRPr="00B81CFA">
              <w:rPr>
                <w:rFonts w:eastAsia="標楷體" w:hAnsi="標楷體" w:hint="eastAsia"/>
                <w:szCs w:val="20"/>
              </w:rPr>
              <w:t>日</w:t>
            </w:r>
            <w:r w:rsidRPr="00B81CFA">
              <w:rPr>
                <w:rFonts w:eastAsia="標楷體" w:hint="eastAsia"/>
                <w:szCs w:val="20"/>
              </w:rPr>
              <w:t>1</w:t>
            </w:r>
            <w:r>
              <w:rPr>
                <w:rFonts w:eastAsia="標楷體"/>
                <w:szCs w:val="20"/>
              </w:rPr>
              <w:t>3</w:t>
            </w:r>
            <w:r w:rsidRPr="00B81CFA">
              <w:rPr>
                <w:rFonts w:eastAsia="標楷體" w:hint="eastAsia"/>
                <w:szCs w:val="20"/>
              </w:rPr>
              <w:t>:</w:t>
            </w:r>
            <w:r w:rsidR="00C104F5">
              <w:rPr>
                <w:rFonts w:eastAsia="標楷體"/>
                <w:szCs w:val="20"/>
              </w:rPr>
              <w:t>2</w:t>
            </w:r>
            <w:r w:rsidRPr="00B81CFA">
              <w:rPr>
                <w:rFonts w:eastAsia="標楷體" w:hint="eastAsia"/>
                <w:szCs w:val="20"/>
              </w:rPr>
              <w:t>0</w:t>
            </w:r>
          </w:p>
          <w:p w:rsidR="00F5417A" w:rsidRPr="0038079E" w:rsidRDefault="0078522D" w:rsidP="0078522D">
            <w:pPr>
              <w:spacing w:line="500" w:lineRule="exact"/>
              <w:rPr>
                <w:rFonts w:eastAsia="標楷體"/>
                <w:u w:val="single"/>
              </w:rPr>
            </w:pPr>
            <w:r w:rsidRPr="00B81CFA">
              <w:rPr>
                <w:rFonts w:eastAsia="標楷體" w:hint="eastAsia"/>
                <w:szCs w:val="20"/>
              </w:rPr>
              <w:t xml:space="preserve">2. </w:t>
            </w:r>
            <w:r w:rsidRPr="00B81CFA">
              <w:rPr>
                <w:rFonts w:eastAsia="標楷體" w:hAnsi="標楷體" w:hint="eastAsia"/>
                <w:szCs w:val="20"/>
              </w:rPr>
              <w:t>地點：</w:t>
            </w:r>
            <w:proofErr w:type="gramStart"/>
            <w:r w:rsidRPr="00B81CFA">
              <w:rPr>
                <w:rFonts w:eastAsia="標楷體" w:hAnsi="標楷體" w:hint="eastAsia"/>
                <w:szCs w:val="20"/>
              </w:rPr>
              <w:t>西專辦公室</w:t>
            </w:r>
            <w:proofErr w:type="gramEnd"/>
          </w:p>
        </w:tc>
      </w:tr>
    </w:tbl>
    <w:p w:rsidR="00F5417A" w:rsidRPr="0038079E" w:rsidRDefault="00F5417A" w:rsidP="00F5417A">
      <w:pPr>
        <w:snapToGrid w:val="0"/>
        <w:textAlignment w:val="center"/>
        <w:rPr>
          <w:rFonts w:eastAsia="標楷體"/>
          <w:b/>
          <w:sz w:val="28"/>
          <w:szCs w:val="28"/>
        </w:rPr>
      </w:pPr>
    </w:p>
    <w:p w:rsidR="00F5417A" w:rsidRPr="0038079E" w:rsidRDefault="00F5417A" w:rsidP="00F5417A">
      <w:pPr>
        <w:snapToGrid w:val="0"/>
        <w:textAlignment w:val="center"/>
        <w:rPr>
          <w:rFonts w:eastAsia="標楷體"/>
          <w:b/>
          <w:sz w:val="28"/>
          <w:szCs w:val="28"/>
        </w:rPr>
      </w:pPr>
      <w:r w:rsidRPr="0038079E">
        <w:rPr>
          <w:rFonts w:eastAsia="標楷體" w:hAnsi="標楷體" w:hint="eastAsia"/>
          <w:b/>
          <w:sz w:val="28"/>
          <w:szCs w:val="28"/>
        </w:rPr>
        <w:t>授課教師簽名：</w:t>
      </w:r>
      <w:r w:rsidRPr="0038079E">
        <w:rPr>
          <w:rFonts w:eastAsia="標楷體" w:hint="eastAsia"/>
          <w:b/>
          <w:noProof/>
          <w:sz w:val="28"/>
          <w:szCs w:val="28"/>
        </w:rPr>
        <w:drawing>
          <wp:inline distT="0" distB="0" distL="0" distR="0">
            <wp:extent cx="1463040" cy="525780"/>
            <wp:effectExtent l="0" t="0" r="3810" b="7620"/>
            <wp:docPr id="2" name="圖片 2" descr="邱群超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邱群超簽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79E">
        <w:rPr>
          <w:rFonts w:eastAsia="標楷體" w:hint="eastAsia"/>
          <w:b/>
          <w:sz w:val="28"/>
          <w:szCs w:val="28"/>
        </w:rPr>
        <w:t xml:space="preserve">       </w:t>
      </w:r>
      <w:proofErr w:type="gramStart"/>
      <w:r w:rsidRPr="0038079E">
        <w:rPr>
          <w:rFonts w:eastAsia="標楷體" w:hAnsi="標楷體" w:hint="eastAsia"/>
          <w:b/>
          <w:sz w:val="28"/>
          <w:szCs w:val="28"/>
        </w:rPr>
        <w:t>觀課教師</w:t>
      </w:r>
      <w:proofErr w:type="gramEnd"/>
      <w:r w:rsidRPr="0038079E">
        <w:rPr>
          <w:rFonts w:eastAsia="標楷體" w:hAnsi="標楷體" w:hint="eastAsia"/>
          <w:b/>
          <w:sz w:val="28"/>
          <w:szCs w:val="28"/>
        </w:rPr>
        <w:t>簽名：</w:t>
      </w:r>
      <w:r w:rsidRPr="0038079E">
        <w:rPr>
          <w:rFonts w:eastAsia="標楷體"/>
          <w:b/>
          <w:noProof/>
          <w:sz w:val="28"/>
          <w:szCs w:val="28"/>
        </w:rPr>
        <w:drawing>
          <wp:inline distT="0" distB="0" distL="0" distR="0">
            <wp:extent cx="1242060" cy="640080"/>
            <wp:effectExtent l="0" t="0" r="0" b="7620"/>
            <wp:docPr id="1" name="圖片 1" descr="蔡李庸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蔡李庸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017" w:rsidRPr="005265BE" w:rsidRDefault="003042BF" w:rsidP="00851017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column"/>
      </w:r>
      <w:r w:rsidR="00851017" w:rsidRPr="005265BE">
        <w:rPr>
          <w:rFonts w:ascii="標楷體" w:eastAsia="標楷體" w:hAnsi="標楷體" w:hint="eastAsia"/>
          <w:sz w:val="28"/>
        </w:rPr>
        <w:lastRenderedPageBreak/>
        <w:t>附表3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Default="00851017" w:rsidP="00851017">
      <w:pPr>
        <w:snapToGrid w:val="0"/>
        <w:ind w:leftChars="150" w:left="36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b/>
          <w:sz w:val="32"/>
          <w:szCs w:val="32"/>
        </w:rPr>
        <w:t>觀課紀錄</w:t>
      </w:r>
      <w:proofErr w:type="gramEnd"/>
      <w:r w:rsidRPr="005265BE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3300"/>
        <w:gridCol w:w="1310"/>
        <w:gridCol w:w="4041"/>
      </w:tblGrid>
      <w:tr w:rsidR="003042BF" w:rsidRPr="0038079E" w:rsidTr="00EE5DEC">
        <w:trPr>
          <w:trHeight w:val="452"/>
          <w:jc w:val="center"/>
        </w:trPr>
        <w:tc>
          <w:tcPr>
            <w:tcW w:w="680" w:type="pct"/>
          </w:tcPr>
          <w:p w:rsidR="003042BF" w:rsidRPr="0038079E" w:rsidRDefault="003042BF" w:rsidP="00EE5DEC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38079E">
              <w:rPr>
                <w:rFonts w:eastAsia="標楷體" w:hAnsi="標楷體" w:hint="eastAsia"/>
                <w:sz w:val="26"/>
                <w:szCs w:val="26"/>
              </w:rPr>
              <w:t>教學班級</w:t>
            </w:r>
          </w:p>
        </w:tc>
        <w:tc>
          <w:tcPr>
            <w:tcW w:w="1648" w:type="pct"/>
          </w:tcPr>
          <w:p w:rsidR="003042BF" w:rsidRPr="0038079E" w:rsidRDefault="003042BF" w:rsidP="00EE5DEC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38079E">
              <w:rPr>
                <w:rFonts w:eastAsia="標楷體"/>
                <w:sz w:val="26"/>
                <w:szCs w:val="26"/>
              </w:rPr>
              <w:t xml:space="preserve">   </w:t>
            </w:r>
            <w:r w:rsidR="00013947">
              <w:rPr>
                <w:rFonts w:eastAsia="標楷體" w:hint="eastAsia"/>
                <w:sz w:val="26"/>
                <w:szCs w:val="26"/>
              </w:rPr>
              <w:t>9</w:t>
            </w:r>
            <w:r w:rsidRPr="0038079E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8079E">
              <w:rPr>
                <w:rFonts w:eastAsia="標楷體" w:hAnsi="標楷體" w:hint="eastAsia"/>
                <w:sz w:val="26"/>
                <w:szCs w:val="26"/>
              </w:rPr>
              <w:t>年</w:t>
            </w:r>
            <w:r w:rsidRPr="0038079E">
              <w:rPr>
                <w:rFonts w:eastAsia="標楷體"/>
                <w:sz w:val="26"/>
                <w:szCs w:val="26"/>
              </w:rPr>
              <w:t xml:space="preserve">   </w:t>
            </w:r>
            <w:r w:rsidR="00EF0307">
              <w:rPr>
                <w:rFonts w:eastAsia="標楷體"/>
                <w:sz w:val="26"/>
                <w:szCs w:val="26"/>
              </w:rPr>
              <w:t>0</w:t>
            </w:r>
            <w:r w:rsidRPr="0038079E">
              <w:rPr>
                <w:rFonts w:eastAsia="標楷體" w:hint="eastAsia"/>
                <w:sz w:val="26"/>
                <w:szCs w:val="26"/>
              </w:rPr>
              <w:t>7</w:t>
            </w:r>
            <w:r w:rsidRPr="0038079E">
              <w:rPr>
                <w:rFonts w:eastAsia="標楷體"/>
                <w:sz w:val="26"/>
                <w:szCs w:val="26"/>
              </w:rPr>
              <w:t xml:space="preserve">  </w:t>
            </w:r>
            <w:r w:rsidRPr="0038079E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8079E">
              <w:rPr>
                <w:rFonts w:eastAsia="標楷體" w:hAnsi="標楷體" w:hint="eastAsia"/>
                <w:sz w:val="26"/>
                <w:szCs w:val="26"/>
              </w:rPr>
              <w:t>班</w:t>
            </w:r>
          </w:p>
        </w:tc>
        <w:tc>
          <w:tcPr>
            <w:tcW w:w="654" w:type="pct"/>
          </w:tcPr>
          <w:p w:rsidR="003042BF" w:rsidRPr="0038079E" w:rsidRDefault="003042BF" w:rsidP="00EE5DEC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38079E">
              <w:rPr>
                <w:rFonts w:eastAsia="標楷體" w:hAnsi="標楷體" w:hint="eastAsia"/>
                <w:sz w:val="26"/>
                <w:szCs w:val="26"/>
              </w:rPr>
              <w:t>觀察時間</w:t>
            </w:r>
          </w:p>
        </w:tc>
        <w:tc>
          <w:tcPr>
            <w:tcW w:w="2018" w:type="pct"/>
          </w:tcPr>
          <w:p w:rsidR="003042BF" w:rsidRPr="0038079E" w:rsidRDefault="003042BF" w:rsidP="00013947">
            <w:pPr>
              <w:spacing w:line="400" w:lineRule="exact"/>
              <w:ind w:firstLineChars="50" w:firstLine="130"/>
              <w:rPr>
                <w:rFonts w:eastAsia="標楷體"/>
                <w:sz w:val="26"/>
                <w:szCs w:val="26"/>
              </w:rPr>
            </w:pPr>
            <w:r w:rsidRPr="0038079E">
              <w:rPr>
                <w:rFonts w:eastAsia="標楷體"/>
                <w:sz w:val="26"/>
                <w:szCs w:val="26"/>
              </w:rPr>
              <w:t xml:space="preserve"> </w:t>
            </w:r>
            <w:r w:rsidRPr="0038079E">
              <w:rPr>
                <w:rFonts w:eastAsia="標楷體" w:hint="eastAsia"/>
                <w:sz w:val="26"/>
                <w:szCs w:val="26"/>
              </w:rPr>
              <w:t>1</w:t>
            </w:r>
            <w:r w:rsidR="00013947">
              <w:rPr>
                <w:rFonts w:eastAsia="標楷體"/>
                <w:sz w:val="26"/>
                <w:szCs w:val="26"/>
              </w:rPr>
              <w:t>10</w:t>
            </w:r>
            <w:r w:rsidRPr="0038079E">
              <w:rPr>
                <w:rFonts w:eastAsia="標楷體"/>
                <w:sz w:val="26"/>
                <w:szCs w:val="26"/>
              </w:rPr>
              <w:t xml:space="preserve"> </w:t>
            </w:r>
            <w:r w:rsidRPr="0038079E">
              <w:rPr>
                <w:rFonts w:eastAsia="標楷體" w:hAnsi="標楷體" w:hint="eastAsia"/>
                <w:sz w:val="26"/>
                <w:szCs w:val="26"/>
              </w:rPr>
              <w:t>年</w:t>
            </w:r>
            <w:r w:rsidRPr="0038079E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13947">
              <w:rPr>
                <w:rFonts w:eastAsia="標楷體"/>
                <w:sz w:val="26"/>
                <w:szCs w:val="26"/>
              </w:rPr>
              <w:t>10</w:t>
            </w:r>
            <w:r w:rsidRPr="0038079E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8079E">
              <w:rPr>
                <w:rFonts w:eastAsia="標楷體" w:hAnsi="標楷體" w:hint="eastAsia"/>
                <w:sz w:val="26"/>
                <w:szCs w:val="26"/>
              </w:rPr>
              <w:t>月</w:t>
            </w:r>
            <w:r w:rsidRPr="0038079E">
              <w:rPr>
                <w:rFonts w:eastAsia="標楷體"/>
                <w:sz w:val="26"/>
                <w:szCs w:val="26"/>
              </w:rPr>
              <w:t xml:space="preserve"> </w:t>
            </w:r>
            <w:r w:rsidR="00013947">
              <w:rPr>
                <w:rFonts w:eastAsia="標楷體"/>
                <w:sz w:val="26"/>
                <w:szCs w:val="26"/>
              </w:rPr>
              <w:t>19</w:t>
            </w:r>
            <w:r w:rsidRPr="0038079E">
              <w:rPr>
                <w:rFonts w:eastAsia="標楷體"/>
                <w:sz w:val="26"/>
                <w:szCs w:val="26"/>
              </w:rPr>
              <w:t xml:space="preserve"> </w:t>
            </w:r>
            <w:r w:rsidRPr="0038079E">
              <w:rPr>
                <w:rFonts w:eastAsia="標楷體" w:hAnsi="標楷體" w:hint="eastAsia"/>
                <w:sz w:val="26"/>
                <w:szCs w:val="26"/>
              </w:rPr>
              <w:t>日</w:t>
            </w:r>
            <w:r w:rsidRPr="0038079E">
              <w:rPr>
                <w:rFonts w:eastAsia="標楷體"/>
                <w:sz w:val="26"/>
                <w:szCs w:val="26"/>
              </w:rPr>
              <w:t xml:space="preserve">  </w:t>
            </w:r>
            <w:r w:rsidRPr="0038079E">
              <w:rPr>
                <w:rFonts w:eastAsia="標楷體" w:hAnsi="標楷體" w:hint="eastAsia"/>
                <w:sz w:val="26"/>
                <w:szCs w:val="26"/>
              </w:rPr>
              <w:t>第</w:t>
            </w:r>
            <w:r w:rsidRPr="0038079E">
              <w:rPr>
                <w:rFonts w:eastAsia="標楷體"/>
                <w:sz w:val="26"/>
                <w:szCs w:val="26"/>
              </w:rPr>
              <w:t xml:space="preserve"> </w:t>
            </w:r>
            <w:r w:rsidR="00013947">
              <w:rPr>
                <w:rFonts w:eastAsia="標楷體"/>
                <w:sz w:val="26"/>
                <w:szCs w:val="26"/>
              </w:rPr>
              <w:t>1</w:t>
            </w:r>
            <w:r w:rsidRPr="0038079E">
              <w:rPr>
                <w:rFonts w:eastAsia="標楷體"/>
                <w:sz w:val="26"/>
                <w:szCs w:val="26"/>
              </w:rPr>
              <w:t xml:space="preserve"> </w:t>
            </w:r>
            <w:r w:rsidRPr="0038079E">
              <w:rPr>
                <w:rFonts w:eastAsia="標楷體" w:hAnsi="標楷體" w:hint="eastAsia"/>
                <w:sz w:val="26"/>
                <w:szCs w:val="26"/>
              </w:rPr>
              <w:t>節</w:t>
            </w:r>
          </w:p>
        </w:tc>
      </w:tr>
      <w:tr w:rsidR="003042BF" w:rsidRPr="0038079E" w:rsidTr="00EE5DEC">
        <w:trPr>
          <w:trHeight w:val="416"/>
          <w:jc w:val="center"/>
        </w:trPr>
        <w:tc>
          <w:tcPr>
            <w:tcW w:w="680" w:type="pct"/>
          </w:tcPr>
          <w:p w:rsidR="003042BF" w:rsidRPr="0038079E" w:rsidRDefault="003042BF" w:rsidP="00EE5DEC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38079E">
              <w:rPr>
                <w:rFonts w:eastAsia="標楷體" w:hAnsi="標楷體" w:hint="eastAsia"/>
                <w:sz w:val="26"/>
                <w:szCs w:val="26"/>
              </w:rPr>
              <w:t>教學領域</w:t>
            </w:r>
          </w:p>
        </w:tc>
        <w:tc>
          <w:tcPr>
            <w:tcW w:w="1648" w:type="pct"/>
          </w:tcPr>
          <w:p w:rsidR="003042BF" w:rsidRPr="0038079E" w:rsidRDefault="003042BF" w:rsidP="00EE5DEC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38079E">
              <w:rPr>
                <w:rFonts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654" w:type="pct"/>
          </w:tcPr>
          <w:p w:rsidR="003042BF" w:rsidRPr="0038079E" w:rsidRDefault="003042BF" w:rsidP="00EE5DEC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38079E">
              <w:rPr>
                <w:rFonts w:eastAsia="標楷體" w:hAnsi="標楷體" w:hint="eastAsia"/>
                <w:sz w:val="26"/>
                <w:szCs w:val="26"/>
              </w:rPr>
              <w:t>教學單元</w:t>
            </w:r>
          </w:p>
        </w:tc>
        <w:tc>
          <w:tcPr>
            <w:tcW w:w="2018" w:type="pct"/>
          </w:tcPr>
          <w:p w:rsidR="003042BF" w:rsidRPr="0038079E" w:rsidRDefault="00013947" w:rsidP="00EE5DEC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013947">
              <w:rPr>
                <w:rFonts w:eastAsia="標楷體" w:hint="eastAsia"/>
                <w:sz w:val="26"/>
                <w:szCs w:val="26"/>
              </w:rPr>
              <w:t xml:space="preserve">1-4 </w:t>
            </w:r>
            <w:r w:rsidRPr="00013947">
              <w:rPr>
                <w:rFonts w:eastAsia="標楷體" w:hint="eastAsia"/>
                <w:sz w:val="26"/>
                <w:szCs w:val="26"/>
              </w:rPr>
              <w:t>相似三角形的應用與三角比</w:t>
            </w:r>
          </w:p>
        </w:tc>
      </w:tr>
      <w:tr w:rsidR="003042BF" w:rsidRPr="0038079E" w:rsidTr="00EE5DEC">
        <w:trPr>
          <w:trHeight w:val="452"/>
          <w:jc w:val="center"/>
        </w:trPr>
        <w:tc>
          <w:tcPr>
            <w:tcW w:w="680" w:type="pct"/>
          </w:tcPr>
          <w:p w:rsidR="003042BF" w:rsidRPr="0038079E" w:rsidRDefault="003042BF" w:rsidP="00EE5DEC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38079E">
              <w:rPr>
                <w:rFonts w:eastAsia="標楷體" w:hAnsi="標楷體" w:hint="eastAsia"/>
                <w:sz w:val="26"/>
                <w:szCs w:val="26"/>
              </w:rPr>
              <w:t>教</w:t>
            </w:r>
            <w:r w:rsidRPr="0038079E">
              <w:rPr>
                <w:rFonts w:eastAsia="標楷體"/>
                <w:sz w:val="26"/>
                <w:szCs w:val="26"/>
              </w:rPr>
              <w:t xml:space="preserve"> </w:t>
            </w:r>
            <w:r w:rsidRPr="0038079E">
              <w:rPr>
                <w:rFonts w:eastAsia="標楷體" w:hAnsi="標楷體" w:hint="eastAsia"/>
                <w:sz w:val="26"/>
                <w:szCs w:val="26"/>
              </w:rPr>
              <w:t>學</w:t>
            </w:r>
            <w:r w:rsidRPr="0038079E">
              <w:rPr>
                <w:rFonts w:eastAsia="標楷體"/>
                <w:sz w:val="26"/>
                <w:szCs w:val="26"/>
              </w:rPr>
              <w:t xml:space="preserve"> </w:t>
            </w:r>
            <w:r w:rsidRPr="0038079E">
              <w:rPr>
                <w:rFonts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1648" w:type="pct"/>
          </w:tcPr>
          <w:p w:rsidR="003042BF" w:rsidRPr="0038079E" w:rsidRDefault="003042BF" w:rsidP="00EE5DEC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38079E">
              <w:rPr>
                <w:rFonts w:eastAsia="標楷體" w:hAnsi="標楷體" w:hint="eastAsia"/>
                <w:sz w:val="26"/>
                <w:szCs w:val="26"/>
              </w:rPr>
              <w:t>邱群超</w:t>
            </w:r>
          </w:p>
        </w:tc>
        <w:tc>
          <w:tcPr>
            <w:tcW w:w="654" w:type="pct"/>
          </w:tcPr>
          <w:p w:rsidR="003042BF" w:rsidRPr="0038079E" w:rsidRDefault="003042BF" w:rsidP="00EE5DEC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38079E">
              <w:rPr>
                <w:rFonts w:eastAsia="標楷體" w:hAnsi="標楷體" w:hint="eastAsia"/>
                <w:sz w:val="26"/>
                <w:szCs w:val="26"/>
              </w:rPr>
              <w:t>觀</w:t>
            </w:r>
            <w:r w:rsidRPr="0038079E">
              <w:rPr>
                <w:rFonts w:eastAsia="標楷體"/>
                <w:sz w:val="26"/>
                <w:szCs w:val="26"/>
              </w:rPr>
              <w:t xml:space="preserve"> </w:t>
            </w:r>
            <w:r w:rsidRPr="0038079E">
              <w:rPr>
                <w:rFonts w:eastAsia="標楷體" w:hAnsi="標楷體" w:hint="eastAsia"/>
                <w:sz w:val="26"/>
                <w:szCs w:val="26"/>
              </w:rPr>
              <w:t>察</w:t>
            </w:r>
            <w:r w:rsidRPr="0038079E">
              <w:rPr>
                <w:rFonts w:eastAsia="標楷體"/>
                <w:sz w:val="26"/>
                <w:szCs w:val="26"/>
              </w:rPr>
              <w:t xml:space="preserve"> </w:t>
            </w:r>
            <w:r w:rsidRPr="0038079E">
              <w:rPr>
                <w:rFonts w:eastAsia="標楷體" w:hAnsi="標楷體" w:hint="eastAsia"/>
                <w:sz w:val="26"/>
                <w:szCs w:val="26"/>
              </w:rPr>
              <w:t>者</w:t>
            </w:r>
          </w:p>
        </w:tc>
        <w:tc>
          <w:tcPr>
            <w:tcW w:w="2018" w:type="pct"/>
          </w:tcPr>
          <w:p w:rsidR="003042BF" w:rsidRPr="0038079E" w:rsidRDefault="003042BF" w:rsidP="00EE5DEC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  <w:r w:rsidRPr="0038079E">
              <w:rPr>
                <w:rFonts w:eastAsia="標楷體" w:hAnsi="標楷體" w:hint="eastAsia"/>
                <w:sz w:val="26"/>
                <w:szCs w:val="26"/>
              </w:rPr>
              <w:t>蔡李庸</w:t>
            </w:r>
          </w:p>
        </w:tc>
      </w:tr>
    </w:tbl>
    <w:p w:rsidR="003042BF" w:rsidRPr="0038079E" w:rsidRDefault="003042BF" w:rsidP="003042BF">
      <w:pPr>
        <w:widowControl/>
        <w:ind w:firstLineChars="200" w:firstLine="480"/>
        <w:rPr>
          <w:rFonts w:eastAsia="標楷體"/>
          <w:b/>
          <w:color w:val="000000"/>
        </w:rPr>
      </w:pPr>
    </w:p>
    <w:tbl>
      <w:tblPr>
        <w:tblpPr w:leftFromText="181" w:rightFromText="181" w:vertAnchor="text" w:horzAnchor="margin" w:tblpXSpec="center" w:tblpY="205"/>
        <w:tblW w:w="490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1058"/>
        <w:gridCol w:w="5500"/>
        <w:gridCol w:w="709"/>
        <w:gridCol w:w="709"/>
        <w:gridCol w:w="709"/>
        <w:gridCol w:w="687"/>
      </w:tblGrid>
      <w:tr w:rsidR="003042BF" w:rsidRPr="0038079E" w:rsidTr="00EE5DEC">
        <w:trPr>
          <w:trHeight w:hRule="exact" w:val="887"/>
          <w:tblHeader/>
        </w:trPr>
        <w:tc>
          <w:tcPr>
            <w:tcW w:w="318" w:type="pct"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 w:hAnsi="標楷體" w:hint="eastAsia"/>
              </w:rPr>
              <w:t>層</w:t>
            </w:r>
          </w:p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 w:hAnsi="標楷體" w:hint="eastAsia"/>
              </w:rPr>
              <w:t>面</w:t>
            </w:r>
          </w:p>
        </w:tc>
        <w:tc>
          <w:tcPr>
            <w:tcW w:w="529" w:type="pct"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 w:hAnsi="標楷體" w:hint="eastAsia"/>
              </w:rPr>
              <w:t>檢核</w:t>
            </w:r>
          </w:p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 w:hAnsi="標楷體" w:hint="eastAsia"/>
              </w:rPr>
              <w:t>項目</w:t>
            </w:r>
          </w:p>
        </w:tc>
        <w:tc>
          <w:tcPr>
            <w:tcW w:w="2748" w:type="pct"/>
            <w:tcBorders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 w:hAnsi="標楷體" w:hint="eastAsia"/>
              </w:rPr>
              <w:t>檢核重點</w:t>
            </w:r>
          </w:p>
        </w:tc>
        <w:tc>
          <w:tcPr>
            <w:tcW w:w="354" w:type="pct"/>
            <w:tcBorders>
              <w:lef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 w:hAnsi="標楷體" w:hint="eastAsia"/>
              </w:rPr>
              <w:t>優</w:t>
            </w:r>
          </w:p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 w:hAnsi="標楷體" w:hint="eastAsia"/>
              </w:rPr>
              <w:t>良</w:t>
            </w:r>
          </w:p>
        </w:tc>
        <w:tc>
          <w:tcPr>
            <w:tcW w:w="354" w:type="pct"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  <w:bCs/>
              </w:rPr>
            </w:pPr>
            <w:r w:rsidRPr="0038079E">
              <w:rPr>
                <w:rFonts w:eastAsia="標楷體" w:hAnsi="標楷體" w:hint="eastAsia"/>
                <w:bCs/>
              </w:rPr>
              <w:t>普</w:t>
            </w:r>
          </w:p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 w:hAnsi="標楷體" w:hint="eastAsia"/>
                <w:bCs/>
              </w:rPr>
              <w:t>通</w:t>
            </w:r>
          </w:p>
        </w:tc>
        <w:tc>
          <w:tcPr>
            <w:tcW w:w="354" w:type="pct"/>
            <w:tcBorders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 w:hAnsi="標楷體" w:hint="eastAsia"/>
              </w:rPr>
              <w:t>可改進</w:t>
            </w: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 w:hAnsi="標楷體" w:hint="eastAsia"/>
              </w:rPr>
              <w:t>未呈現</w:t>
            </w:r>
          </w:p>
        </w:tc>
      </w:tr>
      <w:tr w:rsidR="003042BF" w:rsidRPr="0038079E" w:rsidTr="00EE5DEC">
        <w:trPr>
          <w:trHeight w:hRule="exact" w:val="335"/>
        </w:trPr>
        <w:tc>
          <w:tcPr>
            <w:tcW w:w="318" w:type="pct"/>
            <w:vMerge w:val="restart"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 w:hAnsi="標楷體" w:hint="eastAsia"/>
              </w:rPr>
              <w:t>教</w:t>
            </w:r>
          </w:p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 w:hAnsi="標楷體" w:hint="eastAsia"/>
              </w:rPr>
              <w:t>師</w:t>
            </w:r>
          </w:p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 w:hAnsi="標楷體" w:hint="eastAsia"/>
              </w:rPr>
              <w:t>教</w:t>
            </w:r>
          </w:p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 w:hAnsi="標楷體" w:hint="eastAsia"/>
              </w:rPr>
              <w:t>學</w:t>
            </w:r>
          </w:p>
        </w:tc>
        <w:tc>
          <w:tcPr>
            <w:tcW w:w="529" w:type="pct"/>
            <w:vMerge w:val="restart"/>
            <w:vAlign w:val="center"/>
          </w:tcPr>
          <w:p w:rsidR="003042BF" w:rsidRPr="0038079E" w:rsidRDefault="003042BF" w:rsidP="00EE5DEC">
            <w:pPr>
              <w:spacing w:line="260" w:lineRule="exact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1.</w:t>
            </w:r>
            <w:r w:rsidRPr="0038079E">
              <w:rPr>
                <w:rFonts w:eastAsia="標楷體" w:hAnsi="標楷體" w:hint="eastAsia"/>
              </w:rPr>
              <w:t>清楚呈現教材內容</w:t>
            </w:r>
          </w:p>
        </w:tc>
        <w:tc>
          <w:tcPr>
            <w:tcW w:w="27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1</w:t>
            </w:r>
            <w:r w:rsidRPr="0038079E">
              <w:rPr>
                <w:rFonts w:eastAsia="標楷體"/>
              </w:rPr>
              <w:t xml:space="preserve">-1 </w:t>
            </w:r>
            <w:r w:rsidRPr="0038079E">
              <w:rPr>
                <w:rFonts w:eastAsia="標楷體" w:hAnsi="標楷體" w:hint="eastAsia"/>
              </w:rPr>
              <w:t>有組織條理呈現教材內容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3042BF" w:rsidRPr="0038079E" w:rsidTr="00EE5DEC">
        <w:trPr>
          <w:trHeight w:hRule="exact" w:val="335"/>
        </w:trPr>
        <w:tc>
          <w:tcPr>
            <w:tcW w:w="318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1</w:t>
            </w:r>
            <w:r w:rsidRPr="0038079E">
              <w:rPr>
                <w:rFonts w:eastAsia="標楷體"/>
              </w:rPr>
              <w:t>-2</w:t>
            </w:r>
            <w:r w:rsidRPr="0038079E">
              <w:rPr>
                <w:rFonts w:eastAsia="標楷體" w:hint="eastAsia"/>
              </w:rPr>
              <w:t xml:space="preserve"> </w:t>
            </w:r>
            <w:r w:rsidRPr="0038079E">
              <w:rPr>
                <w:rFonts w:eastAsia="標楷體" w:hAnsi="標楷體" w:hint="eastAsia"/>
              </w:rPr>
              <w:t>清楚講解重要概念、原則或技能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3042BF" w:rsidRPr="0038079E" w:rsidTr="00EE5DEC">
        <w:trPr>
          <w:trHeight w:hRule="exact" w:val="335"/>
        </w:trPr>
        <w:tc>
          <w:tcPr>
            <w:tcW w:w="318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1</w:t>
            </w:r>
            <w:r w:rsidRPr="0038079E">
              <w:rPr>
                <w:rFonts w:eastAsia="標楷體"/>
              </w:rPr>
              <w:t xml:space="preserve">-3 </w:t>
            </w:r>
            <w:r w:rsidRPr="0038079E">
              <w:rPr>
                <w:rFonts w:eastAsia="標楷體" w:hAnsi="標楷體" w:hint="eastAsia"/>
              </w:rPr>
              <w:t>提供學生適當的實作或練習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3042BF" w:rsidRPr="0038079E" w:rsidTr="00EE5DEC">
        <w:trPr>
          <w:trHeight w:hRule="exact" w:val="335"/>
        </w:trPr>
        <w:tc>
          <w:tcPr>
            <w:tcW w:w="318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1</w:t>
            </w:r>
            <w:r w:rsidRPr="0038079E">
              <w:rPr>
                <w:rFonts w:eastAsia="標楷體"/>
              </w:rPr>
              <w:t>-4</w:t>
            </w:r>
            <w:r w:rsidRPr="0038079E">
              <w:rPr>
                <w:rFonts w:eastAsia="標楷體" w:hint="eastAsia"/>
              </w:rPr>
              <w:t xml:space="preserve"> </w:t>
            </w:r>
            <w:r w:rsidRPr="0038079E">
              <w:rPr>
                <w:rFonts w:eastAsia="標楷體" w:hAnsi="標楷體" w:hint="eastAsia"/>
              </w:rPr>
              <w:t>設計引發學生思考與討論的教學情境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3042BF" w:rsidRPr="0038079E" w:rsidTr="00EE5DEC">
        <w:trPr>
          <w:trHeight w:hRule="exact" w:val="335"/>
        </w:trPr>
        <w:tc>
          <w:tcPr>
            <w:tcW w:w="318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1</w:t>
            </w:r>
            <w:r w:rsidRPr="0038079E">
              <w:rPr>
                <w:rFonts w:eastAsia="標楷體"/>
              </w:rPr>
              <w:t>-5</w:t>
            </w:r>
            <w:r w:rsidRPr="0038079E">
              <w:rPr>
                <w:rFonts w:eastAsia="標楷體" w:hint="eastAsia"/>
              </w:rPr>
              <w:t xml:space="preserve"> </w:t>
            </w:r>
            <w:r w:rsidRPr="0038079E">
              <w:rPr>
                <w:rFonts w:eastAsia="標楷體" w:hAnsi="標楷體" w:hint="eastAsia"/>
              </w:rPr>
              <w:t>適時歸納學習重點</w:t>
            </w:r>
            <w:r w:rsidRPr="0038079E">
              <w:rPr>
                <w:rFonts w:eastAsia="標楷體"/>
              </w:rPr>
              <w:t xml:space="preserve">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3042BF" w:rsidRPr="0038079E" w:rsidTr="00EE5DEC">
        <w:trPr>
          <w:trHeight w:hRule="exact" w:val="335"/>
        </w:trPr>
        <w:tc>
          <w:tcPr>
            <w:tcW w:w="318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2.</w:t>
            </w:r>
            <w:r w:rsidRPr="0038079E">
              <w:rPr>
                <w:rFonts w:eastAsia="標楷體" w:hAnsi="標楷體" w:hint="eastAsia"/>
              </w:rPr>
              <w:t>運用有效教學技巧</w:t>
            </w:r>
          </w:p>
        </w:tc>
        <w:tc>
          <w:tcPr>
            <w:tcW w:w="27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2</w:t>
            </w:r>
            <w:r w:rsidRPr="0038079E">
              <w:rPr>
                <w:rFonts w:eastAsia="標楷體"/>
              </w:rPr>
              <w:t>-1</w:t>
            </w:r>
            <w:r w:rsidRPr="0038079E">
              <w:rPr>
                <w:rFonts w:eastAsia="標楷體" w:hint="eastAsia"/>
              </w:rPr>
              <w:t xml:space="preserve"> </w:t>
            </w:r>
            <w:r w:rsidRPr="0038079E">
              <w:rPr>
                <w:rFonts w:eastAsia="標楷體" w:hAnsi="標楷體" w:hint="eastAsia"/>
              </w:rPr>
              <w:t>引起並維持學生學習動機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3042BF" w:rsidRPr="0038079E" w:rsidTr="00EE5DEC">
        <w:trPr>
          <w:trHeight w:hRule="exact" w:val="335"/>
        </w:trPr>
        <w:tc>
          <w:tcPr>
            <w:tcW w:w="318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2</w:t>
            </w:r>
            <w:r w:rsidRPr="0038079E">
              <w:rPr>
                <w:rFonts w:eastAsia="標楷體"/>
              </w:rPr>
              <w:t>-2</w:t>
            </w:r>
            <w:r w:rsidRPr="0038079E">
              <w:rPr>
                <w:rFonts w:eastAsia="標楷體" w:hint="eastAsia"/>
              </w:rPr>
              <w:t xml:space="preserve"> </w:t>
            </w:r>
            <w:r w:rsidRPr="0038079E">
              <w:rPr>
                <w:rFonts w:eastAsia="標楷體" w:hAnsi="標楷體" w:hint="eastAsia"/>
              </w:rPr>
              <w:t>善於變化教學活動或教學方法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3042BF" w:rsidRPr="0038079E" w:rsidTr="00EE5DEC">
        <w:trPr>
          <w:trHeight w:hRule="exact" w:val="335"/>
        </w:trPr>
        <w:tc>
          <w:tcPr>
            <w:tcW w:w="318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2</w:t>
            </w:r>
            <w:r w:rsidRPr="0038079E">
              <w:rPr>
                <w:rFonts w:eastAsia="標楷體"/>
              </w:rPr>
              <w:t>-3</w:t>
            </w:r>
            <w:r w:rsidRPr="0038079E">
              <w:rPr>
                <w:rFonts w:eastAsia="標楷體" w:hint="eastAsia"/>
              </w:rPr>
              <w:t xml:space="preserve"> </w:t>
            </w:r>
            <w:r w:rsidRPr="0038079E">
              <w:rPr>
                <w:rFonts w:eastAsia="標楷體" w:hAnsi="標楷體" w:hint="eastAsia"/>
              </w:rPr>
              <w:t>教學活動融入學習策略的指導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3042BF" w:rsidRPr="0038079E" w:rsidTr="00EE5DEC">
        <w:trPr>
          <w:trHeight w:hRule="exact" w:val="335"/>
        </w:trPr>
        <w:tc>
          <w:tcPr>
            <w:tcW w:w="318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2</w:t>
            </w:r>
            <w:r w:rsidRPr="0038079E">
              <w:rPr>
                <w:rFonts w:eastAsia="標楷體"/>
              </w:rPr>
              <w:t>-4</w:t>
            </w:r>
            <w:r w:rsidRPr="0038079E">
              <w:rPr>
                <w:rFonts w:eastAsia="標楷體" w:hint="eastAsia"/>
              </w:rPr>
              <w:t xml:space="preserve"> </w:t>
            </w:r>
            <w:r w:rsidRPr="0038079E">
              <w:rPr>
                <w:rFonts w:eastAsia="標楷體" w:hAnsi="標楷體" w:hint="eastAsia"/>
              </w:rPr>
              <w:t>教學活動轉換與銜接能順暢進行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3042BF" w:rsidRPr="0038079E" w:rsidTr="00EE5DEC">
        <w:trPr>
          <w:trHeight w:hRule="exact" w:val="335"/>
        </w:trPr>
        <w:tc>
          <w:tcPr>
            <w:tcW w:w="318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2</w:t>
            </w:r>
            <w:r w:rsidRPr="0038079E">
              <w:rPr>
                <w:rFonts w:eastAsia="標楷體"/>
              </w:rPr>
              <w:t>-5</w:t>
            </w:r>
            <w:r w:rsidRPr="0038079E">
              <w:rPr>
                <w:rFonts w:eastAsia="標楷體" w:hint="eastAsia"/>
              </w:rPr>
              <w:t xml:space="preserve"> </w:t>
            </w:r>
            <w:r w:rsidRPr="0038079E">
              <w:rPr>
                <w:rFonts w:eastAsia="標楷體" w:hAnsi="標楷體" w:hint="eastAsia"/>
              </w:rPr>
              <w:t>有效掌握時間分配和教學節奏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3042BF" w:rsidRPr="0038079E" w:rsidTr="00EE5DEC">
        <w:trPr>
          <w:trHeight w:hRule="exact" w:val="335"/>
        </w:trPr>
        <w:tc>
          <w:tcPr>
            <w:tcW w:w="318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 xml:space="preserve">2-6 </w:t>
            </w:r>
            <w:r w:rsidRPr="0038079E">
              <w:rPr>
                <w:rFonts w:eastAsia="標楷體" w:hAnsi="標楷體" w:hint="eastAsia"/>
              </w:rPr>
              <w:t>使用有助於學生學習的教學媒材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3042BF" w:rsidRPr="0038079E" w:rsidTr="00EE5DEC">
        <w:trPr>
          <w:trHeight w:hRule="exact" w:val="335"/>
        </w:trPr>
        <w:tc>
          <w:tcPr>
            <w:tcW w:w="318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3.</w:t>
            </w:r>
            <w:r w:rsidRPr="0038079E">
              <w:rPr>
                <w:rFonts w:eastAsia="標楷體" w:hAnsi="標楷體" w:hint="eastAsia"/>
              </w:rPr>
              <w:t>應用良好溝通技巧</w:t>
            </w:r>
          </w:p>
        </w:tc>
        <w:tc>
          <w:tcPr>
            <w:tcW w:w="2748" w:type="pct"/>
            <w:tcBorders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3</w:t>
            </w:r>
            <w:r w:rsidRPr="0038079E">
              <w:rPr>
                <w:rFonts w:eastAsia="標楷體"/>
              </w:rPr>
              <w:t>-1</w:t>
            </w:r>
            <w:r w:rsidRPr="0038079E">
              <w:rPr>
                <w:rFonts w:eastAsia="標楷體" w:hint="eastAsia"/>
              </w:rPr>
              <w:t xml:space="preserve"> </w:t>
            </w:r>
            <w:r w:rsidRPr="0038079E">
              <w:rPr>
                <w:rFonts w:eastAsia="標楷體" w:hAnsi="標楷體" w:hint="eastAsia"/>
              </w:rPr>
              <w:t>口語</w:t>
            </w:r>
            <w:proofErr w:type="gramStart"/>
            <w:r w:rsidRPr="0038079E">
              <w:rPr>
                <w:rFonts w:eastAsia="標楷體" w:hAnsi="標楷體" w:hint="eastAsia"/>
              </w:rPr>
              <w:t>清晰、</w:t>
            </w:r>
            <w:proofErr w:type="gramEnd"/>
            <w:r w:rsidRPr="0038079E">
              <w:rPr>
                <w:rFonts w:eastAsia="標楷體" w:hAnsi="標楷體" w:hint="eastAsia"/>
              </w:rPr>
              <w:t>音量適中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3042BF" w:rsidRPr="0038079E" w:rsidTr="00EE5DEC">
        <w:trPr>
          <w:trHeight w:hRule="exact" w:val="335"/>
        </w:trPr>
        <w:tc>
          <w:tcPr>
            <w:tcW w:w="318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3</w:t>
            </w:r>
            <w:r w:rsidRPr="0038079E">
              <w:rPr>
                <w:rFonts w:eastAsia="標楷體"/>
              </w:rPr>
              <w:t>-2</w:t>
            </w:r>
            <w:r w:rsidRPr="0038079E">
              <w:rPr>
                <w:rFonts w:eastAsia="標楷體" w:hint="eastAsia"/>
              </w:rPr>
              <w:t xml:space="preserve"> </w:t>
            </w:r>
            <w:r w:rsidRPr="0038079E">
              <w:rPr>
                <w:rFonts w:eastAsia="標楷體" w:hAnsi="標楷體" w:hint="eastAsia"/>
              </w:rPr>
              <w:t>運用肢體語言，增進師生互動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3042BF" w:rsidRPr="0038079E" w:rsidTr="00EE5DEC">
        <w:trPr>
          <w:trHeight w:hRule="exact" w:val="335"/>
        </w:trPr>
        <w:tc>
          <w:tcPr>
            <w:tcW w:w="318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 xml:space="preserve">3-3 </w:t>
            </w:r>
            <w:r w:rsidRPr="0038079E">
              <w:rPr>
                <w:rFonts w:eastAsia="標楷體" w:hAnsi="標楷體" w:hint="eastAsia"/>
              </w:rPr>
              <w:t>教室走動或眼神能關照多數學生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3042BF" w:rsidRPr="0038079E" w:rsidTr="00EE5DEC">
        <w:trPr>
          <w:trHeight w:hRule="exact" w:val="335"/>
        </w:trPr>
        <w:tc>
          <w:tcPr>
            <w:tcW w:w="318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 w:val="restart"/>
            <w:vAlign w:val="center"/>
          </w:tcPr>
          <w:p w:rsidR="003042BF" w:rsidRPr="0038079E" w:rsidRDefault="003042BF" w:rsidP="00EE5DEC">
            <w:pPr>
              <w:spacing w:line="260" w:lineRule="exact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4.</w:t>
            </w:r>
            <w:r w:rsidRPr="0038079E">
              <w:rPr>
                <w:rFonts w:eastAsia="標楷體" w:hAnsi="標楷體" w:hint="eastAsia"/>
              </w:rPr>
              <w:t>運用學習評量評估學習成效</w:t>
            </w:r>
          </w:p>
        </w:tc>
        <w:tc>
          <w:tcPr>
            <w:tcW w:w="2748" w:type="pct"/>
            <w:tcBorders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4</w:t>
            </w:r>
            <w:r w:rsidRPr="0038079E">
              <w:rPr>
                <w:rFonts w:eastAsia="標楷體"/>
              </w:rPr>
              <w:t>-1</w:t>
            </w:r>
            <w:r w:rsidRPr="0038079E">
              <w:rPr>
                <w:rFonts w:eastAsia="標楷體" w:hint="eastAsia"/>
              </w:rPr>
              <w:t xml:space="preserve"> </w:t>
            </w:r>
            <w:r w:rsidRPr="0038079E">
              <w:rPr>
                <w:rFonts w:eastAsia="標楷體" w:hAnsi="標楷體" w:hint="eastAsia"/>
              </w:rPr>
              <w:t>教學過程中，適時檢視學生學習情形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3042BF" w:rsidRPr="0038079E" w:rsidTr="00EE5DEC">
        <w:trPr>
          <w:trHeight w:hRule="exact" w:val="1047"/>
        </w:trPr>
        <w:tc>
          <w:tcPr>
            <w:tcW w:w="318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4</w:t>
            </w:r>
            <w:r w:rsidRPr="0038079E">
              <w:rPr>
                <w:rFonts w:eastAsia="標楷體"/>
              </w:rPr>
              <w:t xml:space="preserve">-2 </w:t>
            </w:r>
            <w:r w:rsidRPr="0038079E">
              <w:rPr>
                <w:rFonts w:eastAsia="標楷體" w:hAnsi="標楷體" w:hint="eastAsia"/>
              </w:rPr>
              <w:t>學生學習成果達成預期學習目標</w:t>
            </w:r>
          </w:p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</w:p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</w:p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3042BF" w:rsidRPr="0038079E" w:rsidTr="00EE5DEC">
        <w:trPr>
          <w:trHeight w:hRule="exact" w:val="335"/>
        </w:trPr>
        <w:tc>
          <w:tcPr>
            <w:tcW w:w="318" w:type="pct"/>
            <w:vMerge w:val="restart"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 w:hAnsi="標楷體" w:hint="eastAsia"/>
              </w:rPr>
              <w:t>班</w:t>
            </w:r>
          </w:p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 w:hAnsi="標楷體" w:hint="eastAsia"/>
              </w:rPr>
              <w:t>級</w:t>
            </w:r>
          </w:p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 w:hAnsi="標楷體" w:hint="eastAsia"/>
              </w:rPr>
              <w:t>經</w:t>
            </w:r>
          </w:p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 w:hAnsi="標楷體" w:hint="eastAsia"/>
              </w:rPr>
              <w:t>營</w:t>
            </w:r>
          </w:p>
        </w:tc>
        <w:tc>
          <w:tcPr>
            <w:tcW w:w="529" w:type="pct"/>
            <w:vMerge w:val="restart"/>
            <w:vAlign w:val="center"/>
          </w:tcPr>
          <w:p w:rsidR="003042BF" w:rsidRPr="0038079E" w:rsidRDefault="003042BF" w:rsidP="00EE5DEC">
            <w:pPr>
              <w:spacing w:line="260" w:lineRule="exact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5.</w:t>
            </w:r>
            <w:r w:rsidRPr="0038079E">
              <w:rPr>
                <w:rFonts w:eastAsia="標楷體" w:hAnsi="標楷體" w:hint="eastAsia"/>
              </w:rPr>
              <w:t>維持良好的班級秩序以促進學習</w:t>
            </w:r>
          </w:p>
        </w:tc>
        <w:tc>
          <w:tcPr>
            <w:tcW w:w="27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5</w:t>
            </w:r>
            <w:r w:rsidRPr="0038079E">
              <w:rPr>
                <w:rFonts w:eastAsia="標楷體"/>
              </w:rPr>
              <w:t>-1</w:t>
            </w:r>
            <w:r w:rsidRPr="0038079E">
              <w:rPr>
                <w:rFonts w:eastAsia="標楷體" w:hAnsi="標楷體" w:hint="eastAsia"/>
              </w:rPr>
              <w:t>維持良好的班級秩序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3042BF" w:rsidRPr="0038079E" w:rsidTr="00EE5DEC">
        <w:trPr>
          <w:trHeight w:hRule="exact" w:val="335"/>
        </w:trPr>
        <w:tc>
          <w:tcPr>
            <w:tcW w:w="318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5</w:t>
            </w:r>
            <w:r w:rsidRPr="0038079E">
              <w:rPr>
                <w:rFonts w:eastAsia="標楷體"/>
              </w:rPr>
              <w:t>-2</w:t>
            </w:r>
            <w:r w:rsidRPr="0038079E">
              <w:rPr>
                <w:rFonts w:eastAsia="標楷體" w:hAnsi="標楷體" w:hint="eastAsia"/>
              </w:rPr>
              <w:t>適時增強學生的良好表現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3042BF" w:rsidRPr="0038079E" w:rsidTr="00EE5DEC">
        <w:trPr>
          <w:trHeight w:hRule="exact" w:val="755"/>
        </w:trPr>
        <w:tc>
          <w:tcPr>
            <w:tcW w:w="318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2BF" w:rsidRPr="0038079E" w:rsidRDefault="003042BF" w:rsidP="00EE5DEC">
            <w:pPr>
              <w:spacing w:line="300" w:lineRule="exact"/>
              <w:jc w:val="both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5</w:t>
            </w:r>
            <w:r w:rsidRPr="0038079E">
              <w:rPr>
                <w:rFonts w:eastAsia="標楷體"/>
              </w:rPr>
              <w:t>-3</w:t>
            </w:r>
            <w:r w:rsidRPr="0038079E">
              <w:rPr>
                <w:rFonts w:eastAsia="標楷體" w:hAnsi="標楷體" w:hint="eastAsia"/>
              </w:rPr>
              <w:t>妥善處理學生不當行為或偶發狀況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3042BF" w:rsidRPr="0038079E" w:rsidTr="00EE5DEC">
        <w:trPr>
          <w:trHeight w:hRule="exact" w:val="335"/>
        </w:trPr>
        <w:tc>
          <w:tcPr>
            <w:tcW w:w="318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6.</w:t>
            </w:r>
            <w:r w:rsidRPr="0038079E">
              <w:rPr>
                <w:rFonts w:eastAsia="標楷體" w:hAnsi="標楷體" w:hint="eastAsia"/>
              </w:rPr>
              <w:t>營造積極的班級氣氛</w:t>
            </w:r>
          </w:p>
        </w:tc>
        <w:tc>
          <w:tcPr>
            <w:tcW w:w="27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6-1</w:t>
            </w:r>
            <w:r w:rsidRPr="0038079E">
              <w:rPr>
                <w:rFonts w:eastAsia="標楷體" w:hAnsi="標楷體" w:hint="eastAsia"/>
              </w:rPr>
              <w:t>引導學生專注於學習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3042BF" w:rsidRPr="0038079E" w:rsidTr="00EE5DEC">
        <w:trPr>
          <w:trHeight w:hRule="exact" w:val="335"/>
        </w:trPr>
        <w:tc>
          <w:tcPr>
            <w:tcW w:w="318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6</w:t>
            </w:r>
            <w:r w:rsidRPr="0038079E">
              <w:rPr>
                <w:rFonts w:eastAsia="標楷體"/>
              </w:rPr>
              <w:t>-</w:t>
            </w:r>
            <w:r w:rsidRPr="0038079E">
              <w:rPr>
                <w:rFonts w:eastAsia="標楷體" w:hint="eastAsia"/>
              </w:rPr>
              <w:t>2</w:t>
            </w:r>
            <w:r w:rsidRPr="0038079E">
              <w:rPr>
                <w:rFonts w:eastAsia="標楷體" w:hAnsi="標楷體" w:hint="eastAsia"/>
              </w:rPr>
              <w:t>布置或安排有助學生學習的環境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  <w:tr w:rsidR="003042BF" w:rsidRPr="0038079E" w:rsidTr="00EE5DEC">
        <w:trPr>
          <w:trHeight w:hRule="exact" w:val="468"/>
        </w:trPr>
        <w:tc>
          <w:tcPr>
            <w:tcW w:w="318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529" w:type="pct"/>
            <w:vMerge/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</w:p>
        </w:tc>
        <w:tc>
          <w:tcPr>
            <w:tcW w:w="27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both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6</w:t>
            </w:r>
            <w:r w:rsidRPr="0038079E">
              <w:rPr>
                <w:rFonts w:eastAsia="標楷體"/>
              </w:rPr>
              <w:t>-</w:t>
            </w:r>
            <w:r w:rsidRPr="0038079E">
              <w:rPr>
                <w:rFonts w:eastAsia="標楷體" w:hint="eastAsia"/>
              </w:rPr>
              <w:t>3</w:t>
            </w:r>
            <w:r w:rsidRPr="0038079E">
              <w:rPr>
                <w:rFonts w:eastAsia="標楷體" w:hAnsi="標楷體" w:hint="eastAsia"/>
              </w:rPr>
              <w:t>展現熱忱的教學態度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  <w:r w:rsidRPr="0038079E">
              <w:rPr>
                <w:rFonts w:eastAsia="標楷體"/>
              </w:rPr>
              <w:sym w:font="Wingdings" w:char="F0FC"/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260" w:lineRule="exact"/>
              <w:jc w:val="center"/>
              <w:rPr>
                <w:rFonts w:eastAsia="標楷體"/>
              </w:rPr>
            </w:pPr>
          </w:p>
        </w:tc>
      </w:tr>
    </w:tbl>
    <w:p w:rsidR="003042BF" w:rsidRPr="0038079E" w:rsidRDefault="003042BF" w:rsidP="003042BF">
      <w:pPr>
        <w:jc w:val="center"/>
        <w:textAlignment w:val="center"/>
        <w:rPr>
          <w:rFonts w:eastAsia="標楷體"/>
          <w:b/>
          <w:sz w:val="28"/>
          <w:szCs w:val="28"/>
        </w:rPr>
      </w:pPr>
      <w:r w:rsidRPr="0038079E">
        <w:rPr>
          <w:rFonts w:eastAsia="標楷體" w:hAnsi="標楷體" w:hint="eastAsia"/>
          <w:b/>
          <w:sz w:val="28"/>
          <w:szCs w:val="28"/>
        </w:rPr>
        <w:t>授課教師簽名：</w:t>
      </w:r>
      <w:r w:rsidRPr="0038079E">
        <w:rPr>
          <w:rFonts w:eastAsia="標楷體" w:hint="eastAsia"/>
          <w:b/>
          <w:noProof/>
          <w:sz w:val="28"/>
          <w:szCs w:val="28"/>
        </w:rPr>
        <w:drawing>
          <wp:inline distT="0" distB="0" distL="0" distR="0">
            <wp:extent cx="1463040" cy="525780"/>
            <wp:effectExtent l="0" t="0" r="3810" b="7620"/>
            <wp:docPr id="4" name="圖片 4" descr="邱群超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邱群超簽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79E">
        <w:rPr>
          <w:rFonts w:eastAsia="標楷體" w:hint="eastAsia"/>
          <w:b/>
          <w:sz w:val="28"/>
          <w:szCs w:val="28"/>
        </w:rPr>
        <w:t xml:space="preserve">       </w:t>
      </w:r>
      <w:proofErr w:type="gramStart"/>
      <w:r w:rsidRPr="0038079E">
        <w:rPr>
          <w:rFonts w:eastAsia="標楷體" w:hAnsi="標楷體" w:hint="eastAsia"/>
          <w:b/>
          <w:sz w:val="28"/>
          <w:szCs w:val="28"/>
        </w:rPr>
        <w:t>觀課教師</w:t>
      </w:r>
      <w:proofErr w:type="gramEnd"/>
      <w:r w:rsidRPr="0038079E">
        <w:rPr>
          <w:rFonts w:eastAsia="標楷體" w:hAnsi="標楷體" w:hint="eastAsia"/>
          <w:b/>
          <w:sz w:val="28"/>
          <w:szCs w:val="28"/>
        </w:rPr>
        <w:t>簽名：</w:t>
      </w:r>
      <w:r w:rsidRPr="0038079E">
        <w:rPr>
          <w:rFonts w:eastAsia="標楷體"/>
          <w:b/>
          <w:noProof/>
          <w:sz w:val="28"/>
          <w:szCs w:val="28"/>
        </w:rPr>
        <w:drawing>
          <wp:inline distT="0" distB="0" distL="0" distR="0">
            <wp:extent cx="1242060" cy="640080"/>
            <wp:effectExtent l="0" t="0" r="0" b="7620"/>
            <wp:docPr id="3" name="圖片 3" descr="蔡李庸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蔡李庸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附表4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3042BF" w:rsidRPr="0038079E" w:rsidRDefault="003042BF" w:rsidP="003042BF">
      <w:pPr>
        <w:spacing w:line="500" w:lineRule="exact"/>
        <w:jc w:val="center"/>
        <w:rPr>
          <w:rFonts w:eastAsia="標楷體"/>
        </w:rPr>
      </w:pPr>
      <w:r w:rsidRPr="0038079E">
        <w:rPr>
          <w:rFonts w:eastAsia="標楷體" w:hAnsi="標楷體" w:hint="eastAsia"/>
        </w:rPr>
        <w:t>授課</w:t>
      </w:r>
      <w:r w:rsidRPr="0038079E">
        <w:rPr>
          <w:rFonts w:eastAsia="標楷體" w:hAnsi="標楷體"/>
        </w:rPr>
        <w:t>教師姓名：</w:t>
      </w:r>
      <w:r w:rsidRPr="0038079E">
        <w:rPr>
          <w:rFonts w:eastAsia="標楷體" w:hint="eastAsia"/>
          <w:u w:val="single"/>
        </w:rPr>
        <w:t xml:space="preserve">  </w:t>
      </w:r>
      <w:r w:rsidRPr="0038079E">
        <w:rPr>
          <w:rFonts w:eastAsia="標楷體" w:hAnsi="標楷體" w:hint="eastAsia"/>
          <w:u w:val="single"/>
        </w:rPr>
        <w:t>邱群超</w:t>
      </w:r>
      <w:r w:rsidRPr="0038079E">
        <w:rPr>
          <w:rFonts w:eastAsia="標楷體" w:hint="eastAsia"/>
          <w:u w:val="single"/>
        </w:rPr>
        <w:t xml:space="preserve">  </w:t>
      </w:r>
      <w:r w:rsidRPr="0038079E">
        <w:rPr>
          <w:rFonts w:eastAsia="標楷體" w:hAnsi="標楷體" w:hint="eastAsia"/>
        </w:rPr>
        <w:t>教學班</w:t>
      </w:r>
      <w:r w:rsidRPr="0038079E">
        <w:rPr>
          <w:rFonts w:eastAsia="標楷體" w:hAnsi="標楷體"/>
        </w:rPr>
        <w:t>級：</w:t>
      </w:r>
      <w:r w:rsidRPr="0038079E">
        <w:rPr>
          <w:rFonts w:eastAsia="標楷體" w:hint="eastAsia"/>
          <w:u w:val="single"/>
        </w:rPr>
        <w:t xml:space="preserve">   </w:t>
      </w:r>
      <w:r w:rsidR="007960BA">
        <w:rPr>
          <w:rFonts w:eastAsia="標楷體"/>
          <w:u w:val="single"/>
        </w:rPr>
        <w:t>9</w:t>
      </w:r>
      <w:r>
        <w:rPr>
          <w:rFonts w:eastAsia="標楷體" w:hint="eastAsia"/>
          <w:u w:val="single"/>
        </w:rPr>
        <w:t>07</w:t>
      </w:r>
      <w:r w:rsidRPr="0038079E">
        <w:rPr>
          <w:rFonts w:eastAsia="標楷體" w:hint="eastAsia"/>
          <w:u w:val="single"/>
        </w:rPr>
        <w:t xml:space="preserve">   </w:t>
      </w:r>
      <w:r w:rsidRPr="0038079E">
        <w:rPr>
          <w:rFonts w:eastAsia="標楷體"/>
        </w:rPr>
        <w:t xml:space="preserve"> </w:t>
      </w:r>
      <w:r w:rsidRPr="0038079E">
        <w:rPr>
          <w:rFonts w:eastAsia="標楷體" w:hAnsi="標楷體" w:hint="eastAsia"/>
        </w:rPr>
        <w:t>教學領域</w:t>
      </w:r>
      <w:r w:rsidRPr="0038079E">
        <w:rPr>
          <w:rFonts w:eastAsia="標楷體" w:hAnsi="標楷體"/>
        </w:rPr>
        <w:t>：</w:t>
      </w:r>
      <w:r w:rsidRPr="0038079E">
        <w:rPr>
          <w:rFonts w:eastAsia="標楷體" w:hint="eastAsia"/>
          <w:u w:val="single"/>
        </w:rPr>
        <w:t xml:space="preserve">  </w:t>
      </w:r>
      <w:r w:rsidRPr="0038079E">
        <w:rPr>
          <w:rFonts w:eastAsia="標楷體" w:hAnsi="標楷體" w:hint="eastAsia"/>
          <w:u w:val="single"/>
        </w:rPr>
        <w:t>數學</w:t>
      </w:r>
      <w:r w:rsidRPr="0038079E">
        <w:rPr>
          <w:rFonts w:eastAsia="標楷體" w:hint="eastAsia"/>
          <w:u w:val="single"/>
        </w:rPr>
        <w:t xml:space="preserve">  </w:t>
      </w:r>
    </w:p>
    <w:p w:rsidR="003042BF" w:rsidRPr="0038079E" w:rsidRDefault="003042BF" w:rsidP="003042BF">
      <w:pPr>
        <w:spacing w:line="500" w:lineRule="exact"/>
        <w:ind w:left="240" w:hangingChars="100" w:hanging="240"/>
        <w:rPr>
          <w:rFonts w:eastAsia="標楷體"/>
        </w:rPr>
      </w:pPr>
      <w:r w:rsidRPr="0038079E">
        <w:rPr>
          <w:rFonts w:eastAsia="標楷體" w:hint="eastAsia"/>
        </w:rPr>
        <w:t xml:space="preserve">     </w:t>
      </w:r>
      <w:r w:rsidRPr="0038079E">
        <w:rPr>
          <w:rFonts w:eastAsia="標楷體" w:hAnsi="標楷體" w:hint="eastAsia"/>
        </w:rPr>
        <w:t>教學單元</w:t>
      </w:r>
      <w:r w:rsidRPr="0038079E">
        <w:rPr>
          <w:rFonts w:eastAsia="標楷體" w:hAnsi="標楷體"/>
        </w:rPr>
        <w:t>名稱：</w:t>
      </w:r>
      <w:r w:rsidR="007960BA" w:rsidRPr="00F5417A">
        <w:rPr>
          <w:rFonts w:eastAsia="標楷體" w:hint="eastAsia"/>
          <w:u w:val="single"/>
        </w:rPr>
        <w:t xml:space="preserve">1-4 </w:t>
      </w:r>
      <w:r w:rsidR="007960BA" w:rsidRPr="00F5417A">
        <w:rPr>
          <w:rFonts w:eastAsia="標楷體" w:hint="eastAsia"/>
          <w:u w:val="single"/>
        </w:rPr>
        <w:t>相似三角形的應用與三角比</w:t>
      </w:r>
    </w:p>
    <w:tbl>
      <w:tblPr>
        <w:tblW w:w="9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"/>
        <w:gridCol w:w="3702"/>
        <w:gridCol w:w="1260"/>
        <w:gridCol w:w="1080"/>
        <w:gridCol w:w="1080"/>
        <w:gridCol w:w="1303"/>
      </w:tblGrid>
      <w:tr w:rsidR="003042BF" w:rsidRPr="0038079E" w:rsidTr="00EE5DEC">
        <w:trPr>
          <w:tblHeader/>
          <w:jc w:val="center"/>
        </w:trPr>
        <w:tc>
          <w:tcPr>
            <w:tcW w:w="8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 w:hAnsi="標楷體"/>
                <w:color w:val="000000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 w:hAnsi="標楷體"/>
                <w:color w:val="000000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 w:hAnsi="標楷體"/>
                <w:color w:val="000000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42BF" w:rsidRPr="0038079E" w:rsidRDefault="003042BF" w:rsidP="00EE5DEC">
            <w:pPr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 w:hAnsi="標楷體"/>
                <w:color w:val="000000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 w:hAnsi="標楷體" w:hint="eastAsia"/>
                <w:color w:val="000000"/>
              </w:rPr>
              <w:t>可</w:t>
            </w:r>
            <w:r w:rsidRPr="0038079E">
              <w:rPr>
                <w:rFonts w:eastAsia="標楷體" w:hAnsi="標楷體"/>
                <w:color w:val="000000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042BF" w:rsidRPr="0038079E" w:rsidRDefault="003042BF" w:rsidP="00EE5DEC">
            <w:pPr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 w:hAnsi="標楷體" w:hint="eastAsia"/>
                <w:color w:val="000000"/>
              </w:rPr>
              <w:t>未呈現</w:t>
            </w:r>
          </w:p>
        </w:tc>
      </w:tr>
      <w:tr w:rsidR="003042BF" w:rsidRPr="0038079E" w:rsidTr="00EE5DEC">
        <w:trPr>
          <w:jc w:val="center"/>
        </w:trPr>
        <w:tc>
          <w:tcPr>
            <w:tcW w:w="826" w:type="dxa"/>
            <w:tcBorders>
              <w:top w:val="doub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/>
                <w:color w:val="000000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3042BF" w:rsidRPr="0038079E" w:rsidRDefault="003042BF" w:rsidP="00EE5DEC">
            <w:pPr>
              <w:spacing w:line="0" w:lineRule="atLeast"/>
              <w:rPr>
                <w:rFonts w:eastAsia="標楷體"/>
                <w:color w:val="000000"/>
              </w:rPr>
            </w:pPr>
            <w:r w:rsidRPr="0038079E">
              <w:rPr>
                <w:rFonts w:eastAsia="標楷體" w:hAnsi="標楷體"/>
                <w:color w:val="000000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 w:hint="eastAsia"/>
                <w:color w:val="000000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3042BF" w:rsidRPr="0038079E" w:rsidRDefault="003042BF" w:rsidP="00EE5DEC">
            <w:pPr>
              <w:jc w:val="center"/>
            </w:pPr>
            <w:r w:rsidRPr="0038079E">
              <w:rPr>
                <w:rFonts w:eastAsia="標楷體"/>
                <w:color w:val="000000"/>
              </w:rPr>
              <w:t>□</w:t>
            </w:r>
          </w:p>
        </w:tc>
      </w:tr>
      <w:tr w:rsidR="003042BF" w:rsidRPr="0038079E" w:rsidTr="00EE5DEC">
        <w:trPr>
          <w:jc w:val="center"/>
        </w:trPr>
        <w:tc>
          <w:tcPr>
            <w:tcW w:w="826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/>
                <w:color w:val="000000"/>
              </w:rPr>
              <w:t>2</w:t>
            </w:r>
          </w:p>
        </w:tc>
        <w:tc>
          <w:tcPr>
            <w:tcW w:w="3702" w:type="dxa"/>
          </w:tcPr>
          <w:p w:rsidR="003042BF" w:rsidRPr="0038079E" w:rsidRDefault="003042BF" w:rsidP="00EE5DEC">
            <w:pPr>
              <w:spacing w:line="0" w:lineRule="atLeast"/>
              <w:rPr>
                <w:rFonts w:eastAsia="標楷體"/>
                <w:color w:val="000000"/>
              </w:rPr>
            </w:pPr>
            <w:r w:rsidRPr="0038079E">
              <w:rPr>
                <w:rFonts w:eastAsia="標楷體" w:hAnsi="標楷體"/>
                <w:color w:val="000000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3042BF" w:rsidRPr="0038079E" w:rsidRDefault="003042BF" w:rsidP="00EE5DEC">
            <w:pPr>
              <w:jc w:val="center"/>
            </w:pPr>
            <w:r w:rsidRPr="0038079E">
              <w:rPr>
                <w:rFonts w:eastAsia="標楷體"/>
                <w:color w:val="000000"/>
              </w:rPr>
              <w:t>□</w:t>
            </w:r>
          </w:p>
        </w:tc>
      </w:tr>
      <w:tr w:rsidR="003042BF" w:rsidRPr="0038079E" w:rsidTr="00EE5DEC">
        <w:trPr>
          <w:jc w:val="center"/>
        </w:trPr>
        <w:tc>
          <w:tcPr>
            <w:tcW w:w="826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/>
                <w:color w:val="000000"/>
              </w:rPr>
              <w:t>3</w:t>
            </w:r>
          </w:p>
        </w:tc>
        <w:tc>
          <w:tcPr>
            <w:tcW w:w="3702" w:type="dxa"/>
          </w:tcPr>
          <w:p w:rsidR="003042BF" w:rsidRPr="0038079E" w:rsidRDefault="003042BF" w:rsidP="00EE5DEC">
            <w:pPr>
              <w:spacing w:line="0" w:lineRule="atLeast"/>
              <w:rPr>
                <w:rFonts w:eastAsia="標楷體"/>
                <w:color w:val="000000"/>
              </w:rPr>
            </w:pPr>
            <w:r w:rsidRPr="0038079E">
              <w:rPr>
                <w:rFonts w:eastAsia="標楷體" w:hAnsi="標楷體"/>
                <w:color w:val="000000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3042BF" w:rsidRPr="0038079E" w:rsidRDefault="003042BF" w:rsidP="00EE5DEC">
            <w:pPr>
              <w:jc w:val="center"/>
            </w:pPr>
            <w:r w:rsidRPr="0038079E">
              <w:rPr>
                <w:rFonts w:eastAsia="標楷體"/>
                <w:color w:val="000000"/>
              </w:rPr>
              <w:t>□</w:t>
            </w:r>
          </w:p>
        </w:tc>
      </w:tr>
      <w:tr w:rsidR="003042BF" w:rsidRPr="0038079E" w:rsidTr="00EE5DEC">
        <w:trPr>
          <w:jc w:val="center"/>
        </w:trPr>
        <w:tc>
          <w:tcPr>
            <w:tcW w:w="826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/>
                <w:color w:val="000000"/>
              </w:rPr>
              <w:t>4</w:t>
            </w:r>
          </w:p>
        </w:tc>
        <w:tc>
          <w:tcPr>
            <w:tcW w:w="3702" w:type="dxa"/>
          </w:tcPr>
          <w:p w:rsidR="003042BF" w:rsidRPr="0038079E" w:rsidRDefault="003042BF" w:rsidP="00EE5DEC">
            <w:pPr>
              <w:rPr>
                <w:rFonts w:eastAsia="標楷體"/>
                <w:color w:val="000000"/>
              </w:rPr>
            </w:pPr>
            <w:r w:rsidRPr="0038079E">
              <w:rPr>
                <w:rFonts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 w:hint="eastAsia"/>
                <w:color w:val="000000"/>
              </w:rPr>
              <w:t>■</w:t>
            </w:r>
          </w:p>
        </w:tc>
        <w:tc>
          <w:tcPr>
            <w:tcW w:w="1303" w:type="dxa"/>
            <w:vAlign w:val="center"/>
          </w:tcPr>
          <w:p w:rsidR="003042BF" w:rsidRPr="0038079E" w:rsidRDefault="003042BF" w:rsidP="00EE5DEC">
            <w:pPr>
              <w:jc w:val="center"/>
            </w:pPr>
            <w:r w:rsidRPr="0038079E">
              <w:rPr>
                <w:rFonts w:eastAsia="標楷體"/>
                <w:color w:val="000000"/>
              </w:rPr>
              <w:t>□</w:t>
            </w:r>
          </w:p>
        </w:tc>
      </w:tr>
      <w:tr w:rsidR="003042BF" w:rsidRPr="0038079E" w:rsidTr="00EE5DEC">
        <w:trPr>
          <w:jc w:val="center"/>
        </w:trPr>
        <w:tc>
          <w:tcPr>
            <w:tcW w:w="826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/>
                <w:color w:val="000000"/>
              </w:rPr>
              <w:t>5</w:t>
            </w:r>
          </w:p>
        </w:tc>
        <w:tc>
          <w:tcPr>
            <w:tcW w:w="3702" w:type="dxa"/>
          </w:tcPr>
          <w:p w:rsidR="003042BF" w:rsidRPr="0038079E" w:rsidRDefault="003042BF" w:rsidP="00EE5DEC">
            <w:pPr>
              <w:spacing w:line="0" w:lineRule="atLeast"/>
              <w:rPr>
                <w:rFonts w:eastAsia="標楷體"/>
                <w:color w:val="000000"/>
              </w:rPr>
            </w:pPr>
            <w:r w:rsidRPr="0038079E">
              <w:rPr>
                <w:rFonts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3042BF" w:rsidRPr="0038079E" w:rsidRDefault="003042BF" w:rsidP="00EE5DEC">
            <w:pPr>
              <w:jc w:val="center"/>
            </w:pPr>
            <w:r w:rsidRPr="0038079E">
              <w:rPr>
                <w:rFonts w:eastAsia="標楷體"/>
                <w:color w:val="000000"/>
              </w:rPr>
              <w:t>□</w:t>
            </w:r>
          </w:p>
        </w:tc>
      </w:tr>
      <w:tr w:rsidR="003042BF" w:rsidRPr="0038079E" w:rsidTr="00EE5DEC">
        <w:trPr>
          <w:jc w:val="center"/>
        </w:trPr>
        <w:tc>
          <w:tcPr>
            <w:tcW w:w="826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3702" w:type="dxa"/>
          </w:tcPr>
          <w:p w:rsidR="003042BF" w:rsidRPr="0038079E" w:rsidRDefault="003042BF" w:rsidP="00EE5DEC">
            <w:pPr>
              <w:rPr>
                <w:rFonts w:eastAsia="標楷體"/>
                <w:color w:val="000000"/>
              </w:rPr>
            </w:pPr>
            <w:r w:rsidRPr="0038079E">
              <w:rPr>
                <w:rFonts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 w:hint="eastAsia"/>
                <w:color w:val="000000"/>
              </w:rPr>
              <w:t>■</w:t>
            </w:r>
          </w:p>
        </w:tc>
        <w:tc>
          <w:tcPr>
            <w:tcW w:w="1080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3042BF" w:rsidRPr="0038079E" w:rsidRDefault="003042BF" w:rsidP="00EE5DEC">
            <w:pPr>
              <w:jc w:val="center"/>
            </w:pPr>
            <w:r w:rsidRPr="0038079E">
              <w:rPr>
                <w:rFonts w:eastAsia="標楷體"/>
                <w:color w:val="000000"/>
              </w:rPr>
              <w:t>□</w:t>
            </w:r>
          </w:p>
        </w:tc>
      </w:tr>
      <w:tr w:rsidR="003042BF" w:rsidRPr="0038079E" w:rsidTr="00EE5DEC">
        <w:trPr>
          <w:jc w:val="center"/>
        </w:trPr>
        <w:tc>
          <w:tcPr>
            <w:tcW w:w="826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3702" w:type="dxa"/>
          </w:tcPr>
          <w:p w:rsidR="003042BF" w:rsidRPr="0038079E" w:rsidRDefault="003042BF" w:rsidP="00EE5DEC">
            <w:pPr>
              <w:rPr>
                <w:rFonts w:eastAsia="標楷體"/>
                <w:color w:val="000000"/>
              </w:rPr>
            </w:pPr>
            <w:r w:rsidRPr="0038079E">
              <w:rPr>
                <w:rFonts w:eastAsia="標楷體" w:hAnsi="標楷體" w:hint="eastAsia"/>
                <w:color w:val="000000"/>
              </w:rPr>
              <w:t>其他：</w:t>
            </w:r>
          </w:p>
        </w:tc>
        <w:tc>
          <w:tcPr>
            <w:tcW w:w="1260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080" w:type="dxa"/>
            <w:vAlign w:val="center"/>
          </w:tcPr>
          <w:p w:rsidR="003042BF" w:rsidRPr="0038079E" w:rsidRDefault="003042BF" w:rsidP="00EE5DEC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  <w:r w:rsidRPr="0038079E">
              <w:rPr>
                <w:rFonts w:eastAsia="標楷體"/>
                <w:color w:val="000000"/>
              </w:rPr>
              <w:t>□</w:t>
            </w:r>
          </w:p>
        </w:tc>
        <w:tc>
          <w:tcPr>
            <w:tcW w:w="1303" w:type="dxa"/>
            <w:vAlign w:val="center"/>
          </w:tcPr>
          <w:p w:rsidR="003042BF" w:rsidRPr="0038079E" w:rsidRDefault="003042BF" w:rsidP="00EE5DEC">
            <w:pPr>
              <w:jc w:val="center"/>
            </w:pPr>
            <w:r w:rsidRPr="0038079E">
              <w:rPr>
                <w:rFonts w:eastAsia="標楷體"/>
                <w:color w:val="000000"/>
              </w:rPr>
              <w:t>□</w:t>
            </w:r>
          </w:p>
        </w:tc>
      </w:tr>
    </w:tbl>
    <w:p w:rsidR="003042BF" w:rsidRPr="0038079E" w:rsidRDefault="003042BF" w:rsidP="003042BF">
      <w:pPr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042BF" w:rsidRPr="0038079E" w:rsidTr="00EE5DEC">
        <w:trPr>
          <w:jc w:val="center"/>
        </w:trPr>
        <w:tc>
          <w:tcPr>
            <w:tcW w:w="9356" w:type="dxa"/>
          </w:tcPr>
          <w:p w:rsidR="003042BF" w:rsidRPr="0038079E" w:rsidRDefault="003042BF" w:rsidP="00EE5DEC">
            <w:pPr>
              <w:rPr>
                <w:rFonts w:eastAsia="標楷體"/>
              </w:rPr>
            </w:pPr>
            <w:r w:rsidRPr="0038079E">
              <w:rPr>
                <w:rFonts w:eastAsia="標楷體" w:hAnsi="標楷體" w:hint="eastAsia"/>
              </w:rPr>
              <w:t>◎</w:t>
            </w:r>
            <w:r w:rsidRPr="0038079E">
              <w:rPr>
                <w:rFonts w:eastAsia="標楷體" w:hAnsi="標楷體" w:hint="eastAsia"/>
                <w:sz w:val="28"/>
                <w:szCs w:val="28"/>
              </w:rPr>
              <w:t>教學省思：</w:t>
            </w:r>
          </w:p>
          <w:p w:rsidR="0078522D" w:rsidRPr="00B81CFA" w:rsidRDefault="0078522D" w:rsidP="00EF0307">
            <w:pPr>
              <w:pStyle w:val="afa"/>
              <w:spacing w:line="360" w:lineRule="auto"/>
              <w:ind w:right="244" w:firstLineChars="200" w:firstLine="480"/>
              <w:jc w:val="both"/>
              <w:rPr>
                <w:rFonts w:ascii="Times New Roman" w:eastAsia="標楷體" w:hAnsi="Times New Roman"/>
                <w:kern w:val="2"/>
                <w:szCs w:val="24"/>
              </w:rPr>
            </w:pPr>
            <w:r w:rsidRPr="00B81CFA">
              <w:rPr>
                <w:rFonts w:ascii="Times New Roman" w:eastAsia="標楷體" w:hAnsi="標楷體" w:hint="eastAsia"/>
                <w:kern w:val="2"/>
                <w:szCs w:val="24"/>
              </w:rPr>
              <w:t>本章節主要應用三角形的相似性質，解決相關的應用問題。</w:t>
            </w:r>
          </w:p>
          <w:p w:rsidR="0078522D" w:rsidRPr="00B81CFA" w:rsidRDefault="0078522D" w:rsidP="00EF0307">
            <w:pPr>
              <w:pStyle w:val="afa"/>
              <w:spacing w:line="360" w:lineRule="auto"/>
              <w:ind w:right="244" w:firstLineChars="200" w:firstLine="480"/>
              <w:jc w:val="both"/>
              <w:rPr>
                <w:rFonts w:ascii="Times New Roman" w:eastAsia="標楷體" w:hAnsi="Times New Roman"/>
                <w:kern w:val="2"/>
                <w:szCs w:val="24"/>
              </w:rPr>
            </w:pPr>
            <w:r w:rsidRPr="00B81CFA">
              <w:rPr>
                <w:rFonts w:ascii="Times New Roman" w:eastAsia="標楷體" w:hAnsi="標楷體" w:hint="eastAsia"/>
                <w:kern w:val="2"/>
                <w:szCs w:val="24"/>
              </w:rPr>
              <w:t>然而，在整個教學過程中，遇到最多的狀況就是輔助線的繪圖方式錯誤</w:t>
            </w:r>
            <w:r w:rsidR="00C53B01">
              <w:rPr>
                <w:rFonts w:ascii="Times New Roman" w:eastAsia="標楷體" w:hAnsi="標楷體" w:hint="eastAsia"/>
                <w:kern w:val="2"/>
                <w:szCs w:val="24"/>
              </w:rPr>
              <w:t>，以及不知道如何從</w:t>
            </w:r>
            <w:proofErr w:type="gramStart"/>
            <w:r w:rsidR="00C53B01">
              <w:rPr>
                <w:rFonts w:ascii="Times New Roman" w:eastAsia="標楷體" w:hAnsi="標楷體" w:hint="eastAsia"/>
                <w:kern w:val="2"/>
                <w:szCs w:val="24"/>
              </w:rPr>
              <w:t>平行邊求出</w:t>
            </w:r>
            <w:proofErr w:type="gramEnd"/>
            <w:r w:rsidR="00C53B01">
              <w:rPr>
                <w:rFonts w:ascii="Times New Roman" w:eastAsia="標楷體" w:hAnsi="標楷體" w:hint="eastAsia"/>
                <w:kern w:val="2"/>
                <w:szCs w:val="24"/>
              </w:rPr>
              <w:t>兩段邊長的比，而計算錯誤也是學生常犯的錯誤。</w:t>
            </w:r>
          </w:p>
          <w:p w:rsidR="0078522D" w:rsidRPr="00B81CFA" w:rsidRDefault="0078522D" w:rsidP="00EF0307">
            <w:pPr>
              <w:pStyle w:val="afa"/>
              <w:spacing w:line="360" w:lineRule="auto"/>
              <w:ind w:right="244" w:firstLineChars="200" w:firstLine="480"/>
              <w:jc w:val="both"/>
              <w:rPr>
                <w:rFonts w:ascii="Times New Roman" w:eastAsia="標楷體" w:hAnsi="Times New Roman"/>
                <w:kern w:val="2"/>
                <w:szCs w:val="24"/>
              </w:rPr>
            </w:pPr>
            <w:r w:rsidRPr="00B81CFA">
              <w:rPr>
                <w:rFonts w:ascii="Times New Roman" w:eastAsia="標楷體" w:hAnsi="標楷體" w:hint="eastAsia"/>
                <w:kern w:val="2"/>
                <w:szCs w:val="24"/>
              </w:rPr>
              <w:t>探討其原因，主要在於學生在之前的學習階段並</w:t>
            </w:r>
            <w:r w:rsidR="00C53B01">
              <w:rPr>
                <w:rFonts w:ascii="Times New Roman" w:eastAsia="標楷體" w:hAnsi="標楷體" w:hint="eastAsia"/>
                <w:kern w:val="2"/>
                <w:szCs w:val="24"/>
              </w:rPr>
              <w:t>未熟練</w:t>
            </w:r>
            <w:r w:rsidRPr="00B81CFA">
              <w:rPr>
                <w:rFonts w:ascii="Times New Roman" w:eastAsia="標楷體" w:hAnsi="標楷體" w:hint="eastAsia"/>
                <w:kern w:val="2"/>
                <w:szCs w:val="24"/>
              </w:rPr>
              <w:t>相關的知能，而空間觀念及思考能力較佳的同學，則能有效解決問題。而另外，也是學生在</w:t>
            </w:r>
            <w:proofErr w:type="gramStart"/>
            <w:r w:rsidRPr="00B81CFA">
              <w:rPr>
                <w:rFonts w:ascii="Times New Roman" w:eastAsia="標楷體" w:hAnsi="標楷體" w:hint="eastAsia"/>
                <w:kern w:val="2"/>
                <w:szCs w:val="24"/>
              </w:rPr>
              <w:t>題型看得</w:t>
            </w:r>
            <w:proofErr w:type="gramEnd"/>
            <w:r w:rsidRPr="00B81CFA">
              <w:rPr>
                <w:rFonts w:ascii="Times New Roman" w:eastAsia="標楷體" w:hAnsi="標楷體" w:hint="eastAsia"/>
                <w:kern w:val="2"/>
                <w:szCs w:val="24"/>
              </w:rPr>
              <w:t>太少，以致在思維邏輯上，突然遇到應用的問題，就不知所措。</w:t>
            </w:r>
          </w:p>
          <w:p w:rsidR="0078522D" w:rsidRDefault="0078522D" w:rsidP="00EF0307">
            <w:pPr>
              <w:pStyle w:val="afa"/>
              <w:spacing w:line="360" w:lineRule="auto"/>
              <w:ind w:right="244" w:firstLineChars="200" w:firstLine="480"/>
              <w:jc w:val="both"/>
              <w:rPr>
                <w:rFonts w:ascii="Times New Roman" w:eastAsia="標楷體" w:hAnsi="標楷體"/>
                <w:kern w:val="2"/>
                <w:szCs w:val="24"/>
              </w:rPr>
            </w:pPr>
            <w:r w:rsidRPr="00B81CFA">
              <w:rPr>
                <w:rFonts w:ascii="Times New Roman" w:eastAsia="標楷體" w:hAnsi="標楷體" w:hint="eastAsia"/>
                <w:kern w:val="2"/>
                <w:szCs w:val="24"/>
              </w:rPr>
              <w:t>這些都需要時間和題目多練習。但教學時間畢竟是有限的，因此希望學生能先求準確、再求速度，也希望學生能提出相關疑問與大家討論。</w:t>
            </w:r>
          </w:p>
          <w:p w:rsidR="0078522D" w:rsidRDefault="0078522D" w:rsidP="00EF0307">
            <w:pPr>
              <w:pStyle w:val="afa"/>
              <w:spacing w:line="360" w:lineRule="auto"/>
              <w:ind w:right="244" w:firstLineChars="200" w:firstLine="480"/>
              <w:jc w:val="both"/>
              <w:rPr>
                <w:rFonts w:ascii="Times New Roman" w:eastAsia="標楷體" w:hAnsi="標楷體"/>
                <w:kern w:val="2"/>
                <w:szCs w:val="24"/>
              </w:rPr>
            </w:pPr>
            <w:r w:rsidRPr="00B81CFA">
              <w:rPr>
                <w:rFonts w:ascii="Times New Roman" w:eastAsia="標楷體" w:hAnsi="標楷體" w:hint="eastAsia"/>
                <w:kern w:val="2"/>
                <w:szCs w:val="24"/>
              </w:rPr>
              <w:t>我目前遇到的困難是在學習歷程中，如何能更有效的提昇學習者的學習效率以及，學生程度普遍不佳，需再更多時間練習。</w:t>
            </w:r>
          </w:p>
          <w:p w:rsidR="0078522D" w:rsidRPr="0038079E" w:rsidRDefault="0078522D" w:rsidP="0078522D">
            <w:pPr>
              <w:pStyle w:val="afa"/>
              <w:snapToGrid w:val="0"/>
              <w:spacing w:line="360" w:lineRule="auto"/>
              <w:ind w:right="242" w:firstLineChars="200" w:firstLine="480"/>
              <w:jc w:val="both"/>
              <w:rPr>
                <w:rFonts w:eastAsia="標楷體"/>
              </w:rPr>
            </w:pPr>
          </w:p>
        </w:tc>
      </w:tr>
    </w:tbl>
    <w:p w:rsidR="00851017" w:rsidRPr="003042BF" w:rsidRDefault="003042BF" w:rsidP="003042BF">
      <w:pPr>
        <w:jc w:val="center"/>
        <w:textAlignment w:val="center"/>
        <w:rPr>
          <w:rFonts w:eastAsia="標楷體"/>
          <w:b/>
          <w:sz w:val="28"/>
          <w:szCs w:val="28"/>
        </w:rPr>
      </w:pPr>
      <w:r w:rsidRPr="0038079E">
        <w:rPr>
          <w:rFonts w:eastAsia="標楷體" w:hAnsi="標楷體" w:hint="eastAsia"/>
          <w:b/>
          <w:sz w:val="28"/>
          <w:szCs w:val="28"/>
        </w:rPr>
        <w:t>授課教師簽名：</w:t>
      </w:r>
      <w:r w:rsidRPr="0038079E">
        <w:rPr>
          <w:rFonts w:eastAsia="標楷體" w:hint="eastAsia"/>
          <w:b/>
          <w:noProof/>
          <w:sz w:val="28"/>
          <w:szCs w:val="28"/>
        </w:rPr>
        <w:drawing>
          <wp:inline distT="0" distB="0" distL="0" distR="0">
            <wp:extent cx="1463040" cy="525780"/>
            <wp:effectExtent l="0" t="0" r="3810" b="7620"/>
            <wp:docPr id="6" name="圖片 6" descr="邱群超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邱群超簽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79E">
        <w:rPr>
          <w:rFonts w:eastAsia="標楷體" w:hint="eastAsia"/>
          <w:b/>
          <w:sz w:val="28"/>
          <w:szCs w:val="28"/>
        </w:rPr>
        <w:t xml:space="preserve">       </w:t>
      </w:r>
      <w:proofErr w:type="gramStart"/>
      <w:r w:rsidRPr="0038079E">
        <w:rPr>
          <w:rFonts w:eastAsia="標楷體" w:hAnsi="標楷體" w:hint="eastAsia"/>
          <w:b/>
          <w:sz w:val="28"/>
          <w:szCs w:val="28"/>
        </w:rPr>
        <w:t>觀課教師</w:t>
      </w:r>
      <w:proofErr w:type="gramEnd"/>
      <w:r w:rsidRPr="0038079E">
        <w:rPr>
          <w:rFonts w:eastAsia="標楷體" w:hAnsi="標楷體" w:hint="eastAsia"/>
          <w:b/>
          <w:sz w:val="28"/>
          <w:szCs w:val="28"/>
        </w:rPr>
        <w:t>簽名：</w:t>
      </w:r>
      <w:r w:rsidRPr="0038079E">
        <w:rPr>
          <w:rFonts w:eastAsia="標楷體"/>
          <w:b/>
          <w:noProof/>
          <w:sz w:val="28"/>
          <w:szCs w:val="28"/>
        </w:rPr>
        <w:drawing>
          <wp:inline distT="0" distB="0" distL="0" distR="0">
            <wp:extent cx="1242060" cy="640080"/>
            <wp:effectExtent l="0" t="0" r="0" b="7620"/>
            <wp:docPr id="5" name="圖片 5" descr="蔡李庸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蔡李庸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1017" w:rsidRPr="005265BE">
        <w:rPr>
          <w:rFonts w:ascii="標楷體" w:eastAsia="標楷體" w:hAnsi="標楷體"/>
          <w:sz w:val="28"/>
        </w:rPr>
        <w:br w:type="page"/>
      </w:r>
    </w:p>
    <w:p w:rsidR="00851017" w:rsidRPr="005265BE" w:rsidRDefault="00851017" w:rsidP="00851017">
      <w:pPr>
        <w:snapToGrid w:val="0"/>
        <w:rPr>
          <w:rFonts w:ascii="標楷體" w:eastAsia="標楷體" w:hAnsi="標楷體"/>
          <w:sz w:val="28"/>
        </w:rPr>
      </w:pPr>
      <w:r w:rsidRPr="005265BE">
        <w:rPr>
          <w:rFonts w:ascii="標楷體" w:eastAsia="標楷體" w:hAnsi="標楷體" w:hint="eastAsia"/>
          <w:sz w:val="28"/>
        </w:rPr>
        <w:lastRenderedPageBreak/>
        <w:t>附表5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265BE">
        <w:rPr>
          <w:rFonts w:ascii="標楷體" w:eastAsia="標楷體" w:hAnsi="標楷體" w:hint="eastAsia"/>
          <w:sz w:val="32"/>
        </w:rPr>
        <w:t>基隆市110學年度學校辦理校長及教師公開授課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5265BE">
        <w:rPr>
          <w:rFonts w:ascii="標楷體" w:eastAsia="標楷體" w:hAnsi="標楷體" w:hint="eastAsia"/>
          <w:sz w:val="32"/>
          <w:szCs w:val="32"/>
        </w:rPr>
        <w:t>議課紀錄</w:t>
      </w:r>
      <w:proofErr w:type="gramEnd"/>
      <w:r w:rsidRPr="005265BE">
        <w:rPr>
          <w:rFonts w:ascii="標楷體" w:eastAsia="標楷體" w:hAnsi="標楷體" w:hint="eastAsia"/>
          <w:sz w:val="32"/>
          <w:szCs w:val="32"/>
        </w:rPr>
        <w:t>表</w:t>
      </w:r>
    </w:p>
    <w:p w:rsidR="007960BA" w:rsidRDefault="003042BF" w:rsidP="003042BF">
      <w:pPr>
        <w:rPr>
          <w:rFonts w:eastAsia="標楷體"/>
          <w:u w:val="single"/>
        </w:rPr>
      </w:pPr>
      <w:r w:rsidRPr="0038079E">
        <w:rPr>
          <w:rFonts w:eastAsia="標楷體" w:hAnsi="標楷體" w:hint="eastAsia"/>
        </w:rPr>
        <w:t>教學時間：</w:t>
      </w:r>
      <w:r w:rsidRPr="0038079E">
        <w:rPr>
          <w:rFonts w:eastAsia="標楷體" w:hint="eastAsia"/>
          <w:u w:val="single"/>
        </w:rPr>
        <w:t>1</w:t>
      </w:r>
      <w:r w:rsidR="007960BA">
        <w:rPr>
          <w:rFonts w:eastAsia="標楷體"/>
          <w:u w:val="single"/>
        </w:rPr>
        <w:t>10</w:t>
      </w:r>
      <w:r w:rsidRPr="0038079E">
        <w:rPr>
          <w:rFonts w:eastAsia="標楷體" w:hAnsi="標楷體" w:hint="eastAsia"/>
          <w:u w:val="single"/>
        </w:rPr>
        <w:t>年</w:t>
      </w:r>
      <w:r w:rsidR="007960BA">
        <w:rPr>
          <w:rFonts w:eastAsia="標楷體" w:hAnsi="標楷體" w:hint="eastAsia"/>
          <w:u w:val="single"/>
        </w:rPr>
        <w:t>10</w:t>
      </w:r>
      <w:r w:rsidRPr="0038079E">
        <w:rPr>
          <w:rFonts w:eastAsia="標楷體" w:hAnsi="標楷體" w:hint="eastAsia"/>
          <w:u w:val="single"/>
        </w:rPr>
        <w:t>月</w:t>
      </w:r>
      <w:r w:rsidR="007960BA">
        <w:rPr>
          <w:rFonts w:eastAsia="標楷體" w:hAnsi="標楷體" w:hint="eastAsia"/>
          <w:u w:val="single"/>
        </w:rPr>
        <w:t>19</w:t>
      </w:r>
      <w:r w:rsidRPr="0038079E">
        <w:rPr>
          <w:rFonts w:eastAsia="標楷體" w:hAnsi="標楷體" w:hint="eastAsia"/>
          <w:u w:val="single"/>
        </w:rPr>
        <w:t>日第</w:t>
      </w:r>
      <w:r w:rsidR="007960BA">
        <w:rPr>
          <w:rFonts w:eastAsia="標楷體" w:hAnsi="標楷體" w:hint="eastAsia"/>
          <w:u w:val="single"/>
        </w:rPr>
        <w:t>1</w:t>
      </w:r>
      <w:r w:rsidRPr="0038079E">
        <w:rPr>
          <w:rFonts w:eastAsia="標楷體" w:hAnsi="標楷體" w:hint="eastAsia"/>
          <w:u w:val="single"/>
        </w:rPr>
        <w:t>節</w:t>
      </w:r>
      <w:r w:rsidRPr="0038079E">
        <w:rPr>
          <w:rFonts w:eastAsia="標楷體" w:hint="eastAsia"/>
        </w:rPr>
        <w:t xml:space="preserve"> </w:t>
      </w:r>
      <w:r w:rsidRPr="0038079E">
        <w:rPr>
          <w:rFonts w:eastAsia="標楷體" w:hAnsi="標楷體" w:hint="eastAsia"/>
        </w:rPr>
        <w:t>教學年級：</w:t>
      </w:r>
      <w:r w:rsidRPr="0038079E">
        <w:rPr>
          <w:rFonts w:eastAsia="標楷體" w:hint="eastAsia"/>
          <w:u w:val="single"/>
        </w:rPr>
        <w:t xml:space="preserve"> </w:t>
      </w:r>
      <w:r w:rsidR="007960BA">
        <w:rPr>
          <w:rFonts w:eastAsia="標楷體"/>
          <w:u w:val="single"/>
        </w:rPr>
        <w:t>9</w:t>
      </w:r>
      <w:r>
        <w:rPr>
          <w:rFonts w:eastAsia="標楷體" w:hint="eastAsia"/>
          <w:u w:val="single"/>
        </w:rPr>
        <w:t>07</w:t>
      </w:r>
      <w:r w:rsidRPr="0038079E">
        <w:rPr>
          <w:rFonts w:eastAsia="標楷體" w:hint="eastAsia"/>
          <w:u w:val="single"/>
        </w:rPr>
        <w:t xml:space="preserve">  </w:t>
      </w:r>
      <w:r w:rsidRPr="0038079E">
        <w:rPr>
          <w:rFonts w:eastAsia="標楷體" w:hAnsi="標楷體" w:hint="eastAsia"/>
        </w:rPr>
        <w:t>教學單元：</w:t>
      </w:r>
      <w:r w:rsidR="007960BA" w:rsidRPr="00F5417A">
        <w:rPr>
          <w:rFonts w:eastAsia="標楷體" w:hint="eastAsia"/>
          <w:u w:val="single"/>
        </w:rPr>
        <w:t xml:space="preserve">1-4 </w:t>
      </w:r>
      <w:r w:rsidR="007960BA" w:rsidRPr="00F5417A">
        <w:rPr>
          <w:rFonts w:eastAsia="標楷體" w:hint="eastAsia"/>
          <w:u w:val="single"/>
        </w:rPr>
        <w:t>相似三角形的應用與三角比</w:t>
      </w:r>
    </w:p>
    <w:p w:rsidR="003042BF" w:rsidRPr="0038079E" w:rsidRDefault="003042BF" w:rsidP="003042BF">
      <w:pPr>
        <w:rPr>
          <w:rFonts w:eastAsia="標楷體"/>
          <w:u w:val="single"/>
        </w:rPr>
      </w:pPr>
      <w:r w:rsidRPr="0038079E">
        <w:rPr>
          <w:rFonts w:eastAsia="標楷體" w:hAnsi="標楷體" w:hint="eastAsia"/>
        </w:rPr>
        <w:t>教</w:t>
      </w:r>
      <w:r w:rsidRPr="0038079E">
        <w:rPr>
          <w:rFonts w:eastAsia="標楷體" w:hint="eastAsia"/>
        </w:rPr>
        <w:t xml:space="preserve"> </w:t>
      </w:r>
      <w:r w:rsidRPr="0038079E">
        <w:rPr>
          <w:rFonts w:eastAsia="標楷體" w:hAnsi="標楷體" w:hint="eastAsia"/>
        </w:rPr>
        <w:t>學</w:t>
      </w:r>
      <w:r w:rsidRPr="0038079E">
        <w:rPr>
          <w:rFonts w:eastAsia="標楷體" w:hint="eastAsia"/>
        </w:rPr>
        <w:t xml:space="preserve"> </w:t>
      </w:r>
      <w:r w:rsidRPr="0038079E">
        <w:rPr>
          <w:rFonts w:eastAsia="標楷體" w:hAnsi="標楷體" w:hint="eastAsia"/>
        </w:rPr>
        <w:t>者：</w:t>
      </w:r>
      <w:r w:rsidRPr="0038079E">
        <w:rPr>
          <w:rFonts w:eastAsia="標楷體" w:hint="eastAsia"/>
          <w:u w:val="single"/>
        </w:rPr>
        <w:t xml:space="preserve"> </w:t>
      </w:r>
      <w:r w:rsidRPr="0038079E">
        <w:rPr>
          <w:rFonts w:eastAsia="標楷體" w:hAnsi="標楷體" w:hint="eastAsia"/>
          <w:u w:val="single"/>
        </w:rPr>
        <w:t>邱群超</w:t>
      </w:r>
      <w:r w:rsidRPr="0038079E">
        <w:rPr>
          <w:rFonts w:eastAsia="標楷體" w:hint="eastAsia"/>
          <w:u w:val="single"/>
        </w:rPr>
        <w:t xml:space="preserve"> </w:t>
      </w:r>
      <w:r w:rsidRPr="0038079E">
        <w:rPr>
          <w:rFonts w:eastAsia="標楷體" w:hint="eastAsia"/>
        </w:rPr>
        <w:t xml:space="preserve"> </w:t>
      </w:r>
      <w:r w:rsidRPr="0038079E">
        <w:rPr>
          <w:rFonts w:eastAsia="標楷體" w:hAnsi="標楷體" w:hint="eastAsia"/>
        </w:rPr>
        <w:t>觀</w:t>
      </w:r>
      <w:r w:rsidRPr="0038079E">
        <w:rPr>
          <w:rFonts w:eastAsia="標楷體" w:hint="eastAsia"/>
        </w:rPr>
        <w:t xml:space="preserve"> </w:t>
      </w:r>
      <w:r w:rsidRPr="0038079E">
        <w:rPr>
          <w:rFonts w:eastAsia="標楷體" w:hAnsi="標楷體" w:hint="eastAsia"/>
        </w:rPr>
        <w:t>察</w:t>
      </w:r>
      <w:r w:rsidRPr="0038079E">
        <w:rPr>
          <w:rFonts w:eastAsia="標楷體" w:hint="eastAsia"/>
        </w:rPr>
        <w:t xml:space="preserve"> </w:t>
      </w:r>
      <w:r w:rsidRPr="0038079E">
        <w:rPr>
          <w:rFonts w:eastAsia="標楷體" w:hAnsi="標楷體" w:hint="eastAsia"/>
        </w:rPr>
        <w:t>者：</w:t>
      </w:r>
      <w:r w:rsidRPr="0038079E">
        <w:rPr>
          <w:rFonts w:eastAsia="標楷體" w:hint="eastAsia"/>
          <w:u w:val="single"/>
        </w:rPr>
        <w:t xml:space="preserve"> </w:t>
      </w:r>
      <w:r w:rsidRPr="0038079E">
        <w:rPr>
          <w:rFonts w:eastAsia="標楷體" w:hAnsi="標楷體" w:hint="eastAsia"/>
          <w:u w:val="single"/>
        </w:rPr>
        <w:t>蔡李庸</w:t>
      </w:r>
      <w:r w:rsidRPr="0038079E">
        <w:rPr>
          <w:rFonts w:eastAsia="標楷體" w:hint="eastAsia"/>
          <w:u w:val="single"/>
        </w:rPr>
        <w:t xml:space="preserve"> </w:t>
      </w:r>
      <w:r w:rsidRPr="0038079E">
        <w:rPr>
          <w:rFonts w:eastAsia="標楷體" w:hint="eastAsia"/>
        </w:rPr>
        <w:t xml:space="preserve"> </w:t>
      </w:r>
      <w:r w:rsidRPr="0038079E">
        <w:rPr>
          <w:rFonts w:eastAsia="標楷體" w:hAnsi="標楷體" w:hint="eastAsia"/>
        </w:rPr>
        <w:t>觀察後會談時間：</w:t>
      </w:r>
      <w:r w:rsidRPr="0038079E">
        <w:rPr>
          <w:rFonts w:eastAsia="標楷體" w:hint="eastAsia"/>
          <w:u w:val="single"/>
        </w:rPr>
        <w:t>1</w:t>
      </w:r>
      <w:r w:rsidR="007960BA">
        <w:rPr>
          <w:rFonts w:eastAsia="標楷體"/>
          <w:u w:val="single"/>
        </w:rPr>
        <w:t>10</w:t>
      </w:r>
      <w:r w:rsidRPr="0038079E">
        <w:rPr>
          <w:rFonts w:eastAsia="標楷體" w:hAnsi="標楷體" w:hint="eastAsia"/>
          <w:u w:val="single"/>
        </w:rPr>
        <w:t>年</w:t>
      </w:r>
      <w:r w:rsidR="007960BA">
        <w:rPr>
          <w:rFonts w:eastAsia="標楷體" w:hAnsi="標楷體" w:hint="eastAsia"/>
          <w:u w:val="single"/>
        </w:rPr>
        <w:t>10</w:t>
      </w:r>
      <w:r w:rsidRPr="0038079E">
        <w:rPr>
          <w:rFonts w:eastAsia="標楷體" w:hAnsi="標楷體" w:hint="eastAsia"/>
          <w:u w:val="single"/>
        </w:rPr>
        <w:t>月</w:t>
      </w:r>
      <w:r w:rsidRPr="0038079E">
        <w:rPr>
          <w:rFonts w:eastAsia="標楷體" w:hint="eastAsia"/>
          <w:u w:val="single"/>
        </w:rPr>
        <w:t>2</w:t>
      </w:r>
      <w:r w:rsidR="007960BA">
        <w:rPr>
          <w:rFonts w:eastAsia="標楷體"/>
          <w:u w:val="single"/>
        </w:rPr>
        <w:t>0</w:t>
      </w:r>
      <w:r w:rsidRPr="0038079E">
        <w:rPr>
          <w:rFonts w:eastAsia="標楷體" w:hAnsi="標楷體" w:hint="eastAsia"/>
          <w:u w:val="single"/>
        </w:rPr>
        <w:t>日</w:t>
      </w:r>
      <w:r w:rsidRPr="0038079E">
        <w:rPr>
          <w:rFonts w:eastAsia="標楷體" w:hint="eastAsia"/>
          <w:u w:val="single"/>
        </w:rPr>
        <w:t>1</w:t>
      </w:r>
      <w:r>
        <w:rPr>
          <w:rFonts w:eastAsia="標楷體" w:hint="eastAsia"/>
          <w:u w:val="single"/>
        </w:rPr>
        <w:t>3</w:t>
      </w:r>
      <w:r w:rsidRPr="0038079E">
        <w:rPr>
          <w:rFonts w:eastAsia="標楷體" w:hint="eastAsia"/>
          <w:u w:val="single"/>
        </w:rPr>
        <w:t>:</w:t>
      </w:r>
      <w:r>
        <w:rPr>
          <w:rFonts w:eastAsia="標楷體" w:hint="eastAsia"/>
          <w:u w:val="single"/>
        </w:rPr>
        <w:t>2</w:t>
      </w:r>
      <w:r w:rsidRPr="0038079E">
        <w:rPr>
          <w:rFonts w:eastAsia="標楷體" w:hint="eastAsia"/>
          <w:u w:val="single"/>
        </w:rPr>
        <w:t>0</w:t>
      </w:r>
    </w:p>
    <w:p w:rsidR="003042BF" w:rsidRPr="007960BA" w:rsidRDefault="003042BF" w:rsidP="003042BF">
      <w:pPr>
        <w:rPr>
          <w:rFonts w:eastAsia="標楷體"/>
          <w:sz w:val="22"/>
          <w:szCs w:val="22"/>
        </w:rPr>
      </w:pPr>
    </w:p>
    <w:tbl>
      <w:tblPr>
        <w:tblpPr w:leftFromText="180" w:rightFromText="180" w:vertAnchor="text" w:horzAnchor="margin" w:tblpXSpec="center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042BF" w:rsidRPr="0038079E" w:rsidTr="00EE5DEC">
        <w:trPr>
          <w:trHeight w:val="4253"/>
        </w:trPr>
        <w:tc>
          <w:tcPr>
            <w:tcW w:w="5000" w:type="pct"/>
          </w:tcPr>
          <w:p w:rsidR="003042BF" w:rsidRDefault="008624B1" w:rsidP="00C53B01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>一、</w:t>
            </w:r>
            <w:r w:rsidR="007960BA" w:rsidRPr="007960BA">
              <w:rPr>
                <w:rFonts w:eastAsia="標楷體" w:hint="eastAsia"/>
              </w:rPr>
              <w:t>教學者教學優點與特色：</w:t>
            </w:r>
          </w:p>
          <w:p w:rsidR="00C53B01" w:rsidRDefault="00C53B01" w:rsidP="00C53B01">
            <w:pPr>
              <w:pStyle w:val="afa"/>
              <w:spacing w:line="360" w:lineRule="auto"/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能有效的利用</w:t>
            </w:r>
            <w:proofErr w:type="gramStart"/>
            <w:r>
              <w:rPr>
                <w:rFonts w:ascii="Times New Roman" w:eastAsia="標楷體" w:hAnsi="Times New Roman" w:hint="eastAsia"/>
              </w:rPr>
              <w:t>大屏來</w:t>
            </w:r>
            <w:proofErr w:type="gramEnd"/>
            <w:r>
              <w:rPr>
                <w:rFonts w:ascii="Times New Roman" w:eastAsia="標楷體" w:hAnsi="Times New Roman" w:hint="eastAsia"/>
              </w:rPr>
              <w:t>講解，且補充相關例題或歷屆試題。</w:t>
            </w:r>
          </w:p>
          <w:p w:rsidR="00C53B01" w:rsidRDefault="00C53B01" w:rsidP="00C53B01">
            <w:pPr>
              <w:pStyle w:val="afa"/>
              <w:spacing w:line="360" w:lineRule="auto"/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會提醒學生常犯的錯誤。</w:t>
            </w:r>
          </w:p>
          <w:p w:rsidR="00C53B01" w:rsidRPr="0038079E" w:rsidRDefault="00C53B01" w:rsidP="00C53B01">
            <w:pPr>
              <w:pStyle w:val="afa"/>
              <w:spacing w:line="360" w:lineRule="auto"/>
              <w:ind w:firstLineChars="200" w:firstLine="480"/>
              <w:jc w:val="both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用比例的方式解決相似三角形的問題。</w:t>
            </w:r>
          </w:p>
          <w:p w:rsidR="00C53B01" w:rsidRPr="0038079E" w:rsidRDefault="00C53B01" w:rsidP="00C53B01">
            <w:pPr>
              <w:pStyle w:val="afa"/>
              <w:spacing w:line="360" w:lineRule="auto"/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</w:p>
          <w:p w:rsidR="003042BF" w:rsidRPr="0038079E" w:rsidRDefault="003042BF" w:rsidP="00C53B01">
            <w:pPr>
              <w:pStyle w:val="afa"/>
              <w:spacing w:line="360" w:lineRule="auto"/>
              <w:jc w:val="both"/>
              <w:rPr>
                <w:rFonts w:ascii="Times New Roman" w:eastAsia="標楷體" w:hAnsi="Times New Roman"/>
              </w:rPr>
            </w:pPr>
            <w:r w:rsidRPr="0038079E">
              <w:rPr>
                <w:rFonts w:ascii="Times New Roman" w:eastAsia="標楷體" w:hAnsi="Times New Roman" w:hint="eastAsia"/>
              </w:rPr>
              <w:t>二、教學者教學待調整或改變之處：</w:t>
            </w:r>
          </w:p>
          <w:p w:rsidR="003042BF" w:rsidRPr="0038079E" w:rsidRDefault="003042BF" w:rsidP="00C53B01">
            <w:pPr>
              <w:pStyle w:val="afa"/>
              <w:spacing w:line="360" w:lineRule="auto"/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 w:rsidRPr="0038079E">
              <w:rPr>
                <w:rFonts w:ascii="Times New Roman" w:eastAsia="標楷體" w:hAnsi="Times New Roman" w:hint="eastAsia"/>
              </w:rPr>
              <w:t>一些學生對於</w:t>
            </w:r>
            <w:r w:rsidR="00C53B01">
              <w:rPr>
                <w:rFonts w:ascii="Times New Roman" w:eastAsia="標楷體" w:hAnsi="Times New Roman" w:hint="eastAsia"/>
              </w:rPr>
              <w:t>補充的概念</w:t>
            </w:r>
            <w:r w:rsidRPr="0038079E">
              <w:rPr>
                <w:rFonts w:ascii="Times New Roman" w:eastAsia="標楷體" w:hAnsi="Times New Roman" w:hint="eastAsia"/>
              </w:rPr>
              <w:t>有反應，但</w:t>
            </w:r>
            <w:r w:rsidR="00C53B01">
              <w:rPr>
                <w:rFonts w:ascii="Times New Roman" w:eastAsia="標楷體" w:hAnsi="Times New Roman" w:hint="eastAsia"/>
              </w:rPr>
              <w:t>也有許多</w:t>
            </w:r>
            <w:r w:rsidRPr="0038079E">
              <w:rPr>
                <w:rFonts w:ascii="Times New Roman" w:eastAsia="標楷體" w:hAnsi="Times New Roman" w:hint="eastAsia"/>
              </w:rPr>
              <w:t>對於</w:t>
            </w:r>
            <w:r>
              <w:rPr>
                <w:rFonts w:ascii="Times New Roman" w:eastAsia="標楷體" w:hAnsi="Times New Roman" w:hint="eastAsia"/>
              </w:rPr>
              <w:t>不同方法則較無法接受</w:t>
            </w:r>
            <w:r w:rsidRPr="0038079E">
              <w:rPr>
                <w:rFonts w:ascii="Times New Roman" w:eastAsia="標楷體" w:hAnsi="Times New Roman" w:hint="eastAsia"/>
              </w:rPr>
              <w:t>，主因為課本沒寫，而學生在補充方面也興</w:t>
            </w:r>
            <w:proofErr w:type="gramStart"/>
            <w:r w:rsidRPr="0038079E">
              <w:rPr>
                <w:rFonts w:ascii="Times New Roman" w:eastAsia="標楷體" w:hAnsi="Times New Roman" w:hint="eastAsia"/>
              </w:rPr>
              <w:t>緻</w:t>
            </w:r>
            <w:proofErr w:type="gramEnd"/>
            <w:r w:rsidRPr="0038079E">
              <w:rPr>
                <w:rFonts w:ascii="Times New Roman" w:eastAsia="標楷體" w:hAnsi="Times New Roman" w:hint="eastAsia"/>
              </w:rPr>
              <w:t>不高，所以，在學習上，很多學生寧願採取和課本一樣的方法，卻不願學習新的思考模式，或者學習後卻不願深入探究或應用。</w:t>
            </w:r>
          </w:p>
          <w:p w:rsidR="003042BF" w:rsidRPr="0038079E" w:rsidRDefault="003042BF" w:rsidP="00C53B01">
            <w:pPr>
              <w:pStyle w:val="afa"/>
              <w:spacing w:line="360" w:lineRule="auto"/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 w:rsidRPr="0038079E">
              <w:rPr>
                <w:rFonts w:ascii="Times New Roman" w:eastAsia="標楷體" w:hAnsi="Times New Roman" w:hint="eastAsia"/>
              </w:rPr>
              <w:t>由於這樣的因素，學生在學習時遇到</w:t>
            </w:r>
            <w:proofErr w:type="gramStart"/>
            <w:r w:rsidRPr="0038079E">
              <w:rPr>
                <w:rFonts w:ascii="Times New Roman" w:eastAsia="標楷體" w:hAnsi="Times New Roman" w:hint="eastAsia"/>
              </w:rPr>
              <w:t>不同題</w:t>
            </w:r>
            <w:proofErr w:type="gramEnd"/>
            <w:r w:rsidRPr="0038079E">
              <w:rPr>
                <w:rFonts w:ascii="Times New Roman" w:eastAsia="標楷體" w:hAnsi="Times New Roman" w:hint="eastAsia"/>
              </w:rPr>
              <w:t>型的時候，經常就不知所措。</w:t>
            </w:r>
          </w:p>
          <w:p w:rsidR="003042BF" w:rsidRPr="0038079E" w:rsidRDefault="003042BF" w:rsidP="00C53B01">
            <w:pPr>
              <w:pStyle w:val="afa"/>
              <w:spacing w:line="360" w:lineRule="auto"/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</w:p>
          <w:p w:rsidR="003042BF" w:rsidRPr="0038079E" w:rsidRDefault="003042BF" w:rsidP="00C53B01">
            <w:pPr>
              <w:spacing w:line="360" w:lineRule="auto"/>
              <w:rPr>
                <w:rFonts w:eastAsia="標楷體"/>
              </w:rPr>
            </w:pPr>
            <w:r w:rsidRPr="0038079E">
              <w:rPr>
                <w:rFonts w:eastAsia="標楷體" w:hint="eastAsia"/>
              </w:rPr>
              <w:t>三、對教學者之具體成長建議：</w:t>
            </w:r>
          </w:p>
          <w:p w:rsidR="003042BF" w:rsidRPr="0038079E" w:rsidRDefault="003042BF" w:rsidP="00C53B01">
            <w:pPr>
              <w:pStyle w:val="afa"/>
              <w:spacing w:line="360" w:lineRule="auto"/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 w:rsidRPr="0038079E">
              <w:rPr>
                <w:rFonts w:ascii="Times New Roman" w:eastAsia="標楷體" w:hAnsi="Times New Roman" w:hint="eastAsia"/>
              </w:rPr>
              <w:t>幽默風趣、目標明確、內容完整、觀念</w:t>
            </w:r>
            <w:proofErr w:type="gramStart"/>
            <w:r w:rsidRPr="0038079E">
              <w:rPr>
                <w:rFonts w:ascii="Times New Roman" w:eastAsia="標楷體" w:hAnsi="Times New Roman" w:hint="eastAsia"/>
              </w:rPr>
              <w:t>清晰、</w:t>
            </w:r>
            <w:proofErr w:type="gramEnd"/>
            <w:r w:rsidRPr="0038079E">
              <w:rPr>
                <w:rFonts w:ascii="Times New Roman" w:eastAsia="標楷體" w:hAnsi="Times New Roman" w:hint="eastAsia"/>
              </w:rPr>
              <w:t>有條不紊，希</w:t>
            </w:r>
            <w:smartTag w:uri="urn:schemas-microsoft-com:office:smarttags" w:element="PersonName">
              <w:smartTagPr>
                <w:attr w:name="ProductID" w:val="能找小"/>
              </w:smartTagPr>
              <w:r w:rsidRPr="0038079E">
                <w:rPr>
                  <w:rFonts w:ascii="Times New Roman" w:eastAsia="標楷體" w:hAnsi="Times New Roman" w:hint="eastAsia"/>
                </w:rPr>
                <w:t>能找小</w:t>
              </w:r>
            </w:smartTag>
            <w:r w:rsidRPr="0038079E">
              <w:rPr>
                <w:rFonts w:ascii="Times New Roman" w:eastAsia="標楷體" w:hAnsi="Times New Roman" w:hint="eastAsia"/>
              </w:rPr>
              <w:t>老師幫助更多同學，減少教師課堂壓力。</w:t>
            </w:r>
          </w:p>
          <w:p w:rsidR="003042BF" w:rsidRPr="0038079E" w:rsidRDefault="003042BF" w:rsidP="00C53B01">
            <w:pPr>
              <w:pStyle w:val="afa"/>
              <w:spacing w:line="360" w:lineRule="auto"/>
              <w:ind w:firstLineChars="200" w:firstLine="480"/>
              <w:jc w:val="both"/>
              <w:rPr>
                <w:rFonts w:ascii="Times New Roman" w:eastAsia="標楷體" w:hAnsi="Times New Roman"/>
              </w:rPr>
            </w:pPr>
            <w:r w:rsidRPr="0038079E">
              <w:rPr>
                <w:rFonts w:ascii="Times New Roman" w:eastAsia="標楷體" w:hAnsi="Times New Roman" w:hint="eastAsia"/>
              </w:rPr>
              <w:t>利用</w:t>
            </w:r>
            <w:r>
              <w:rPr>
                <w:rFonts w:ascii="Times New Roman" w:eastAsia="標楷體" w:hAnsi="Times New Roman" w:hint="eastAsia"/>
              </w:rPr>
              <w:t>不同的方法</w:t>
            </w:r>
            <w:r w:rsidRPr="0038079E">
              <w:rPr>
                <w:rFonts w:ascii="Times New Roman" w:eastAsia="標楷體" w:hAnsi="Times New Roman" w:hint="eastAsia"/>
              </w:rPr>
              <w:t>，簡化複雜繁瑣問題的思考模式，提出</w:t>
            </w:r>
            <w:r>
              <w:rPr>
                <w:rFonts w:ascii="Times New Roman" w:eastAsia="標楷體" w:hAnsi="Times New Roman" w:hint="eastAsia"/>
              </w:rPr>
              <w:t>統整與</w:t>
            </w:r>
            <w:r w:rsidRPr="0038079E">
              <w:rPr>
                <w:rFonts w:ascii="Times New Roman" w:eastAsia="標楷體" w:hAnsi="Times New Roman" w:hint="eastAsia"/>
              </w:rPr>
              <w:t>方法，幫助學生的思考邏輯與推理。</w:t>
            </w:r>
          </w:p>
          <w:p w:rsidR="003042BF" w:rsidRPr="0038079E" w:rsidRDefault="003042BF" w:rsidP="00EE5DEC">
            <w:pPr>
              <w:ind w:firstLineChars="200" w:firstLine="480"/>
              <w:rPr>
                <w:rFonts w:eastAsia="標楷體"/>
              </w:rPr>
            </w:pPr>
          </w:p>
        </w:tc>
      </w:tr>
    </w:tbl>
    <w:p w:rsidR="003042BF" w:rsidRPr="0038079E" w:rsidRDefault="003042BF" w:rsidP="003042BF">
      <w:pPr>
        <w:jc w:val="center"/>
        <w:textAlignment w:val="center"/>
        <w:rPr>
          <w:rFonts w:eastAsia="標楷體"/>
          <w:b/>
          <w:sz w:val="28"/>
          <w:szCs w:val="28"/>
        </w:rPr>
      </w:pPr>
      <w:bookmarkStart w:id="0" w:name="_GoBack"/>
      <w:bookmarkEnd w:id="0"/>
      <w:r w:rsidRPr="0038079E">
        <w:rPr>
          <w:rFonts w:eastAsia="標楷體" w:hAnsi="標楷體" w:hint="eastAsia"/>
          <w:b/>
          <w:sz w:val="28"/>
          <w:szCs w:val="28"/>
        </w:rPr>
        <w:t>授課教師簽名：</w:t>
      </w:r>
      <w:r w:rsidRPr="0038079E">
        <w:rPr>
          <w:rFonts w:eastAsia="標楷體" w:hint="eastAsia"/>
          <w:b/>
          <w:noProof/>
          <w:sz w:val="28"/>
          <w:szCs w:val="28"/>
        </w:rPr>
        <w:drawing>
          <wp:inline distT="0" distB="0" distL="0" distR="0">
            <wp:extent cx="1463040" cy="525780"/>
            <wp:effectExtent l="0" t="0" r="3810" b="7620"/>
            <wp:docPr id="8" name="圖片 8" descr="邱群超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邱群超簽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79E">
        <w:rPr>
          <w:rFonts w:eastAsia="標楷體" w:hint="eastAsia"/>
          <w:b/>
          <w:sz w:val="28"/>
          <w:szCs w:val="28"/>
        </w:rPr>
        <w:t xml:space="preserve">       </w:t>
      </w:r>
      <w:r w:rsidRPr="0038079E">
        <w:rPr>
          <w:rFonts w:eastAsia="標楷體" w:hAnsi="標楷體" w:hint="eastAsia"/>
          <w:b/>
          <w:sz w:val="28"/>
          <w:szCs w:val="28"/>
        </w:rPr>
        <w:t>觀課教師簽名：</w:t>
      </w:r>
      <w:r w:rsidRPr="0038079E">
        <w:rPr>
          <w:rFonts w:eastAsia="標楷體"/>
          <w:b/>
          <w:noProof/>
          <w:sz w:val="28"/>
          <w:szCs w:val="28"/>
        </w:rPr>
        <w:drawing>
          <wp:inline distT="0" distB="0" distL="0" distR="0">
            <wp:extent cx="1242060" cy="640080"/>
            <wp:effectExtent l="0" t="0" r="0" b="7620"/>
            <wp:docPr id="7" name="圖片 7" descr="蔡李庸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蔡李庸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42BF" w:rsidRPr="0038079E" w:rsidSect="00851017">
      <w:headerReference w:type="default" r:id="rId9"/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36B" w:rsidRDefault="007C436B" w:rsidP="00851017">
      <w:r>
        <w:separator/>
      </w:r>
    </w:p>
  </w:endnote>
  <w:endnote w:type="continuationSeparator" w:id="0">
    <w:p w:rsidR="007C436B" w:rsidRDefault="007C436B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36B" w:rsidRDefault="007C436B" w:rsidP="00851017">
      <w:r>
        <w:separator/>
      </w:r>
    </w:p>
  </w:footnote>
  <w:footnote w:type="continuationSeparator" w:id="0">
    <w:p w:rsidR="007C436B" w:rsidRDefault="007C436B" w:rsidP="00851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152" w:rsidRPr="00851017" w:rsidRDefault="00657152" w:rsidP="00851017">
    <w:pPr>
      <w:pStyle w:val="af0"/>
      <w:wordWrap w:val="0"/>
      <w:ind w:right="400"/>
      <w:jc w:val="right"/>
      <w:rPr>
        <w:b/>
        <w:i/>
        <w:sz w:val="18"/>
        <w:szCs w:val="18"/>
        <w:u w:val="single"/>
      </w:rPr>
    </w:pPr>
    <w:r>
      <w:rPr>
        <w:rFonts w:ascii="標楷體" w:eastAsia="標楷體" w:hAnsi="標楷體" w:hint="eastAsia"/>
        <w:b/>
        <w:i/>
      </w:rPr>
      <w:t xml:space="preserve">    </w:t>
    </w:r>
    <w:r w:rsidRPr="00851017">
      <w:rPr>
        <w:rFonts w:ascii="標楷體" w:eastAsia="標楷體" w:hAnsi="標楷體" w:hint="eastAsia"/>
        <w:b/>
        <w:i/>
        <w:sz w:val="18"/>
        <w:szCs w:val="18"/>
        <w:u w:val="single"/>
      </w:rPr>
      <w:t>公開授課3.0</w:t>
    </w:r>
    <w:r>
      <w:rPr>
        <w:rFonts w:ascii="標楷體" w:eastAsia="標楷體" w:hAnsi="標楷體" w:hint="eastAsia"/>
        <w:b/>
        <w:i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017"/>
    <w:rsid w:val="00013947"/>
    <w:rsid w:val="00037C66"/>
    <w:rsid w:val="000C5CE9"/>
    <w:rsid w:val="000E397B"/>
    <w:rsid w:val="0010240C"/>
    <w:rsid w:val="001824D2"/>
    <w:rsid w:val="00290482"/>
    <w:rsid w:val="003042BF"/>
    <w:rsid w:val="003146C1"/>
    <w:rsid w:val="0039161F"/>
    <w:rsid w:val="003A6C7F"/>
    <w:rsid w:val="00513704"/>
    <w:rsid w:val="006058B8"/>
    <w:rsid w:val="00657152"/>
    <w:rsid w:val="0075392F"/>
    <w:rsid w:val="007572EF"/>
    <w:rsid w:val="0078522D"/>
    <w:rsid w:val="007960BA"/>
    <w:rsid w:val="007C436B"/>
    <w:rsid w:val="0080266D"/>
    <w:rsid w:val="008335FF"/>
    <w:rsid w:val="00851017"/>
    <w:rsid w:val="008624B1"/>
    <w:rsid w:val="00A3534B"/>
    <w:rsid w:val="00B21E25"/>
    <w:rsid w:val="00B6496A"/>
    <w:rsid w:val="00C104F5"/>
    <w:rsid w:val="00C23A37"/>
    <w:rsid w:val="00C53B01"/>
    <w:rsid w:val="00C8533C"/>
    <w:rsid w:val="00DB5BEC"/>
    <w:rsid w:val="00DE4B29"/>
    <w:rsid w:val="00EB2BC8"/>
    <w:rsid w:val="00EF0307"/>
    <w:rsid w:val="00F5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B586F48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jdcc</cp:lastModifiedBy>
  <cp:revision>14</cp:revision>
  <dcterms:created xsi:type="dcterms:W3CDTF">2021-09-28T23:53:00Z</dcterms:created>
  <dcterms:modified xsi:type="dcterms:W3CDTF">2021-10-20T07:01:00Z</dcterms:modified>
</cp:coreProperties>
</file>