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E86801">
        <w:rPr>
          <w:rFonts w:ascii="標楷體" w:eastAsia="標楷體" w:hAnsi="標楷體" w:hint="eastAsia"/>
        </w:rPr>
        <w:t xml:space="preserve">110.11.08 </w:t>
      </w:r>
      <w:r w:rsidR="00FB094F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教學班級：</w:t>
      </w:r>
      <w:r w:rsidR="00E86801">
        <w:rPr>
          <w:rFonts w:ascii="標楷體" w:eastAsia="標楷體" w:hAnsi="標楷體" w:hint="eastAsia"/>
        </w:rPr>
        <w:t>501</w:t>
      </w:r>
      <w:r w:rsidR="00FB094F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E86801">
        <w:rPr>
          <w:rFonts w:ascii="標楷體" w:eastAsia="標楷體" w:hAnsi="標楷體" w:hint="eastAsia"/>
        </w:rPr>
        <w:t xml:space="preserve">藝術與人文 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E86801">
        <w:rPr>
          <w:rFonts w:ascii="標楷體" w:eastAsia="標楷體" w:hAnsi="標楷體" w:hint="eastAsia"/>
        </w:rPr>
        <w:t>線條藝術</w:t>
      </w:r>
      <w:r w:rsidR="00FB094F">
        <w:rPr>
          <w:rFonts w:ascii="標楷體" w:eastAsia="標楷體" w:hAnsi="標楷體" w:hint="eastAsia"/>
        </w:rPr>
        <w:t>-文字畫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481330</wp:posOffset>
                </wp:positionV>
                <wp:extent cx="6271260" cy="6720840"/>
                <wp:effectExtent l="0" t="0" r="15240" b="2286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72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426ECE" w:rsidRDefault="00504F8A" w:rsidP="00426EC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4F764A">
                              <w:rPr>
                                <w:rFonts w:ascii="標楷體" w:eastAsia="標楷體" w:hAnsi="標楷體" w:hint="eastAsia"/>
                              </w:rPr>
                              <w:t>學生學習使用毛筆進行水墨文字創作，</w:t>
                            </w:r>
                            <w:r w:rsidR="00426ECE">
                              <w:rPr>
                                <w:rFonts w:ascii="標楷體" w:eastAsia="標楷體" w:hAnsi="標楷體" w:hint="eastAsia"/>
                              </w:rPr>
                              <w:t>並能熟練水墨畫基本技巧-運筆及濃淡墨色</w:t>
                            </w:r>
                          </w:p>
                          <w:p w:rsidR="00851017" w:rsidRDefault="00426ECE" w:rsidP="00426ECE">
                            <w:pPr>
                              <w:ind w:left="624"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之調配。</w:t>
                            </w:r>
                          </w:p>
                          <w:p w:rsidR="009329CA" w:rsidRPr="004F764A" w:rsidRDefault="009329CA" w:rsidP="00426ECE">
                            <w:pPr>
                              <w:ind w:left="624"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51017" w:rsidRDefault="001449FA" w:rsidP="001449FA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使學生能感受並欣賞中華文字之美。</w:t>
                            </w:r>
                          </w:p>
                          <w:p w:rsidR="001449FA" w:rsidRPr="00C42874" w:rsidRDefault="001449FA" w:rsidP="001449FA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學生能使用毛筆進行藝術創作。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51017" w:rsidRPr="00C42874" w:rsidRDefault="00504F8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了解書法字體之基本結構。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504F8A" w:rsidRDefault="00851017" w:rsidP="00504F8A">
                            <w:pPr>
                              <w:ind w:left="960" w:hangingChars="400" w:hanging="960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04F8A">
                              <w:br w:type="page"/>
                            </w:r>
                            <w:r w:rsidR="00504F8A" w:rsidRPr="00504F8A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504F8A" w:rsidRPr="00504F8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一</w:t>
                            </w:r>
                            <w:r w:rsidR="00504F8A" w:rsidRPr="00504F8A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504F8A" w:rsidRPr="00F14D6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【</w:t>
                            </w:r>
                            <w:r w:rsidR="00504F8A" w:rsidRPr="00F14D63">
                              <w:rPr>
                                <w:rFonts w:ascii="Times New Roman" w:eastAsia="標楷體" w:hAnsi="Times New Roman" w:hint="eastAsia"/>
                                <w:b/>
                                <w:color w:val="000000" w:themeColor="text1"/>
                              </w:rPr>
                              <w:t>準備活動</w:t>
                            </w:r>
                            <w:r w:rsidR="00504F8A" w:rsidRPr="00F14D6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  <w:r w:rsidR="00504F8A" w:rsidRPr="00872AB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教師</w:t>
                            </w:r>
                            <w:r w:rsidR="00504F8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以</w:t>
                            </w:r>
                            <w:r w:rsidR="00504F8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PPT</w:t>
                            </w:r>
                            <w:r w:rsidR="00504F8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介紹甲骨文字之造型與特色</w:t>
                            </w:r>
                          </w:p>
                          <w:p w:rsidR="00504F8A" w:rsidRPr="00F14D63" w:rsidRDefault="00504F8A" w:rsidP="00504F8A">
                            <w:pPr>
                              <w:ind w:firstLineChars="400" w:firstLine="961"/>
                              <w:rPr>
                                <w:rFonts w:ascii="Times New Roman" w:eastAsia="標楷體" w:hAnsi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(二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F14D6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【發展</w:t>
                            </w:r>
                            <w:r w:rsidRPr="00F14D63">
                              <w:rPr>
                                <w:rFonts w:ascii="Times New Roman" w:eastAsia="標楷體" w:hAnsi="Times New Roman" w:hint="eastAsia"/>
                                <w:b/>
                                <w:color w:val="000000" w:themeColor="text1"/>
                              </w:rPr>
                              <w:t>活動</w:t>
                            </w:r>
                            <w:r w:rsidRPr="00F14D6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</w:p>
                          <w:p w:rsidR="00504F8A" w:rsidRPr="00872AB4" w:rsidRDefault="00504F8A" w:rsidP="00504F8A">
                            <w:pPr>
                              <w:ind w:firstLineChars="650" w:firstLine="1560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說明使用毛筆之基本技巧：握筆、運筆、沾墨</w:t>
                            </w:r>
                            <w:r w:rsidRPr="00872AB4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04F8A" w:rsidRDefault="00504F8A" w:rsidP="00504F8A">
                            <w:pPr>
                              <w:ind w:firstLineChars="650" w:firstLine="1560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教師以實物投影機逐字範寫甲骨文字：山、水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雨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04F8A" w:rsidRPr="006A3418" w:rsidRDefault="00504F8A" w:rsidP="00504F8A">
                            <w:pPr>
                              <w:ind w:firstLineChars="650" w:firstLine="1560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教師行間巡視，指導學生。</w:t>
                            </w:r>
                          </w:p>
                          <w:p w:rsidR="00504F8A" w:rsidRDefault="00504F8A" w:rsidP="00504F8A">
                            <w:pPr>
                              <w:ind w:firstLineChars="400" w:firstLine="961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(三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F14D6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【綜合</w:t>
                            </w:r>
                            <w:r w:rsidRPr="00F14D63">
                              <w:rPr>
                                <w:rFonts w:ascii="Times New Roman" w:eastAsia="標楷體" w:hAnsi="Times New Roman" w:hint="eastAsia"/>
                                <w:b/>
                                <w:color w:val="000000" w:themeColor="text1"/>
                              </w:rPr>
                              <w:t>活動</w:t>
                            </w:r>
                            <w:r w:rsidRPr="00F14D6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:rsidR="00851017" w:rsidRPr="00C42874" w:rsidRDefault="00504F8A" w:rsidP="00504F8A">
                            <w:pPr>
                              <w:ind w:firstLineChars="650" w:firstLine="15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回顧本節所學，教師說明運筆寫字之重點整理，及學生作品分享。</w:t>
                            </w: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504F8A"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="00504F8A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</w:p>
                          <w:p w:rsidR="004F764A" w:rsidRDefault="004F764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504F8A" w:rsidRDefault="00504F8A" w:rsidP="00504F8A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觀察教師使用實物投影機及行間巡視示範時，對學生的學習效果是否顯著</w:t>
                            </w:r>
                            <w:r w:rsidR="004F76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F764A" w:rsidRPr="00504F8A" w:rsidRDefault="004F764A" w:rsidP="00504F8A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51017" w:rsidRDefault="00504F8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110.11.08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4F764A">
                              <w:rPr>
                                <w:rFonts w:ascii="標楷體" w:eastAsia="標楷體" w:hAnsi="標楷體" w:hint="eastAsia"/>
                              </w:rPr>
                              <w:t>中午12:00，5</w:t>
                            </w:r>
                            <w:r w:rsidR="004F764A">
                              <w:rPr>
                                <w:rFonts w:ascii="標楷體" w:eastAsia="標楷體" w:hAnsi="標楷體"/>
                              </w:rPr>
                              <w:t>01</w:t>
                            </w:r>
                            <w:r w:rsidR="004F764A">
                              <w:rPr>
                                <w:rFonts w:ascii="標楷體" w:eastAsia="標楷體" w:hAnsi="標楷體" w:hint="eastAsia"/>
                              </w:rPr>
                              <w:t>教室。</w:t>
                            </w: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7.9pt;width:493.8pt;height:52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" filled="f">
                <v:textbox>
                  <w:txbxContent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426ECE" w:rsidRDefault="00504F8A" w:rsidP="00426EC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4F764A">
                        <w:rPr>
                          <w:rFonts w:ascii="標楷體" w:eastAsia="標楷體" w:hAnsi="標楷體" w:hint="eastAsia"/>
                        </w:rPr>
                        <w:t>學生學習使用毛筆進行水墨文字創作，</w:t>
                      </w:r>
                      <w:r w:rsidR="00426ECE">
                        <w:rPr>
                          <w:rFonts w:ascii="標楷體" w:eastAsia="標楷體" w:hAnsi="標楷體" w:hint="eastAsia"/>
                        </w:rPr>
                        <w:t>並能熟練水墨畫基本技巧-運筆及濃淡墨色</w:t>
                      </w:r>
                    </w:p>
                    <w:p w:rsidR="00851017" w:rsidRDefault="00426ECE" w:rsidP="00426ECE">
                      <w:pPr>
                        <w:ind w:left="624"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之調配。</w:t>
                      </w:r>
                    </w:p>
                    <w:p w:rsidR="009329CA" w:rsidRPr="004F764A" w:rsidRDefault="009329CA" w:rsidP="00426ECE">
                      <w:pPr>
                        <w:ind w:left="624" w:firstLineChars="150" w:firstLine="360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51017" w:rsidRDefault="001449FA" w:rsidP="001449FA">
                      <w:pPr>
                        <w:pStyle w:val="afa"/>
                        <w:numPr>
                          <w:ilvl w:val="0"/>
                          <w:numId w:val="26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使學生能感受並欣賞中華文字之美。</w:t>
                      </w:r>
                    </w:p>
                    <w:p w:rsidR="001449FA" w:rsidRPr="00C42874" w:rsidRDefault="001449FA" w:rsidP="001449FA">
                      <w:pPr>
                        <w:pStyle w:val="afa"/>
                        <w:numPr>
                          <w:ilvl w:val="0"/>
                          <w:numId w:val="26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學生能使用毛筆進行藝術創作。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51017" w:rsidRPr="00C42874" w:rsidRDefault="00504F8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了解書法字體之基本結構。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504F8A" w:rsidRDefault="00851017" w:rsidP="00504F8A">
                      <w:pPr>
                        <w:ind w:left="960" w:hangingChars="400" w:hanging="960"/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04F8A">
                        <w:br w:type="page"/>
                      </w:r>
                      <w:r w:rsidR="00504F8A" w:rsidRPr="00504F8A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(</w:t>
                      </w:r>
                      <w:r w:rsidR="00504F8A" w:rsidRPr="00504F8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一</w:t>
                      </w:r>
                      <w:r w:rsidR="00504F8A" w:rsidRPr="00504F8A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)</w:t>
                      </w:r>
                      <w:r w:rsidR="00504F8A" w:rsidRPr="00F14D6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【</w:t>
                      </w:r>
                      <w:r w:rsidR="00504F8A" w:rsidRPr="00F14D63">
                        <w:rPr>
                          <w:rFonts w:ascii="Times New Roman" w:eastAsia="標楷體" w:hAnsi="Times New Roman" w:hint="eastAsia"/>
                          <w:b/>
                          <w:color w:val="000000" w:themeColor="text1"/>
                        </w:rPr>
                        <w:t>準備活動</w:t>
                      </w:r>
                      <w:r w:rsidR="00504F8A" w:rsidRPr="00F14D6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】</w:t>
                      </w:r>
                      <w:r w:rsidR="00504F8A" w:rsidRPr="00872AB4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教師</w:t>
                      </w:r>
                      <w:r w:rsidR="00504F8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以</w:t>
                      </w:r>
                      <w:r w:rsidR="00504F8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PPT</w:t>
                      </w:r>
                      <w:r w:rsidR="00504F8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介紹甲骨文字之造型與特色</w:t>
                      </w:r>
                    </w:p>
                    <w:p w:rsidR="00504F8A" w:rsidRPr="00F14D63" w:rsidRDefault="00504F8A" w:rsidP="00504F8A">
                      <w:pPr>
                        <w:ind w:firstLineChars="400" w:firstLine="961"/>
                        <w:rPr>
                          <w:rFonts w:ascii="Times New Roman" w:eastAsia="標楷體" w:hAnsi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(二</w:t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)</w:t>
                      </w:r>
                      <w:r w:rsidRPr="00F14D6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【發展</w:t>
                      </w:r>
                      <w:r w:rsidRPr="00F14D63">
                        <w:rPr>
                          <w:rFonts w:ascii="Times New Roman" w:eastAsia="標楷體" w:hAnsi="Times New Roman" w:hint="eastAsia"/>
                          <w:b/>
                          <w:color w:val="000000" w:themeColor="text1"/>
                        </w:rPr>
                        <w:t>活動</w:t>
                      </w:r>
                      <w:r w:rsidRPr="00F14D6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：</w:t>
                      </w:r>
                    </w:p>
                    <w:p w:rsidR="00504F8A" w:rsidRPr="00872AB4" w:rsidRDefault="00504F8A" w:rsidP="00504F8A">
                      <w:pPr>
                        <w:ind w:firstLineChars="650" w:firstLine="1560"/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說明使用毛筆之基本技巧：握筆、運筆、沾墨</w:t>
                      </w:r>
                      <w:r w:rsidRPr="00872AB4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。</w:t>
                      </w:r>
                    </w:p>
                    <w:p w:rsidR="00504F8A" w:rsidRDefault="00504F8A" w:rsidP="00504F8A">
                      <w:pPr>
                        <w:ind w:firstLineChars="650" w:firstLine="1560"/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2.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教師以實物投影機逐字範寫甲骨文字：山、水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雲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雨</w:t>
                      </w:r>
                      <w:r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。</w:t>
                      </w:r>
                    </w:p>
                    <w:p w:rsidR="00504F8A" w:rsidRPr="006A3418" w:rsidRDefault="00504F8A" w:rsidP="00504F8A">
                      <w:pPr>
                        <w:ind w:firstLineChars="650" w:firstLine="1560"/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教師行間巡視，指導學生。</w:t>
                      </w:r>
                    </w:p>
                    <w:p w:rsidR="00504F8A" w:rsidRDefault="00504F8A" w:rsidP="00504F8A">
                      <w:pPr>
                        <w:ind w:firstLineChars="400" w:firstLine="961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(三</w:t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)</w:t>
                      </w:r>
                      <w:r w:rsidRPr="00F14D6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【綜合</w:t>
                      </w:r>
                      <w:r w:rsidRPr="00F14D63">
                        <w:rPr>
                          <w:rFonts w:ascii="Times New Roman" w:eastAsia="標楷體" w:hAnsi="Times New Roman" w:hint="eastAsia"/>
                          <w:b/>
                          <w:color w:val="000000" w:themeColor="text1"/>
                        </w:rPr>
                        <w:t>活動</w:t>
                      </w:r>
                      <w:r w:rsidRPr="00F14D6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】</w:t>
                      </w:r>
                    </w:p>
                    <w:p w:rsidR="00851017" w:rsidRPr="00C42874" w:rsidRDefault="00504F8A" w:rsidP="00504F8A">
                      <w:pPr>
                        <w:ind w:firstLineChars="650" w:firstLine="15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回顧本節所學，教師說明運筆寫字之重點整理，及學生作品分享。</w:t>
                      </w: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504F8A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="00504F8A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</w:p>
                    <w:p w:rsidR="004F764A" w:rsidRDefault="004F764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504F8A" w:rsidRDefault="00504F8A" w:rsidP="00504F8A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觀察教師使用實物投影機及行間巡視示範時，對學生的學習效果是否顯著</w:t>
                      </w:r>
                      <w:r w:rsidR="004F76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F764A" w:rsidRPr="00504F8A" w:rsidRDefault="004F764A" w:rsidP="00504F8A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51017" w:rsidRDefault="00504F8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110.11.08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4F764A">
                        <w:rPr>
                          <w:rFonts w:ascii="標楷體" w:eastAsia="標楷體" w:hAnsi="標楷體" w:hint="eastAsia"/>
                        </w:rPr>
                        <w:t>中午12:00，5</w:t>
                      </w:r>
                      <w:r w:rsidR="004F764A">
                        <w:rPr>
                          <w:rFonts w:ascii="標楷體" w:eastAsia="標楷體" w:hAnsi="標楷體"/>
                        </w:rPr>
                        <w:t>01</w:t>
                      </w:r>
                      <w:r w:rsidR="004F764A">
                        <w:rPr>
                          <w:rFonts w:ascii="標楷體" w:eastAsia="標楷體" w:hAnsi="標楷體" w:hint="eastAsia"/>
                        </w:rPr>
                        <w:t>教室。</w:t>
                      </w: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</w:t>
      </w:r>
      <w:r w:rsidR="00E86801">
        <w:rPr>
          <w:rFonts w:ascii="標楷體" w:eastAsia="標楷體" w:hAnsi="標楷體" w:hint="eastAsia"/>
        </w:rPr>
        <w:t xml:space="preserve">：張瓊文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E86801">
        <w:rPr>
          <w:rFonts w:ascii="標楷體" w:eastAsia="標楷體" w:hAnsi="標楷體" w:hint="eastAsia"/>
        </w:rPr>
        <w:t xml:space="preserve">張藍尹 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="00E86801">
        <w:rPr>
          <w:rFonts w:ascii="標楷體" w:eastAsia="標楷體" w:hAnsi="標楷體" w:hint="eastAsia"/>
        </w:rPr>
        <w:t xml:space="preserve">110.11.08 </w:t>
      </w: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86801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86801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E86801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B094F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094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FB094F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藝術與人文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FB094F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線條藝術-文字畫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6E7B86">
              <w:rPr>
                <w:rFonts w:ascii="標楷體" w:eastAsia="標楷體" w:hAnsi="標楷體" w:hint="eastAsia"/>
                <w:sz w:val="26"/>
                <w:szCs w:val="26"/>
              </w:rPr>
              <w:t>張瓊文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6E7B86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張藍尹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6E7B86">
        <w:rPr>
          <w:rFonts w:ascii="標楷體" w:eastAsia="標楷體" w:hAnsi="標楷體" w:hint="eastAsia"/>
        </w:rPr>
        <w:t xml:space="preserve">張瓊文     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6E7B86">
        <w:rPr>
          <w:rFonts w:ascii="標楷體" w:eastAsia="標楷體" w:hAnsi="標楷體" w:hint="eastAsia"/>
        </w:rPr>
        <w:t xml:space="preserve">501      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6E7B86">
        <w:rPr>
          <w:rFonts w:ascii="標楷體" w:eastAsia="標楷體" w:hAnsi="標楷體" w:hint="eastAsia"/>
        </w:rPr>
        <w:t>藝術與人文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6E7B86">
        <w:rPr>
          <w:rFonts w:ascii="標楷體" w:eastAsia="標楷體" w:hAnsi="標楷體" w:hint="eastAsia"/>
        </w:rPr>
        <w:t>線條藝術-文字畫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3A289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3A289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3A289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3A289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3A289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3A289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3A2892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Default="00D62C17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書法教學所需用具較多，學生常無法準備齊全，因此材料分配的時間相對較長。</w:t>
            </w:r>
          </w:p>
          <w:p w:rsidR="00D62C17" w:rsidRPr="00D62C17" w:rsidRDefault="00D62C17" w:rsidP="00B26F8B">
            <w:pPr>
              <w:rPr>
                <w:rFonts w:ascii="標楷體" w:eastAsia="標楷體" w:hAnsi="標楷體"/>
                <w:vanish/>
                <w:specVanish/>
              </w:rPr>
            </w:pPr>
            <w:r>
              <w:rPr>
                <w:rFonts w:ascii="標楷體" w:eastAsia="標楷體" w:hAnsi="標楷體" w:hint="eastAsia"/>
              </w:rPr>
              <w:t>課程設計方面</w:t>
            </w:r>
            <w:r w:rsidR="00213E5B">
              <w:rPr>
                <w:rFonts w:ascii="標楷體" w:eastAsia="標楷體" w:hAnsi="標楷體" w:hint="eastAsia"/>
              </w:rPr>
              <w:t>分兩個主要課程</w:t>
            </w:r>
            <w:r>
              <w:rPr>
                <w:rFonts w:ascii="標楷體" w:eastAsia="標楷體" w:hAnsi="標楷體" w:hint="eastAsia"/>
              </w:rPr>
              <w:t>，第一</w:t>
            </w:r>
            <w:r w:rsidR="00213E5B">
              <w:rPr>
                <w:rFonts w:ascii="標楷體" w:eastAsia="標楷體" w:hAnsi="標楷體" w:hint="eastAsia"/>
              </w:rPr>
              <w:t>階段</w:t>
            </w:r>
            <w:r>
              <w:rPr>
                <w:rFonts w:ascii="標楷體" w:eastAsia="標楷體" w:hAnsi="標楷體" w:hint="eastAsia"/>
              </w:rPr>
              <w:t>為文字畫，</w:t>
            </w:r>
            <w:r w:rsidR="00213E5B">
              <w:rPr>
                <w:rFonts w:ascii="標楷體" w:eastAsia="標楷體" w:hAnsi="標楷體" w:hint="eastAsia"/>
              </w:rPr>
              <w:t>以象形文字為書法入門，讓第一次拿毛筆的學生能熟悉毛筆特性，以畫圖的方式進行創作，降低學生對書法的恐懼，以文字畫的方式體會水墨創作的樂趣。</w:t>
            </w:r>
          </w:p>
          <w:p w:rsidR="00851017" w:rsidRPr="005265BE" w:rsidRDefault="00D62C17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851017" w:rsidRPr="005265BE" w:rsidRDefault="00213E5B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第二階段為創意春聯，從象形文進入篆書的筆法，並應用於生活中。因此課程安排在11-12月，但此時氣候較為寒冷，學生穿著的衣物較為厚重，常會影響學生進行水墨創作。我認為相關課程安排</w:t>
            </w:r>
            <w:r w:rsidR="00531669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考慮到時序的變化</w:t>
            </w:r>
            <w:r w:rsidR="00531669">
              <w:rPr>
                <w:rFonts w:ascii="標楷體" w:eastAsia="標楷體" w:hAnsi="標楷體" w:hint="eastAsia"/>
              </w:rPr>
              <w:t>，書法課程宜安排於4~10月間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3A2892">
        <w:rPr>
          <w:rFonts w:ascii="標楷體" w:eastAsia="標楷體" w:hAnsi="標楷體" w:hint="eastAsia"/>
        </w:rPr>
        <w:t xml:space="preserve">110.11.08  </w:t>
      </w:r>
      <w:r w:rsidRPr="005265BE">
        <w:rPr>
          <w:rFonts w:ascii="標楷體" w:eastAsia="標楷體" w:hAnsi="標楷體" w:hint="eastAsia"/>
        </w:rPr>
        <w:t>教學班級：</w:t>
      </w:r>
      <w:r w:rsidR="003A2892">
        <w:rPr>
          <w:rFonts w:ascii="標楷體" w:eastAsia="標楷體" w:hAnsi="標楷體" w:hint="eastAsia"/>
        </w:rPr>
        <w:t>501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3A2892">
        <w:rPr>
          <w:rFonts w:ascii="標楷體" w:eastAsia="標楷體" w:hAnsi="標楷體" w:hint="eastAsia"/>
        </w:rPr>
        <w:t>藝術與人文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3A2892">
        <w:rPr>
          <w:rFonts w:ascii="標楷體" w:eastAsia="標楷體" w:hAnsi="標楷體" w:hint="eastAsia"/>
        </w:rPr>
        <w:t>線條藝術-文字畫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3A2892">
        <w:rPr>
          <w:rFonts w:ascii="標楷體" w:eastAsia="標楷體" w:hAnsi="標楷體" w:hint="eastAsia"/>
        </w:rPr>
        <w:t xml:space="preserve">張瓊文 </w:t>
      </w:r>
      <w:r w:rsidRPr="005265BE">
        <w:rPr>
          <w:rFonts w:ascii="標楷體" w:eastAsia="標楷體" w:hAnsi="標楷體" w:hint="eastAsia"/>
        </w:rPr>
        <w:t xml:space="preserve"> </w:t>
      </w:r>
      <w:r w:rsidR="003A2892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 察 者：</w:t>
      </w:r>
      <w:r w:rsidR="003A2892">
        <w:rPr>
          <w:rFonts w:ascii="標楷體" w:eastAsia="標楷體" w:hAnsi="標楷體" w:hint="eastAsia"/>
        </w:rPr>
        <w:t xml:space="preserve">張藍尹 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="003A2892">
        <w:rPr>
          <w:rFonts w:ascii="標楷體" w:eastAsia="標楷體" w:hAnsi="標楷體" w:hint="eastAsia"/>
        </w:rPr>
        <w:t>110.11.08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3A2892" w:rsidRDefault="003A2892" w:rsidP="003A2892"/>
                          <w:p w:rsidR="003A2892" w:rsidRPr="009C6B6A" w:rsidRDefault="003A2892" w:rsidP="003A28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6B6A">
                              <w:rPr>
                                <w:rFonts w:ascii="標楷體" w:eastAsia="標楷體" w:hAnsi="標楷體" w:hint="eastAsia"/>
                              </w:rPr>
                              <w:t>老師利用實物投影機示範，效果佳，示範解說清楚易懂，助於孩子學習。</w:t>
                            </w:r>
                          </w:p>
                          <w:p w:rsidR="00851017" w:rsidRPr="009C6B6A" w:rsidRDefault="003A2892" w:rsidP="003A2892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  <w:r w:rsidRPr="009C6B6A"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孩子上課也很專心，練習很確實，有的孩子會重複描寫老師批改處並加以修正。</w:t>
                            </w:r>
                          </w:p>
                          <w:p w:rsidR="00851017" w:rsidRPr="009C6B6A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9C6B6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可叮嚀學生做好課前準備，以節省上課時的準備時間。</w:t>
                            </w: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3A2892" w:rsidRDefault="003A2892" w:rsidP="003A2892"/>
                          <w:p w:rsidR="005E557B" w:rsidRPr="00E50AEE" w:rsidRDefault="00C6621E" w:rsidP="003A289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E50AEE" w:rsidRPr="00E50AEE">
                              <w:rPr>
                                <w:rFonts w:ascii="標楷體" w:eastAsia="標楷體" w:hAnsi="標楷體" w:hint="eastAsia"/>
                              </w:rPr>
                              <w:t>可加強指導學生毛筆握筆姿勢，及書寫時的坐姿。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3A2892" w:rsidRDefault="003A2892" w:rsidP="003A2892"/>
                    <w:p w:rsidR="003A2892" w:rsidRPr="009C6B6A" w:rsidRDefault="003A2892" w:rsidP="003A2892">
                      <w:pPr>
                        <w:rPr>
                          <w:rFonts w:ascii="標楷體" w:eastAsia="標楷體" w:hAnsi="標楷體"/>
                        </w:rPr>
                      </w:pPr>
                      <w:r w:rsidRPr="009C6B6A">
                        <w:rPr>
                          <w:rFonts w:ascii="標楷體" w:eastAsia="標楷體" w:hAnsi="標楷體" w:hint="eastAsia"/>
                        </w:rPr>
                        <w:t>老師利用實物投影機示範，效果佳，示範解說清楚易懂，助於孩子學習。</w:t>
                      </w:r>
                    </w:p>
                    <w:p w:rsidR="00851017" w:rsidRPr="009C6B6A" w:rsidRDefault="003A2892" w:rsidP="003A2892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cs="Calibri"/>
                          <w:szCs w:val="24"/>
                        </w:rPr>
                      </w:pPr>
                      <w:r w:rsidRPr="009C6B6A">
                        <w:rPr>
                          <w:rFonts w:ascii="標楷體" w:eastAsia="標楷體" w:hAnsi="標楷體" w:cs="Calibri" w:hint="eastAsia"/>
                          <w:szCs w:val="24"/>
                        </w:rPr>
                        <w:t>孩子上課也很專心，練習很確實，有的孩子會重複描寫老師批改處並加以修正。</w:t>
                      </w:r>
                    </w:p>
                    <w:p w:rsidR="00851017" w:rsidRPr="009C6B6A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cs="Calibri"/>
                          <w:szCs w:val="24"/>
                        </w:rPr>
                      </w:pP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9C6B6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可叮嚀學生做好課前準備，以節省上課時的準備時間。</w:t>
                      </w: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3A2892" w:rsidRDefault="003A2892" w:rsidP="003A2892"/>
                    <w:p w:rsidR="005E557B" w:rsidRPr="00E50AEE" w:rsidRDefault="00C6621E" w:rsidP="003A289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="00E50AEE" w:rsidRPr="00E50AEE">
                        <w:rPr>
                          <w:rFonts w:ascii="標楷體" w:eastAsia="標楷體" w:hAnsi="標楷體" w:hint="eastAsia"/>
                        </w:rPr>
                        <w:t>可加強指導學生毛筆握筆姿勢，及書寫時的坐姿。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15" w:rsidRDefault="005C1C15" w:rsidP="00851017">
      <w:r>
        <w:separator/>
      </w:r>
    </w:p>
  </w:endnote>
  <w:endnote w:type="continuationSeparator" w:id="0">
    <w:p w:rsidR="005C1C15" w:rsidRDefault="005C1C15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15" w:rsidRDefault="005C1C15" w:rsidP="00851017">
      <w:r>
        <w:separator/>
      </w:r>
    </w:p>
  </w:footnote>
  <w:footnote w:type="continuationSeparator" w:id="0">
    <w:p w:rsidR="005C1C15" w:rsidRDefault="005C1C15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B061D7"/>
    <w:multiLevelType w:val="hybridMultilevel"/>
    <w:tmpl w:val="11AA28EE"/>
    <w:lvl w:ilvl="0" w:tplc="4CEC53B0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 w:numId="2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1449FA"/>
    <w:rsid w:val="00213E5B"/>
    <w:rsid w:val="003A2892"/>
    <w:rsid w:val="003C0D95"/>
    <w:rsid w:val="00426ECE"/>
    <w:rsid w:val="004F764A"/>
    <w:rsid w:val="00504F8A"/>
    <w:rsid w:val="00513704"/>
    <w:rsid w:val="005313CA"/>
    <w:rsid w:val="00531669"/>
    <w:rsid w:val="005C1C15"/>
    <w:rsid w:val="005E557B"/>
    <w:rsid w:val="005F6E2A"/>
    <w:rsid w:val="00620DF9"/>
    <w:rsid w:val="006E7B86"/>
    <w:rsid w:val="0075392F"/>
    <w:rsid w:val="007572EF"/>
    <w:rsid w:val="008335FF"/>
    <w:rsid w:val="00851017"/>
    <w:rsid w:val="0087392A"/>
    <w:rsid w:val="009329CA"/>
    <w:rsid w:val="009C6B6A"/>
    <w:rsid w:val="00B21E25"/>
    <w:rsid w:val="00B6496A"/>
    <w:rsid w:val="00C34F92"/>
    <w:rsid w:val="00C6621E"/>
    <w:rsid w:val="00C8533C"/>
    <w:rsid w:val="00CA1B77"/>
    <w:rsid w:val="00CD24DE"/>
    <w:rsid w:val="00D54A7C"/>
    <w:rsid w:val="00D62C17"/>
    <w:rsid w:val="00D65C81"/>
    <w:rsid w:val="00E50AEE"/>
    <w:rsid w:val="00E86801"/>
    <w:rsid w:val="00F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33EDA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teacher</cp:lastModifiedBy>
  <cp:revision>18</cp:revision>
  <dcterms:created xsi:type="dcterms:W3CDTF">2021-09-28T00:52:00Z</dcterms:created>
  <dcterms:modified xsi:type="dcterms:W3CDTF">2021-11-10T03:56:00Z</dcterms:modified>
</cp:coreProperties>
</file>