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201" w:rsidRPr="00926201" w:rsidRDefault="00926201" w:rsidP="00926201">
      <w:pPr>
        <w:widowControl/>
        <w:spacing w:line="480" w:lineRule="auto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926201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</w:rPr>
        <w:t>單元教學設計參考格式</w:t>
      </w:r>
    </w:p>
    <w:p w:rsidR="00926201" w:rsidRPr="00926201" w:rsidRDefault="00926201" w:rsidP="0092620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6201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  <w:t>一、設計理念</w:t>
      </w:r>
    </w:p>
    <w:p w:rsidR="00926201" w:rsidRPr="00926201" w:rsidRDefault="00926201" w:rsidP="0092620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6201">
        <w:rPr>
          <w:rFonts w:ascii="標楷體" w:eastAsia="標楷體" w:hAnsi="標楷體" w:cs="新細明體" w:hint="eastAsia"/>
          <w:color w:val="000000"/>
          <w:kern w:val="0"/>
          <w:szCs w:val="24"/>
        </w:rPr>
        <w:t>簡要說明本案例之教學設計理念，敘寫重點可包括：</w:t>
      </w:r>
    </w:p>
    <w:p w:rsidR="00926201" w:rsidRPr="00926201" w:rsidRDefault="00926201" w:rsidP="00926201">
      <w:pPr>
        <w:widowControl/>
        <w:ind w:hanging="446"/>
        <w:rPr>
          <w:rFonts w:ascii="新細明體" w:eastAsia="新細明體" w:hAnsi="新細明體" w:cs="新細明體"/>
          <w:kern w:val="0"/>
          <w:szCs w:val="24"/>
        </w:rPr>
      </w:pPr>
      <w:r w:rsidRPr="00926201">
        <w:rPr>
          <w:rFonts w:ascii="標楷體" w:eastAsia="標楷體" w:hAnsi="標楷體" w:cs="新細明體" w:hint="eastAsia"/>
          <w:color w:val="000000"/>
          <w:kern w:val="0"/>
          <w:szCs w:val="24"/>
        </w:rPr>
        <w:t>(一)認識加法算式，並用算式記錄問題和結果。</w:t>
      </w:r>
    </w:p>
    <w:p w:rsidR="00926201" w:rsidRPr="00926201" w:rsidRDefault="00926201" w:rsidP="00926201">
      <w:pPr>
        <w:widowControl/>
        <w:ind w:hanging="446"/>
        <w:rPr>
          <w:rFonts w:ascii="新細明體" w:eastAsia="新細明體" w:hAnsi="新細明體" w:cs="新細明體"/>
          <w:kern w:val="0"/>
          <w:szCs w:val="24"/>
        </w:rPr>
      </w:pPr>
      <w:r w:rsidRPr="00926201">
        <w:rPr>
          <w:rFonts w:ascii="標楷體" w:eastAsia="標楷體" w:hAnsi="標楷體" w:cs="新細明體" w:hint="eastAsia"/>
          <w:color w:val="000000"/>
          <w:kern w:val="0"/>
          <w:szCs w:val="24"/>
        </w:rPr>
        <w:t>(二)能做被加數或加數為0的加法。</w:t>
      </w:r>
    </w:p>
    <w:p w:rsidR="00926201" w:rsidRPr="00926201" w:rsidRDefault="00926201" w:rsidP="00926201">
      <w:pPr>
        <w:widowControl/>
        <w:ind w:hanging="446"/>
        <w:rPr>
          <w:rFonts w:ascii="新細明體" w:eastAsia="新細明體" w:hAnsi="新細明體" w:cs="新細明體"/>
          <w:kern w:val="0"/>
          <w:szCs w:val="24"/>
        </w:rPr>
      </w:pPr>
      <w:r w:rsidRPr="00926201">
        <w:rPr>
          <w:rFonts w:ascii="標楷體" w:eastAsia="標楷體" w:hAnsi="標楷體" w:cs="新細明體" w:hint="eastAsia"/>
          <w:color w:val="000000"/>
          <w:kern w:val="0"/>
          <w:szCs w:val="24"/>
        </w:rPr>
        <w:t>(三)熟練和在10以內的加法計算，並觀察加法算式的規律。</w:t>
      </w:r>
    </w:p>
    <w:p w:rsidR="00926201" w:rsidRPr="00926201" w:rsidRDefault="00926201" w:rsidP="00926201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926201" w:rsidRPr="00926201" w:rsidRDefault="00926201" w:rsidP="0092620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6201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  <w:t>二、單元架構</w:t>
      </w:r>
    </w:p>
    <w:p w:rsidR="00926201" w:rsidRPr="00926201" w:rsidRDefault="00926201" w:rsidP="0092620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6201">
        <w:rPr>
          <w:rFonts w:ascii="標楷體" w:eastAsia="標楷體" w:hAnsi="標楷體" w:cs="新細明體" w:hint="eastAsia"/>
          <w:color w:val="000000"/>
          <w:kern w:val="0"/>
          <w:szCs w:val="24"/>
        </w:rPr>
        <w:t>6-1加法算式</w:t>
      </w:r>
    </w:p>
    <w:p w:rsidR="00926201" w:rsidRPr="00926201" w:rsidRDefault="00926201" w:rsidP="0092620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6201">
        <w:rPr>
          <w:rFonts w:ascii="標楷體" w:eastAsia="標楷體" w:hAnsi="標楷體" w:cs="新細明體" w:hint="eastAsia"/>
          <w:color w:val="000000"/>
          <w:kern w:val="0"/>
          <w:szCs w:val="24"/>
        </w:rPr>
        <w:t>6-2 0的加法</w:t>
      </w:r>
    </w:p>
    <w:p w:rsidR="00926201" w:rsidRPr="00926201" w:rsidRDefault="00926201" w:rsidP="0092620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6201">
        <w:rPr>
          <w:rFonts w:ascii="標楷體" w:eastAsia="標楷體" w:hAnsi="標楷體" w:cs="新細明體" w:hint="eastAsia"/>
          <w:color w:val="000000"/>
          <w:kern w:val="0"/>
          <w:szCs w:val="24"/>
        </w:rPr>
        <w:t>6-3熟練和在10以內的加法計算，並觀察加法算式的規律。</w:t>
      </w:r>
    </w:p>
    <w:p w:rsidR="00926201" w:rsidRPr="00926201" w:rsidRDefault="00926201" w:rsidP="0092620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6201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  <w:t>三、活動設計</w:t>
      </w:r>
    </w:p>
    <w:tbl>
      <w:tblPr>
        <w:tblW w:w="1034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724"/>
        <w:gridCol w:w="724"/>
        <w:gridCol w:w="3060"/>
        <w:gridCol w:w="676"/>
        <w:gridCol w:w="215"/>
        <w:gridCol w:w="418"/>
        <w:gridCol w:w="3936"/>
        <w:gridCol w:w="8"/>
      </w:tblGrid>
      <w:tr w:rsidR="00926201" w:rsidRPr="00926201" w:rsidTr="00926201">
        <w:trPr>
          <w:gridAfter w:val="1"/>
          <w:wAfter w:w="8" w:type="dxa"/>
          <w:trHeight w:val="1015"/>
          <w:jc w:val="center"/>
        </w:trPr>
        <w:tc>
          <w:tcPr>
            <w:tcW w:w="13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26201" w:rsidRPr="00926201" w:rsidRDefault="00926201" w:rsidP="009262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620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領域/科目</w:t>
            </w:r>
          </w:p>
        </w:tc>
        <w:tc>
          <w:tcPr>
            <w:tcW w:w="37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201" w:rsidRPr="00926201" w:rsidRDefault="00926201" w:rsidP="0092620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620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數學</w:t>
            </w:r>
          </w:p>
        </w:tc>
        <w:tc>
          <w:tcPr>
            <w:tcW w:w="89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26201" w:rsidRPr="00926201" w:rsidRDefault="00926201" w:rsidP="009262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620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設計/教學者</w:t>
            </w:r>
          </w:p>
        </w:tc>
        <w:tc>
          <w:tcPr>
            <w:tcW w:w="43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201" w:rsidRPr="00926201" w:rsidRDefault="00926201" w:rsidP="0092620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620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曹欣竹</w:t>
            </w:r>
          </w:p>
        </w:tc>
      </w:tr>
      <w:tr w:rsidR="00926201" w:rsidRPr="00926201" w:rsidTr="00926201">
        <w:trPr>
          <w:gridAfter w:val="1"/>
          <w:wAfter w:w="8" w:type="dxa"/>
          <w:trHeight w:val="70"/>
          <w:jc w:val="center"/>
        </w:trPr>
        <w:tc>
          <w:tcPr>
            <w:tcW w:w="13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26201" w:rsidRPr="00926201" w:rsidRDefault="00926201" w:rsidP="009262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620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實施年級</w:t>
            </w:r>
          </w:p>
        </w:tc>
        <w:tc>
          <w:tcPr>
            <w:tcW w:w="3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201" w:rsidRPr="00926201" w:rsidRDefault="00926201" w:rsidP="0092620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620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一年級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26201" w:rsidRPr="00926201" w:rsidRDefault="00926201" w:rsidP="009262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620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總節數</w:t>
            </w:r>
          </w:p>
        </w:tc>
        <w:tc>
          <w:tcPr>
            <w:tcW w:w="4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201" w:rsidRPr="00926201" w:rsidRDefault="00926201" w:rsidP="0092620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620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共___1____節，_40____分鐘</w:t>
            </w:r>
          </w:p>
        </w:tc>
      </w:tr>
      <w:tr w:rsidR="00926201" w:rsidRPr="00926201" w:rsidTr="00926201">
        <w:trPr>
          <w:gridAfter w:val="1"/>
          <w:wAfter w:w="8" w:type="dxa"/>
          <w:trHeight w:val="70"/>
          <w:jc w:val="center"/>
        </w:trPr>
        <w:tc>
          <w:tcPr>
            <w:tcW w:w="13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26201" w:rsidRPr="00926201" w:rsidRDefault="00926201" w:rsidP="009262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620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單元名稱</w:t>
            </w:r>
          </w:p>
        </w:tc>
        <w:tc>
          <w:tcPr>
            <w:tcW w:w="9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201" w:rsidRPr="00926201" w:rsidRDefault="00926201" w:rsidP="0092620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620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10以內的加法</w:t>
            </w:r>
          </w:p>
        </w:tc>
      </w:tr>
      <w:tr w:rsidR="00926201" w:rsidRPr="00926201" w:rsidTr="00926201">
        <w:trPr>
          <w:gridAfter w:val="1"/>
          <w:wAfter w:w="8" w:type="dxa"/>
          <w:trHeight w:val="70"/>
          <w:jc w:val="center"/>
        </w:trPr>
        <w:tc>
          <w:tcPr>
            <w:tcW w:w="10333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26201" w:rsidRPr="00926201" w:rsidRDefault="00926201" w:rsidP="009262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620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設計依據</w:t>
            </w:r>
          </w:p>
        </w:tc>
      </w:tr>
      <w:tr w:rsidR="00926201" w:rsidRPr="00926201" w:rsidTr="00926201">
        <w:trPr>
          <w:trHeight w:val="60"/>
          <w:jc w:val="center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26201" w:rsidRPr="00926201" w:rsidRDefault="00926201" w:rsidP="009262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620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學習</w:t>
            </w:r>
          </w:p>
          <w:p w:rsidR="00926201" w:rsidRPr="00926201" w:rsidRDefault="00926201" w:rsidP="009262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620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重點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26201" w:rsidRPr="00926201" w:rsidRDefault="00926201" w:rsidP="009262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620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學習表現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201" w:rsidRPr="00926201" w:rsidRDefault="00926201" w:rsidP="00926201">
            <w:pPr>
              <w:widowControl/>
              <w:numPr>
                <w:ilvl w:val="0"/>
                <w:numId w:val="1"/>
              </w:numPr>
              <w:spacing w:before="240" w:after="240"/>
              <w:ind w:left="360"/>
              <w:jc w:val="both"/>
              <w:textAlignment w:val="baseline"/>
              <w:rPr>
                <w:rFonts w:ascii="Arial" w:eastAsia="新細明體" w:hAnsi="Arial" w:cs="Arial"/>
                <w:color w:val="808080"/>
                <w:kern w:val="0"/>
                <w:szCs w:val="24"/>
              </w:rPr>
            </w:pPr>
            <w:r w:rsidRPr="00926201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n-I-2 </w:t>
            </w:r>
            <w:r w:rsidRPr="00926201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理解加法的意義，熟練基本加法並能流暢計算。</w:t>
            </w:r>
          </w:p>
          <w:p w:rsidR="00926201" w:rsidRPr="00926201" w:rsidRDefault="00926201" w:rsidP="00926201">
            <w:pPr>
              <w:widowControl/>
              <w:numPr>
                <w:ilvl w:val="0"/>
                <w:numId w:val="1"/>
              </w:numPr>
              <w:spacing w:before="240" w:after="240"/>
              <w:ind w:left="360"/>
              <w:jc w:val="both"/>
              <w:textAlignment w:val="baseline"/>
              <w:rPr>
                <w:rFonts w:ascii="Arial" w:eastAsia="新細明體" w:hAnsi="Arial" w:cs="Arial"/>
                <w:color w:val="808080"/>
                <w:kern w:val="0"/>
                <w:szCs w:val="24"/>
              </w:rPr>
            </w:pPr>
            <w:r w:rsidRPr="00926201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n-I-3 </w:t>
            </w:r>
            <w:r w:rsidRPr="00926201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應用加法的計算或估算於日常應用解題。</w:t>
            </w:r>
          </w:p>
          <w:p w:rsidR="00926201" w:rsidRPr="00926201" w:rsidRDefault="00926201" w:rsidP="00926201">
            <w:pPr>
              <w:widowControl/>
              <w:numPr>
                <w:ilvl w:val="0"/>
                <w:numId w:val="1"/>
              </w:numPr>
              <w:spacing w:before="240" w:after="240"/>
              <w:ind w:left="360"/>
              <w:jc w:val="both"/>
              <w:textAlignment w:val="baseline"/>
              <w:rPr>
                <w:rFonts w:ascii="Arial" w:eastAsia="新細明體" w:hAnsi="Arial" w:cs="Arial"/>
                <w:color w:val="808080"/>
                <w:kern w:val="0"/>
                <w:szCs w:val="24"/>
              </w:rPr>
            </w:pPr>
            <w:r w:rsidRPr="00926201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r-I-1 </w:t>
            </w:r>
            <w:r w:rsidRPr="00926201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學習數學語言中的運算符號、關係符號、算式約定。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201" w:rsidRPr="00926201" w:rsidRDefault="00926201" w:rsidP="0092620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26201" w:rsidRPr="00926201" w:rsidRDefault="00926201" w:rsidP="009262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620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核心</w:t>
            </w:r>
          </w:p>
          <w:p w:rsidR="00926201" w:rsidRPr="00926201" w:rsidRDefault="00926201" w:rsidP="009262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620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素養</w:t>
            </w:r>
          </w:p>
        </w:tc>
        <w:tc>
          <w:tcPr>
            <w:tcW w:w="39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201" w:rsidRPr="00926201" w:rsidRDefault="00926201" w:rsidP="00926201">
            <w:pPr>
              <w:widowControl/>
              <w:ind w:left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6201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A </w:t>
            </w:r>
            <w:r w:rsidRPr="00926201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自主行動</w:t>
            </w:r>
          </w:p>
          <w:p w:rsidR="00926201" w:rsidRPr="00926201" w:rsidRDefault="00926201" w:rsidP="00926201">
            <w:pPr>
              <w:widowControl/>
              <w:numPr>
                <w:ilvl w:val="0"/>
                <w:numId w:val="2"/>
              </w:numPr>
              <w:spacing w:before="240"/>
              <w:ind w:left="360"/>
              <w:jc w:val="both"/>
              <w:textAlignment w:val="baseline"/>
              <w:rPr>
                <w:rFonts w:ascii="Arial" w:eastAsia="新細明體" w:hAnsi="Arial" w:cs="Arial"/>
                <w:color w:val="808080"/>
                <w:kern w:val="0"/>
                <w:szCs w:val="24"/>
              </w:rPr>
            </w:pPr>
            <w:r w:rsidRPr="00926201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數</w:t>
            </w:r>
            <w:r w:rsidRPr="00926201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-E-A1</w:t>
            </w:r>
            <w:r w:rsidRPr="00926201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具備喜歡數學、對</w:t>
            </w:r>
            <w:r w:rsidRPr="00926201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 </w:t>
            </w:r>
            <w:r w:rsidRPr="00926201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數學世界好奇、有積極主動的學習態度，並能將數學語言運用於日常生活中。</w:t>
            </w:r>
          </w:p>
          <w:p w:rsidR="00926201" w:rsidRPr="00926201" w:rsidRDefault="00926201" w:rsidP="00926201">
            <w:pPr>
              <w:widowControl/>
              <w:numPr>
                <w:ilvl w:val="0"/>
                <w:numId w:val="2"/>
              </w:numPr>
              <w:ind w:left="360"/>
              <w:textAlignment w:val="baseline"/>
              <w:rPr>
                <w:rFonts w:ascii="Arial" w:eastAsia="新細明體" w:hAnsi="Arial" w:cs="Arial"/>
                <w:color w:val="808080"/>
                <w:kern w:val="0"/>
                <w:szCs w:val="24"/>
              </w:rPr>
            </w:pPr>
            <w:r w:rsidRPr="00926201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數</w:t>
            </w:r>
            <w:r w:rsidRPr="00926201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-E-A2</w:t>
            </w:r>
            <w:r w:rsidRPr="00926201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具備基本的算術操作能力、並能指認基本的形體</w:t>
            </w:r>
            <w:r w:rsidRPr="00926201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 </w:t>
            </w:r>
            <w:r w:rsidRPr="00926201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與相對關係，在日常生活情</w:t>
            </w:r>
            <w:r w:rsidRPr="00926201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 </w:t>
            </w:r>
            <w:r w:rsidRPr="00926201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境中，用數學表述與解決問題。</w:t>
            </w:r>
          </w:p>
          <w:p w:rsidR="00926201" w:rsidRPr="00926201" w:rsidRDefault="00926201" w:rsidP="00926201">
            <w:pPr>
              <w:widowControl/>
              <w:numPr>
                <w:ilvl w:val="0"/>
                <w:numId w:val="2"/>
              </w:numPr>
              <w:ind w:left="360"/>
              <w:textAlignment w:val="baseline"/>
              <w:rPr>
                <w:rFonts w:ascii="Arial" w:eastAsia="新細明體" w:hAnsi="Arial" w:cs="Arial"/>
                <w:color w:val="808080"/>
                <w:kern w:val="0"/>
                <w:szCs w:val="24"/>
              </w:rPr>
            </w:pPr>
            <w:r w:rsidRPr="00926201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lastRenderedPageBreak/>
              <w:t>數</w:t>
            </w:r>
            <w:r w:rsidRPr="00926201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-E-A3 </w:t>
            </w:r>
            <w:r w:rsidRPr="00926201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能觀察出日常生活問題和數學的關聯，並能嘗試與擬訂解決問題的計畫。在解決問題之後，能轉化數學解答於日常生活的應用。與項目。</w:t>
            </w:r>
          </w:p>
          <w:p w:rsidR="00926201" w:rsidRPr="00926201" w:rsidRDefault="00926201" w:rsidP="00926201">
            <w:pPr>
              <w:widowControl/>
              <w:numPr>
                <w:ilvl w:val="0"/>
                <w:numId w:val="2"/>
              </w:numPr>
              <w:ind w:left="360"/>
              <w:textAlignment w:val="baseline"/>
              <w:rPr>
                <w:rFonts w:ascii="Arial" w:eastAsia="新細明體" w:hAnsi="Arial" w:cs="Arial"/>
                <w:color w:val="808080"/>
                <w:kern w:val="0"/>
                <w:szCs w:val="24"/>
              </w:rPr>
            </w:pPr>
            <w:r w:rsidRPr="00926201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再條列領綱核心素養的具體內涵。</w:t>
            </w:r>
          </w:p>
          <w:p w:rsidR="00926201" w:rsidRPr="00926201" w:rsidRDefault="00926201" w:rsidP="00926201">
            <w:pPr>
              <w:widowControl/>
              <w:numPr>
                <w:ilvl w:val="0"/>
                <w:numId w:val="2"/>
              </w:numPr>
              <w:ind w:left="360"/>
              <w:textAlignment w:val="baseline"/>
              <w:rPr>
                <w:rFonts w:ascii="Arial" w:eastAsia="新細明體" w:hAnsi="Arial" w:cs="Arial"/>
                <w:color w:val="808080"/>
                <w:kern w:val="0"/>
                <w:szCs w:val="24"/>
                <w:u w:val="single"/>
              </w:rPr>
            </w:pPr>
            <w:r w:rsidRPr="00926201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僅列舉與本單元學習具高度相關性的核心素養。</w:t>
            </w:r>
          </w:p>
        </w:tc>
      </w:tr>
      <w:tr w:rsidR="00926201" w:rsidRPr="00926201" w:rsidTr="00926201">
        <w:trPr>
          <w:trHeight w:val="40"/>
          <w:jc w:val="center"/>
        </w:trPr>
        <w:tc>
          <w:tcPr>
            <w:tcW w:w="58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01" w:rsidRPr="00926201" w:rsidRDefault="00926201" w:rsidP="0092620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26201" w:rsidRPr="00926201" w:rsidRDefault="00926201" w:rsidP="009262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620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學習內容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201" w:rsidRPr="00926201" w:rsidRDefault="00926201" w:rsidP="00926201">
            <w:pPr>
              <w:widowControl/>
              <w:numPr>
                <w:ilvl w:val="0"/>
                <w:numId w:val="3"/>
              </w:numPr>
              <w:spacing w:before="240" w:after="240"/>
              <w:ind w:left="360"/>
              <w:jc w:val="both"/>
              <w:textAlignment w:val="baseline"/>
              <w:rPr>
                <w:rFonts w:ascii="Arial" w:eastAsia="新細明體" w:hAnsi="Arial" w:cs="Arial"/>
                <w:color w:val="808080"/>
                <w:kern w:val="0"/>
                <w:szCs w:val="24"/>
              </w:rPr>
            </w:pPr>
            <w:r w:rsidRPr="00926201">
              <w:rPr>
                <w:rFonts w:ascii="微軟正黑體" w:eastAsia="微軟正黑體" w:hAnsi="微軟正黑體" w:cs="Arial" w:hint="eastAsia"/>
                <w:color w:val="000000"/>
                <w:kern w:val="0"/>
                <w:szCs w:val="24"/>
              </w:rPr>
              <w:t>N-1-2 加法和減法：加法和減法 的意義與應用。含「添加型」、「併加型」、「拿走型」、「比較型」等應用問題。加法和減法算式。</w:t>
            </w:r>
          </w:p>
          <w:p w:rsidR="00926201" w:rsidRPr="00926201" w:rsidRDefault="00926201" w:rsidP="00926201">
            <w:pPr>
              <w:widowControl/>
              <w:numPr>
                <w:ilvl w:val="0"/>
                <w:numId w:val="3"/>
              </w:numPr>
              <w:spacing w:before="240" w:after="240"/>
              <w:ind w:left="360"/>
              <w:jc w:val="both"/>
              <w:textAlignment w:val="baseline"/>
              <w:rPr>
                <w:rFonts w:ascii="Arial" w:eastAsia="新細明體" w:hAnsi="Arial" w:cs="Arial"/>
                <w:color w:val="808080"/>
                <w:kern w:val="0"/>
                <w:szCs w:val="24"/>
              </w:rPr>
            </w:pPr>
            <w:r w:rsidRPr="00926201">
              <w:rPr>
                <w:rFonts w:ascii="微軟正黑體" w:eastAsia="微軟正黑體" w:hAnsi="微軟正黑體" w:cs="Arial" w:hint="eastAsia"/>
                <w:color w:val="000000"/>
                <w:kern w:val="0"/>
                <w:szCs w:val="24"/>
              </w:rPr>
              <w:t>N-1-3 基本加減法：以操作活動 為主。以熟練為目標。指1到 10 之數與1到10之數的加法，及反向的減法計算。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201" w:rsidRPr="00926201" w:rsidRDefault="00926201" w:rsidP="0092620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01" w:rsidRPr="00926201" w:rsidRDefault="00926201" w:rsidP="0092620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9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01" w:rsidRPr="00926201" w:rsidRDefault="00926201" w:rsidP="00926201">
            <w:pPr>
              <w:widowControl/>
              <w:rPr>
                <w:rFonts w:ascii="Arial" w:eastAsia="新細明體" w:hAnsi="Arial" w:cs="Arial"/>
                <w:color w:val="808080"/>
                <w:kern w:val="0"/>
                <w:szCs w:val="24"/>
                <w:u w:val="single"/>
              </w:rPr>
            </w:pPr>
          </w:p>
        </w:tc>
      </w:tr>
      <w:tr w:rsidR="00926201" w:rsidRPr="00926201" w:rsidTr="00926201">
        <w:trPr>
          <w:gridAfter w:val="1"/>
          <w:wAfter w:w="8" w:type="dxa"/>
          <w:trHeight w:val="330"/>
          <w:jc w:val="center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26201" w:rsidRPr="00926201" w:rsidRDefault="00926201" w:rsidP="009262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620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議題</w:t>
            </w:r>
          </w:p>
          <w:p w:rsidR="00926201" w:rsidRPr="00926201" w:rsidRDefault="00926201" w:rsidP="009262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620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融入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26201" w:rsidRPr="00926201" w:rsidRDefault="00926201" w:rsidP="009262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620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議題/學習主題</w:t>
            </w:r>
          </w:p>
        </w:tc>
        <w:tc>
          <w:tcPr>
            <w:tcW w:w="8305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201" w:rsidRPr="00926201" w:rsidRDefault="00926201" w:rsidP="00926201">
            <w:pPr>
              <w:widowControl/>
              <w:numPr>
                <w:ilvl w:val="0"/>
                <w:numId w:val="4"/>
              </w:numPr>
              <w:ind w:left="360"/>
              <w:textAlignment w:val="baseline"/>
              <w:rPr>
                <w:rFonts w:ascii="Arial" w:eastAsia="新細明體" w:hAnsi="Arial" w:cs="Arial"/>
                <w:color w:val="808080"/>
                <w:kern w:val="0"/>
                <w:szCs w:val="24"/>
              </w:rPr>
            </w:pPr>
            <w:r w:rsidRPr="0092620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以總綱十九項議題為主，考量議題核心精神與本單元學習重點的連結，視需要列出擬融入的議題名稱與學習主題。</w:t>
            </w:r>
          </w:p>
        </w:tc>
      </w:tr>
      <w:tr w:rsidR="00926201" w:rsidRPr="00926201" w:rsidTr="00926201">
        <w:trPr>
          <w:gridAfter w:val="1"/>
          <w:wAfter w:w="8" w:type="dxa"/>
          <w:trHeight w:val="375"/>
          <w:jc w:val="center"/>
        </w:trPr>
        <w:tc>
          <w:tcPr>
            <w:tcW w:w="58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01" w:rsidRPr="00926201" w:rsidRDefault="00926201" w:rsidP="0092620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26201" w:rsidRPr="00926201" w:rsidRDefault="00926201" w:rsidP="009262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620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實質內涵</w:t>
            </w:r>
          </w:p>
        </w:tc>
        <w:tc>
          <w:tcPr>
            <w:tcW w:w="8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201" w:rsidRPr="00926201" w:rsidRDefault="00926201" w:rsidP="00926201">
            <w:pPr>
              <w:widowControl/>
              <w:numPr>
                <w:ilvl w:val="0"/>
                <w:numId w:val="5"/>
              </w:numPr>
              <w:ind w:left="360"/>
              <w:textAlignment w:val="baseline"/>
              <w:rPr>
                <w:rFonts w:ascii="Arial" w:eastAsia="新細明體" w:hAnsi="Arial" w:cs="Arial"/>
                <w:color w:val="808080"/>
                <w:kern w:val="0"/>
                <w:szCs w:val="24"/>
              </w:rPr>
            </w:pPr>
            <w:r w:rsidRPr="0092620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列出與前列呼應的議題實質內涵。</w:t>
            </w:r>
          </w:p>
          <w:p w:rsidR="00926201" w:rsidRPr="00926201" w:rsidRDefault="00926201" w:rsidP="00926201">
            <w:pPr>
              <w:widowControl/>
              <w:numPr>
                <w:ilvl w:val="0"/>
                <w:numId w:val="5"/>
              </w:numPr>
              <w:ind w:left="360"/>
              <w:textAlignment w:val="baseline"/>
              <w:rPr>
                <w:rFonts w:ascii="Arial" w:eastAsia="新細明體" w:hAnsi="Arial" w:cs="Arial"/>
                <w:color w:val="808080"/>
                <w:kern w:val="0"/>
                <w:szCs w:val="24"/>
              </w:rPr>
            </w:pPr>
            <w:r w:rsidRPr="0092620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雖非必要項目，但在撰寫案例時仍鼓勵儘可能融入相關議題，惟仍請掌握「適切」原則，避免牽強。</w:t>
            </w:r>
          </w:p>
        </w:tc>
      </w:tr>
      <w:tr w:rsidR="00926201" w:rsidRPr="00926201" w:rsidTr="00926201">
        <w:trPr>
          <w:gridAfter w:val="1"/>
          <w:wAfter w:w="8" w:type="dxa"/>
          <w:trHeight w:val="60"/>
          <w:jc w:val="center"/>
        </w:trPr>
        <w:tc>
          <w:tcPr>
            <w:tcW w:w="20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201" w:rsidRPr="00926201" w:rsidRDefault="00926201" w:rsidP="009262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620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與其他領域/科目的連結</w:t>
            </w:r>
          </w:p>
        </w:tc>
        <w:tc>
          <w:tcPr>
            <w:tcW w:w="8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201" w:rsidRPr="00926201" w:rsidRDefault="00926201" w:rsidP="00926201">
            <w:pPr>
              <w:widowControl/>
              <w:numPr>
                <w:ilvl w:val="0"/>
                <w:numId w:val="6"/>
              </w:numPr>
              <w:ind w:left="360"/>
              <w:textAlignment w:val="baseline"/>
              <w:rPr>
                <w:rFonts w:ascii="Arial" w:eastAsia="新細明體" w:hAnsi="Arial" w:cs="Arial"/>
                <w:color w:val="808080"/>
                <w:kern w:val="0"/>
                <w:szCs w:val="24"/>
              </w:rPr>
            </w:pPr>
            <w:r w:rsidRPr="0092620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視需要列出。</w:t>
            </w:r>
          </w:p>
        </w:tc>
      </w:tr>
      <w:tr w:rsidR="00926201" w:rsidRPr="00926201" w:rsidTr="00926201">
        <w:trPr>
          <w:gridAfter w:val="1"/>
          <w:wAfter w:w="8" w:type="dxa"/>
          <w:trHeight w:val="60"/>
          <w:jc w:val="center"/>
        </w:trPr>
        <w:tc>
          <w:tcPr>
            <w:tcW w:w="20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201" w:rsidRPr="00926201" w:rsidRDefault="00926201" w:rsidP="0092620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620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lastRenderedPageBreak/>
              <w:t>教材來源</w:t>
            </w:r>
          </w:p>
        </w:tc>
        <w:tc>
          <w:tcPr>
            <w:tcW w:w="8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201" w:rsidRPr="00926201" w:rsidRDefault="00926201" w:rsidP="00926201">
            <w:pPr>
              <w:widowControl/>
              <w:numPr>
                <w:ilvl w:val="0"/>
                <w:numId w:val="7"/>
              </w:numPr>
              <w:ind w:left="360"/>
              <w:textAlignment w:val="baseline"/>
              <w:rPr>
                <w:rFonts w:ascii="Arial" w:eastAsia="新細明體" w:hAnsi="Arial" w:cs="Arial"/>
                <w:color w:val="808080"/>
                <w:kern w:val="0"/>
                <w:szCs w:val="24"/>
              </w:rPr>
            </w:pPr>
            <w:r w:rsidRPr="0092620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列出本單元教學設計所依據的教科書或其他教材的版本、冊次及頁碼等。</w:t>
            </w:r>
          </w:p>
          <w:p w:rsidR="00926201" w:rsidRPr="00926201" w:rsidRDefault="00926201" w:rsidP="00926201">
            <w:pPr>
              <w:widowControl/>
              <w:numPr>
                <w:ilvl w:val="0"/>
                <w:numId w:val="7"/>
              </w:numPr>
              <w:ind w:left="360"/>
              <w:textAlignment w:val="baseline"/>
              <w:rPr>
                <w:rFonts w:ascii="Arial" w:eastAsia="新細明體" w:hAnsi="Arial" w:cs="Arial"/>
                <w:b/>
                <w:bCs/>
                <w:color w:val="808080"/>
                <w:kern w:val="0"/>
                <w:sz w:val="22"/>
              </w:rPr>
            </w:pPr>
            <w:r w:rsidRPr="0092620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其他參考資源請視性質列於「參考資料」或「附錄」。</w:t>
            </w:r>
          </w:p>
        </w:tc>
      </w:tr>
      <w:tr w:rsidR="00926201" w:rsidRPr="00926201" w:rsidTr="00926201">
        <w:trPr>
          <w:gridAfter w:val="1"/>
          <w:wAfter w:w="8" w:type="dxa"/>
          <w:trHeight w:val="70"/>
          <w:jc w:val="center"/>
        </w:trPr>
        <w:tc>
          <w:tcPr>
            <w:tcW w:w="10333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201" w:rsidRPr="00926201" w:rsidRDefault="00926201" w:rsidP="009262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620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學習目標</w:t>
            </w:r>
          </w:p>
        </w:tc>
      </w:tr>
      <w:tr w:rsidR="00926201" w:rsidRPr="00926201" w:rsidTr="00926201">
        <w:trPr>
          <w:gridAfter w:val="1"/>
          <w:wAfter w:w="8" w:type="dxa"/>
          <w:trHeight w:val="70"/>
          <w:jc w:val="center"/>
        </w:trPr>
        <w:tc>
          <w:tcPr>
            <w:tcW w:w="10333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201" w:rsidRPr="00926201" w:rsidRDefault="00926201" w:rsidP="00926201">
            <w:pPr>
              <w:widowControl/>
              <w:numPr>
                <w:ilvl w:val="0"/>
                <w:numId w:val="8"/>
              </w:numPr>
              <w:ind w:left="360"/>
              <w:textAlignment w:val="baseline"/>
              <w:rPr>
                <w:rFonts w:ascii="Arial" w:eastAsia="新細明體" w:hAnsi="Arial" w:cs="Arial"/>
                <w:color w:val="808080"/>
                <w:kern w:val="0"/>
                <w:szCs w:val="24"/>
              </w:rPr>
            </w:pPr>
            <w:r w:rsidRPr="0092620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以淺顯易懂文字條列本單元學習目標。</w:t>
            </w:r>
          </w:p>
          <w:p w:rsidR="00926201" w:rsidRPr="00926201" w:rsidRDefault="00926201" w:rsidP="00926201">
            <w:pPr>
              <w:widowControl/>
              <w:numPr>
                <w:ilvl w:val="0"/>
                <w:numId w:val="8"/>
              </w:numPr>
              <w:ind w:left="360"/>
              <w:textAlignment w:val="baseline"/>
              <w:rPr>
                <w:rFonts w:ascii="Arial" w:eastAsia="新細明體" w:hAnsi="Arial" w:cs="Arial"/>
                <w:color w:val="808080"/>
                <w:kern w:val="0"/>
                <w:szCs w:val="24"/>
              </w:rPr>
            </w:pPr>
            <w:r w:rsidRPr="0092620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結合學習表現與學習內容，呼應核心素養。</w:t>
            </w:r>
          </w:p>
          <w:p w:rsidR="00926201" w:rsidRPr="00926201" w:rsidRDefault="00926201" w:rsidP="00926201">
            <w:pPr>
              <w:widowControl/>
              <w:numPr>
                <w:ilvl w:val="0"/>
                <w:numId w:val="8"/>
              </w:numPr>
              <w:ind w:left="360"/>
              <w:textAlignment w:val="baseline"/>
              <w:rPr>
                <w:rFonts w:ascii="Arial" w:eastAsia="新細明體" w:hAnsi="Arial" w:cs="Arial"/>
                <w:color w:val="808080"/>
                <w:kern w:val="0"/>
                <w:szCs w:val="24"/>
                <w:u w:val="single"/>
              </w:rPr>
            </w:pPr>
            <w:r w:rsidRPr="0092620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敘寫時建議參考「學習表現及學習內容雙向細目表」的架構。</w:t>
            </w:r>
          </w:p>
        </w:tc>
      </w:tr>
    </w:tbl>
    <w:p w:rsidR="00926201" w:rsidRPr="00926201" w:rsidRDefault="00926201" w:rsidP="00926201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104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6"/>
        <w:gridCol w:w="2104"/>
        <w:gridCol w:w="1985"/>
      </w:tblGrid>
      <w:tr w:rsidR="00926201" w:rsidRPr="00926201" w:rsidTr="00926201">
        <w:trPr>
          <w:trHeight w:val="50"/>
          <w:jc w:val="center"/>
        </w:trPr>
        <w:tc>
          <w:tcPr>
            <w:tcW w:w="104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201" w:rsidRPr="00926201" w:rsidRDefault="00926201" w:rsidP="009262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620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學習活動設計</w:t>
            </w:r>
          </w:p>
        </w:tc>
      </w:tr>
      <w:tr w:rsidR="00926201" w:rsidRPr="00926201" w:rsidTr="00926201">
        <w:trPr>
          <w:trHeight w:val="70"/>
          <w:jc w:val="center"/>
        </w:trPr>
        <w:tc>
          <w:tcPr>
            <w:tcW w:w="6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201" w:rsidRPr="00926201" w:rsidRDefault="00926201" w:rsidP="009262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620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學習引導內容及實施方式（含時間分配）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26201" w:rsidRPr="00926201" w:rsidRDefault="00926201" w:rsidP="009262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620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學習評量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26201" w:rsidRPr="00926201" w:rsidRDefault="00926201" w:rsidP="009262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620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備註</w:t>
            </w:r>
          </w:p>
        </w:tc>
      </w:tr>
      <w:tr w:rsidR="00926201" w:rsidRPr="00926201" w:rsidTr="00926201">
        <w:trPr>
          <w:trHeight w:val="56"/>
          <w:jc w:val="center"/>
        </w:trPr>
        <w:tc>
          <w:tcPr>
            <w:tcW w:w="6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201" w:rsidRPr="00926201" w:rsidRDefault="00926201" w:rsidP="00926201">
            <w:pPr>
              <w:widowControl/>
              <w:numPr>
                <w:ilvl w:val="0"/>
                <w:numId w:val="9"/>
              </w:numPr>
              <w:ind w:left="360"/>
              <w:textAlignment w:val="baseline"/>
              <w:rPr>
                <w:rFonts w:ascii="Arial" w:eastAsia="新細明體" w:hAnsi="Arial" w:cs="Arial"/>
                <w:color w:val="808080"/>
                <w:kern w:val="0"/>
                <w:szCs w:val="24"/>
              </w:rPr>
            </w:pPr>
            <w:r w:rsidRPr="0092620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1.遊戲進行前，請學生先將附件19的紙卡撕下，並貼上姓名貼或寫上座號。</w:t>
            </w:r>
          </w:p>
          <w:p w:rsidR="00926201" w:rsidRPr="00926201" w:rsidRDefault="00926201" w:rsidP="00926201">
            <w:pPr>
              <w:widowControl/>
              <w:numPr>
                <w:ilvl w:val="0"/>
                <w:numId w:val="9"/>
              </w:numPr>
              <w:ind w:left="360"/>
              <w:textAlignment w:val="baseline"/>
              <w:rPr>
                <w:rFonts w:ascii="Arial" w:eastAsia="新細明體" w:hAnsi="Arial" w:cs="Arial"/>
                <w:color w:val="808080"/>
                <w:kern w:val="0"/>
                <w:szCs w:val="24"/>
              </w:rPr>
            </w:pPr>
            <w:r w:rsidRPr="0092620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數字卡準備好後，先將學生兩兩分成一組，分好組後，請學生依課本的圖示，將兩個人的數字卡混合，然後22張卡的數字朝下，且一張張放在桌上，接著猜拳決定誰先 開始遊戲。</w:t>
            </w:r>
          </w:p>
          <w:p w:rsidR="00926201" w:rsidRPr="00926201" w:rsidRDefault="00926201" w:rsidP="00926201">
            <w:pPr>
              <w:widowControl/>
              <w:numPr>
                <w:ilvl w:val="0"/>
                <w:numId w:val="9"/>
              </w:numPr>
              <w:ind w:left="360"/>
              <w:textAlignment w:val="baseline"/>
              <w:rPr>
                <w:rFonts w:ascii="Arial" w:eastAsia="新細明體" w:hAnsi="Arial" w:cs="Arial"/>
                <w:color w:val="808080"/>
                <w:kern w:val="0"/>
                <w:szCs w:val="24"/>
              </w:rPr>
            </w:pPr>
            <w:r w:rsidRPr="0092620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首先先翻2張牌，如果翻起的2張牌加起來是10可以把2張牌收回來，換對方翻牌。</w:t>
            </w:r>
          </w:p>
          <w:p w:rsidR="00926201" w:rsidRPr="00926201" w:rsidRDefault="00926201" w:rsidP="00926201">
            <w:pPr>
              <w:widowControl/>
              <w:numPr>
                <w:ilvl w:val="0"/>
                <w:numId w:val="9"/>
              </w:numPr>
              <w:ind w:left="360"/>
              <w:textAlignment w:val="baseline"/>
              <w:rPr>
                <w:rFonts w:ascii="標楷體" w:eastAsia="標楷體" w:hAnsi="標楷體" w:cs="新細明體"/>
                <w:color w:val="808080"/>
                <w:kern w:val="0"/>
                <w:szCs w:val="24"/>
              </w:rPr>
            </w:pPr>
            <w:r w:rsidRPr="009262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如果翻起來的2張牌，相加起來不是10的話，就必須將2張牌翻面蓋回，接著換對方進行遊戲。</w:t>
            </w:r>
          </w:p>
          <w:p w:rsidR="00926201" w:rsidRPr="00926201" w:rsidRDefault="00926201" w:rsidP="00926201">
            <w:pPr>
              <w:widowControl/>
              <w:numPr>
                <w:ilvl w:val="0"/>
                <w:numId w:val="9"/>
              </w:numPr>
              <w:ind w:left="360"/>
              <w:textAlignment w:val="baseline"/>
              <w:rPr>
                <w:rFonts w:ascii="標楷體" w:eastAsia="標楷體" w:hAnsi="標楷體" w:cs="新細明體" w:hint="eastAsia"/>
                <w:color w:val="808080"/>
                <w:kern w:val="0"/>
                <w:szCs w:val="24"/>
              </w:rPr>
            </w:pPr>
            <w:r w:rsidRPr="009262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兩個人互相輪流翻牌，直到桌上的牌通通翻完，接著就開始點數，誰得到的牌張數比較多，張數較多的玩家，即可成為贏家。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201" w:rsidRPr="00926201" w:rsidRDefault="00926201" w:rsidP="00926201">
            <w:pPr>
              <w:widowControl/>
              <w:numPr>
                <w:ilvl w:val="0"/>
                <w:numId w:val="10"/>
              </w:numPr>
              <w:ind w:left="360"/>
              <w:textAlignment w:val="baseline"/>
              <w:rPr>
                <w:rFonts w:ascii="Arial" w:eastAsia="新細明體" w:hAnsi="Arial" w:cs="Arial" w:hint="eastAsia"/>
                <w:b/>
                <w:bCs/>
                <w:color w:val="808080"/>
                <w:kern w:val="0"/>
                <w:szCs w:val="24"/>
              </w:rPr>
            </w:pPr>
            <w:r w:rsidRPr="0092620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將可互加為10的數字熟記，並記錄在紙上。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201" w:rsidRPr="00926201" w:rsidRDefault="00926201" w:rsidP="00926201">
            <w:pPr>
              <w:widowControl/>
              <w:numPr>
                <w:ilvl w:val="0"/>
                <w:numId w:val="11"/>
              </w:numPr>
              <w:ind w:left="360"/>
              <w:textAlignment w:val="baseline"/>
              <w:rPr>
                <w:rFonts w:ascii="Arial" w:eastAsia="新細明體" w:hAnsi="Arial" w:cs="Arial"/>
                <w:b/>
                <w:bCs/>
                <w:color w:val="808080"/>
                <w:kern w:val="0"/>
                <w:szCs w:val="24"/>
              </w:rPr>
            </w:pPr>
            <w:r w:rsidRPr="0092620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教學提醒事項</w:t>
            </w:r>
          </w:p>
        </w:tc>
      </w:tr>
      <w:tr w:rsidR="00926201" w:rsidRPr="00926201" w:rsidTr="00926201">
        <w:trPr>
          <w:trHeight w:val="93"/>
          <w:jc w:val="center"/>
        </w:trPr>
        <w:tc>
          <w:tcPr>
            <w:tcW w:w="1047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201" w:rsidRPr="00926201" w:rsidRDefault="00926201" w:rsidP="0092620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620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教學設備/資源：</w:t>
            </w:r>
          </w:p>
          <w:p w:rsidR="00926201" w:rsidRPr="00926201" w:rsidRDefault="00926201" w:rsidP="00926201">
            <w:pPr>
              <w:widowControl/>
              <w:numPr>
                <w:ilvl w:val="0"/>
                <w:numId w:val="12"/>
              </w:numPr>
              <w:ind w:left="360"/>
              <w:textAlignment w:val="baseline"/>
              <w:rPr>
                <w:rFonts w:ascii="Arial" w:eastAsia="新細明體" w:hAnsi="Arial" w:cs="Arial"/>
                <w:b/>
                <w:bCs/>
                <w:color w:val="808080"/>
                <w:kern w:val="0"/>
                <w:sz w:val="22"/>
              </w:rPr>
            </w:pPr>
            <w:r w:rsidRPr="00926201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附件</w:t>
            </w:r>
            <w:r w:rsidRPr="00926201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19</w:t>
            </w:r>
          </w:p>
        </w:tc>
      </w:tr>
      <w:tr w:rsidR="00926201" w:rsidRPr="00926201" w:rsidTr="00926201">
        <w:trPr>
          <w:trHeight w:val="93"/>
          <w:jc w:val="center"/>
        </w:trPr>
        <w:tc>
          <w:tcPr>
            <w:tcW w:w="1047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201" w:rsidRPr="00926201" w:rsidRDefault="00926201" w:rsidP="0092620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620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參考資料：</w:t>
            </w:r>
          </w:p>
          <w:p w:rsidR="00926201" w:rsidRPr="00926201" w:rsidRDefault="00926201" w:rsidP="0092620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26201" w:rsidRPr="00926201" w:rsidTr="00926201">
        <w:trPr>
          <w:trHeight w:val="70"/>
          <w:jc w:val="center"/>
        </w:trPr>
        <w:tc>
          <w:tcPr>
            <w:tcW w:w="1047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201" w:rsidRPr="00926201" w:rsidRDefault="00926201" w:rsidP="0092620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620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附錄：</w:t>
            </w:r>
          </w:p>
          <w:p w:rsidR="00926201" w:rsidRPr="00926201" w:rsidRDefault="00926201" w:rsidP="00926201">
            <w:pPr>
              <w:widowControl/>
              <w:numPr>
                <w:ilvl w:val="0"/>
                <w:numId w:val="13"/>
              </w:numPr>
              <w:ind w:left="360"/>
              <w:textAlignment w:val="baseline"/>
              <w:rPr>
                <w:rFonts w:ascii="Arial" w:eastAsia="新細明體" w:hAnsi="Arial" w:cs="Arial" w:hint="eastAsia"/>
                <w:color w:val="808080"/>
                <w:kern w:val="0"/>
                <w:szCs w:val="24"/>
              </w:rPr>
            </w:pPr>
            <w:r w:rsidRPr="0092620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互加為10之簡報、學習單等。</w:t>
            </w:r>
            <w:bookmarkStart w:id="0" w:name="_GoBack"/>
            <w:bookmarkEnd w:id="0"/>
          </w:p>
        </w:tc>
      </w:tr>
    </w:tbl>
    <w:p w:rsidR="00926201" w:rsidRPr="00926201" w:rsidRDefault="00926201" w:rsidP="00926201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3165DF" w:rsidRPr="00926201" w:rsidRDefault="00926201" w:rsidP="00926201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 w:rsidRPr="00926201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  <w:t>四、教學成果與省思</w:t>
      </w:r>
    </w:p>
    <w:sectPr w:rsidR="003165DF" w:rsidRPr="009262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F2FDA"/>
    <w:multiLevelType w:val="multilevel"/>
    <w:tmpl w:val="DEF2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01CE0"/>
    <w:multiLevelType w:val="multilevel"/>
    <w:tmpl w:val="02F2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848E6"/>
    <w:multiLevelType w:val="multilevel"/>
    <w:tmpl w:val="A59C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284C12"/>
    <w:multiLevelType w:val="multilevel"/>
    <w:tmpl w:val="477A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643B79"/>
    <w:multiLevelType w:val="multilevel"/>
    <w:tmpl w:val="B848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8F5AEC"/>
    <w:multiLevelType w:val="multilevel"/>
    <w:tmpl w:val="A8D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425EC2"/>
    <w:multiLevelType w:val="multilevel"/>
    <w:tmpl w:val="1DD4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EB6CF4"/>
    <w:multiLevelType w:val="multilevel"/>
    <w:tmpl w:val="1872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12440D"/>
    <w:multiLevelType w:val="multilevel"/>
    <w:tmpl w:val="B9AC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D4339F"/>
    <w:multiLevelType w:val="multilevel"/>
    <w:tmpl w:val="4EE2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3E0D77"/>
    <w:multiLevelType w:val="multilevel"/>
    <w:tmpl w:val="7356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BE55C5"/>
    <w:multiLevelType w:val="multilevel"/>
    <w:tmpl w:val="60566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2651B1"/>
    <w:multiLevelType w:val="multilevel"/>
    <w:tmpl w:val="5D0C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95570F"/>
    <w:multiLevelType w:val="multilevel"/>
    <w:tmpl w:val="50C4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1"/>
  </w:num>
  <w:num w:numId="5">
    <w:abstractNumId w:val="11"/>
  </w:num>
  <w:num w:numId="6">
    <w:abstractNumId w:val="8"/>
  </w:num>
  <w:num w:numId="7">
    <w:abstractNumId w:val="10"/>
  </w:num>
  <w:num w:numId="8">
    <w:abstractNumId w:val="9"/>
  </w:num>
  <w:num w:numId="9">
    <w:abstractNumId w:val="5"/>
  </w:num>
  <w:num w:numId="10">
    <w:abstractNumId w:val="4"/>
  </w:num>
  <w:num w:numId="11">
    <w:abstractNumId w:val="6"/>
  </w:num>
  <w:num w:numId="12">
    <w:abstractNumId w:val="7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01"/>
    <w:rsid w:val="003165DF"/>
    <w:rsid w:val="0092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C57AC"/>
  <w15:chartTrackingRefBased/>
  <w15:docId w15:val="{F0DC3546-23C5-4C2C-9CE9-ED6E507E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2021-11-17T06:44:00Z</dcterms:created>
  <dcterms:modified xsi:type="dcterms:W3CDTF">2021-11-17T06:47:00Z</dcterms:modified>
</cp:coreProperties>
</file>