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CB" w:rsidRDefault="00800E14" w:rsidP="00521D9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00E14">
        <w:rPr>
          <w:rFonts w:ascii="標楷體" w:eastAsia="標楷體" w:hAnsi="標楷體" w:cs="Calibri"/>
          <w:kern w:val="0"/>
        </w:rPr>
        <w:t xml:space="preserve">       </w:t>
      </w:r>
      <w:r w:rsidR="006B49CB" w:rsidRPr="00022D28">
        <w:rPr>
          <w:rFonts w:ascii="標楷體" w:eastAsia="標楷體" w:hAnsi="標楷體" w:hint="eastAsia"/>
          <w:sz w:val="32"/>
        </w:rPr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="006B49CB"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10</w:t>
      </w:r>
      <w:r w:rsidR="006B49CB" w:rsidRPr="00022D28">
        <w:rPr>
          <w:rFonts w:ascii="標楷體" w:eastAsia="標楷體" w:hAnsi="標楷體" w:hint="eastAsia"/>
          <w:sz w:val="32"/>
        </w:rPr>
        <w:t>學年度學校辦理校長</w:t>
      </w:r>
      <w:bookmarkStart w:id="0" w:name="_GoBack"/>
      <w:bookmarkEnd w:id="0"/>
      <w:r w:rsidR="006B49CB" w:rsidRPr="00022D28">
        <w:rPr>
          <w:rFonts w:ascii="標楷體" w:eastAsia="標楷體" w:hAnsi="標楷體" w:hint="eastAsia"/>
          <w:sz w:val="32"/>
        </w:rPr>
        <w:t>及教師公開授課</w:t>
      </w:r>
    </w:p>
    <w:p w:rsidR="006B49CB" w:rsidRPr="00B541D4" w:rsidRDefault="006B49CB" w:rsidP="006B49C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BA03A5" w:rsidRPr="001201B3">
        <w:rPr>
          <w:rFonts w:ascii="標楷體" w:eastAsia="標楷體" w:hAnsi="標楷體" w:hint="eastAsia"/>
          <w:u w:val="single"/>
        </w:rPr>
        <w:t>110年10月</w:t>
      </w:r>
      <w:r w:rsidR="00BA03A5">
        <w:rPr>
          <w:rFonts w:ascii="標楷體" w:eastAsia="標楷體" w:hAnsi="標楷體" w:hint="eastAsia"/>
          <w:u w:val="single"/>
        </w:rPr>
        <w:t>18</w:t>
      </w:r>
      <w:r w:rsidR="00BA03A5" w:rsidRPr="001201B3">
        <w:rPr>
          <w:rFonts w:ascii="標楷體" w:eastAsia="標楷體" w:hAnsi="標楷體" w:hint="eastAsia"/>
          <w:u w:val="single"/>
        </w:rPr>
        <w:t>日</w:t>
      </w:r>
      <w:r w:rsidR="00BA03A5" w:rsidRPr="00585CBD">
        <w:rPr>
          <w:rFonts w:ascii="標楷體" w:eastAsia="標楷體" w:hAnsi="標楷體" w:hint="eastAsia"/>
        </w:rPr>
        <w:t xml:space="preserve"> </w:t>
      </w:r>
      <w:r w:rsidR="00BA03A5"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BA03A5">
        <w:rPr>
          <w:rFonts w:ascii="標楷體" w:eastAsia="標楷體" w:hAnsi="標楷體"/>
          <w:u w:val="single"/>
        </w:rPr>
        <w:t>106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BA03A5" w:rsidRPr="001201B3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BA7C4A" w:rsidRPr="00BA7C4A">
        <w:rPr>
          <w:rFonts w:ascii="標楷體" w:eastAsia="標楷體" w:hAnsi="標楷體" w:hint="eastAsia"/>
          <w:u w:val="single"/>
        </w:rPr>
        <w:t>(5)</w:t>
      </w:r>
      <w:r w:rsidR="00BA03A5" w:rsidRPr="00BA7C4A">
        <w:rPr>
          <w:rFonts w:ascii="標楷體" w:eastAsia="標楷體" w:hAnsi="標楷體" w:hint="eastAsia"/>
          <w:u w:val="single"/>
        </w:rPr>
        <w:t>方盒、圓罐、球</w:t>
      </w:r>
    </w:p>
    <w:p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BA7C4A">
        <w:rPr>
          <w:rFonts w:ascii="標楷體" w:eastAsia="標楷體" w:hAnsi="標楷體" w:hint="eastAsia"/>
          <w:u w:val="single"/>
        </w:rPr>
        <w:t xml:space="preserve">   紀慧英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BA7C4A">
        <w:rPr>
          <w:rFonts w:ascii="標楷體" w:eastAsia="標楷體" w:hAnsi="標楷體" w:hint="eastAsia"/>
          <w:u w:val="single"/>
        </w:rPr>
        <w:t>高湘琴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BA7C4A" w:rsidRPr="001201B3">
        <w:rPr>
          <w:rFonts w:ascii="標楷體" w:eastAsia="標楷體" w:hAnsi="標楷體" w:hint="eastAsia"/>
          <w:u w:val="single"/>
        </w:rPr>
        <w:t>110年</w:t>
      </w:r>
      <w:r w:rsidR="00BA7C4A">
        <w:rPr>
          <w:rFonts w:ascii="標楷體" w:eastAsia="標楷體" w:hAnsi="標楷體" w:hint="eastAsia"/>
          <w:u w:val="single"/>
        </w:rPr>
        <w:t>10</w:t>
      </w:r>
      <w:r w:rsidR="00BA7C4A" w:rsidRPr="001201B3">
        <w:rPr>
          <w:rFonts w:ascii="標楷體" w:eastAsia="標楷體" w:hAnsi="標楷體" w:hint="eastAsia"/>
          <w:u w:val="single"/>
        </w:rPr>
        <w:t>月</w:t>
      </w:r>
      <w:r w:rsidR="00BA7C4A">
        <w:rPr>
          <w:rFonts w:ascii="標楷體" w:eastAsia="標楷體" w:hAnsi="標楷體" w:hint="eastAsia"/>
          <w:u w:val="single"/>
        </w:rPr>
        <w:t>15</w:t>
      </w:r>
      <w:r w:rsidR="00BA7C4A" w:rsidRPr="001201B3">
        <w:rPr>
          <w:rFonts w:ascii="標楷體" w:eastAsia="標楷體" w:hAnsi="標楷體" w:hint="eastAsia"/>
          <w:u w:val="single"/>
        </w:rPr>
        <w:t>日</w:t>
      </w:r>
    </w:p>
    <w:p w:rsidR="006B49CB" w:rsidRPr="00585CBD" w:rsidRDefault="006B49CB" w:rsidP="006B49CB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A329B" wp14:editId="4C543142">
                <wp:simplePos x="0" y="0"/>
                <wp:positionH relativeFrom="margin">
                  <wp:posOffset>76810</wp:posOffset>
                </wp:positionH>
                <wp:positionV relativeFrom="paragraph">
                  <wp:posOffset>167843</wp:posOffset>
                </wp:positionV>
                <wp:extent cx="6554893" cy="7373722"/>
                <wp:effectExtent l="0" t="0" r="17780" b="1778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893" cy="737372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6B49CB" w:rsidRPr="00227412" w:rsidRDefault="00023B95" w:rsidP="004A6E9D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D1644">
                              <w:rPr>
                                <w:rFonts w:ascii="標楷體" w:eastAsia="標楷體" w:hAnsi="標楷體" w:hint="eastAsia"/>
                              </w:rPr>
                              <w:t>康軒版數學</w:t>
                            </w:r>
                            <w:r w:rsidR="00227412">
                              <w:rPr>
                                <w:rFonts w:ascii="標楷體" w:eastAsia="標楷體" w:hAnsi="標楷體" w:hint="eastAsia"/>
                              </w:rPr>
                              <w:t xml:space="preserve">第一冊 </w:t>
                            </w:r>
                            <w:r w:rsidRPr="003D1644">
                              <w:rPr>
                                <w:rFonts w:ascii="標楷體" w:eastAsia="標楷體" w:hAnsi="標楷體" w:hint="eastAsia"/>
                              </w:rPr>
                              <w:t>第5單元</w:t>
                            </w:r>
                            <w:r w:rsidR="0022741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27412" w:rsidRPr="00227412">
                              <w:rPr>
                                <w:rFonts w:ascii="標楷體" w:eastAsia="標楷體" w:hAnsi="標楷體" w:hint="eastAsia"/>
                              </w:rPr>
                              <w:t>方盒、圓罐、球</w:t>
                            </w:r>
                          </w:p>
                          <w:p w:rsidR="006B49CB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6B49CB" w:rsidRDefault="00354DE5" w:rsidP="00CA64D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實物的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辨認、描述與分類</w:t>
                            </w:r>
                            <w:r w:rsidR="00CA64D1">
                              <w:rPr>
                                <w:rFonts w:ascii="標楷體" w:eastAsia="標楷體" w:hAnsi="標楷體" w:hint="eastAsia"/>
                              </w:rPr>
                              <w:t>簡單立體</w:t>
                            </w:r>
                            <w:r w:rsidR="00CA64D1">
                              <w:rPr>
                                <w:rFonts w:ascii="標楷體" w:eastAsia="標楷體" w:hAnsi="標楷體"/>
                              </w:rPr>
                              <w:t>形體</w:t>
                            </w:r>
                            <w:r w:rsidR="00CA64D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CA64D1" w:rsidRDefault="00CA64D1" w:rsidP="00CA64D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A64D1">
                              <w:rPr>
                                <w:rFonts w:ascii="標楷體" w:eastAsia="標楷體" w:hAnsi="標楷體" w:hint="eastAsia"/>
                              </w:rPr>
                              <w:t>透過操作，察覺利用形體的特性進行堆疊活動。</w:t>
                            </w:r>
                          </w:p>
                          <w:p w:rsidR="006A1F84" w:rsidRPr="006A1F84" w:rsidRDefault="00067437" w:rsidP="006A1F8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67437">
                              <w:rPr>
                                <w:rFonts w:ascii="標楷體" w:eastAsia="標楷體" w:hAnsi="標楷體" w:hint="eastAsia"/>
                              </w:rPr>
                              <w:t>透過堆疊與滾動實物，</w:t>
                            </w:r>
                            <w:r w:rsidR="00733F6E" w:rsidRPr="00733F6E">
                              <w:rPr>
                                <w:rFonts w:ascii="標楷體" w:eastAsia="標楷體" w:hAnsi="標楷體" w:hint="eastAsia"/>
                              </w:rPr>
                              <w:t>探究形體的特性</w:t>
                            </w:r>
                            <w:r w:rsidR="00733F6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996265">
                              <w:rPr>
                                <w:rFonts w:ascii="標楷體" w:eastAsia="標楷體" w:hAnsi="標楷體" w:hint="eastAsia"/>
                              </w:rPr>
                              <w:t>體驗到平面可以堆疊</w:t>
                            </w:r>
                            <w:r w:rsidR="00996265" w:rsidRPr="00996265">
                              <w:rPr>
                                <w:rFonts w:ascii="標楷體" w:eastAsia="標楷體" w:hAnsi="標楷體" w:hint="eastAsia"/>
                              </w:rPr>
                              <w:t>、曲面容易滾動</w:t>
                            </w:r>
                            <w:r w:rsidRPr="0006743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A656A" w:rsidRDefault="006A1F84" w:rsidP="006A1F84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A1F84">
                              <w:rPr>
                                <w:rFonts w:ascii="標楷體" w:eastAsia="標楷體" w:hAnsi="標楷體" w:hint="eastAsia"/>
                              </w:rPr>
                              <w:t>核心素養說明：透過實際動手操作，探索數學知識；並藉由藝術創作發表，培養與人合作</w:t>
                            </w:r>
                          </w:p>
                          <w:p w:rsidR="006A1F84" w:rsidRPr="00C42874" w:rsidRDefault="006A1F84" w:rsidP="004A6E9D">
                            <w:pPr>
                              <w:pStyle w:val="a3"/>
                              <w:spacing w:line="340" w:lineRule="exact"/>
                              <w:ind w:right="242" w:firstLineChars="950" w:firstLine="2280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A1F84">
                              <w:rPr>
                                <w:rFonts w:ascii="標楷體" w:eastAsia="標楷體" w:hAnsi="標楷體" w:hint="eastAsia"/>
                              </w:rPr>
                              <w:t>解決問題及討論創作的互動關係。</w:t>
                            </w:r>
                          </w:p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6B49CB" w:rsidRPr="00C42874" w:rsidRDefault="00BA03A5" w:rsidP="004A6E9D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這是學生第一次接觸幾何主題的相關概念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  <w:r w:rsidR="004D0906">
                              <w:rPr>
                                <w:rFonts w:ascii="標楷體" w:eastAsia="標楷體" w:hAnsi="標楷體" w:hint="eastAsia"/>
                              </w:rPr>
                              <w:t>但是，</w:t>
                            </w:r>
                            <w:r w:rsidR="004D0906">
                              <w:rPr>
                                <w:rFonts w:ascii="標楷體" w:eastAsia="標楷體" w:hAnsi="標楷體"/>
                              </w:rPr>
                              <w:t>學齡前的幼兒能以日常生活中的物件描述立體形體的部分概念，但</w:t>
                            </w:r>
                            <w:r w:rsidR="004D0906">
                              <w:rPr>
                                <w:rFonts w:ascii="標楷體" w:eastAsia="標楷體" w:hAnsi="標楷體" w:hint="eastAsia"/>
                              </w:rPr>
                              <w:t>無法</w:t>
                            </w:r>
                            <w:r w:rsidR="004D0906">
                              <w:rPr>
                                <w:rFonts w:ascii="標楷體" w:eastAsia="標楷體" w:hAnsi="標楷體"/>
                              </w:rPr>
                              <w:t>說出立體形體的正確名稱。</w:t>
                            </w:r>
                          </w:p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4A6E9D" w:rsidRPr="004A6E9D" w:rsidRDefault="004A6E9D" w:rsidP="004A6E9D">
                            <w:pPr>
                              <w:ind w:firstLineChars="100" w:firstLine="24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一)</w:t>
                            </w: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準備活動</w:t>
                            </w:r>
                          </w:p>
                          <w:p w:rsidR="004A6E9D" w:rsidRPr="004A6E9D" w:rsidRDefault="004A6E9D" w:rsidP="004A6E9D">
                            <w:pPr>
                              <w:ind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1. 請學生蒐集家中各式各樣的紙盒、空瓶、空罐、球或積木，帶來學校。</w:t>
                            </w:r>
                          </w:p>
                          <w:p w:rsidR="004A6E9D" w:rsidRPr="004A6E9D" w:rsidRDefault="004A6E9D" w:rsidP="004A6E9D">
                            <w:pPr>
                              <w:ind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2. 老師準備三角柱 (可能學生較少準備的)，以及各式積木備用。</w:t>
                            </w:r>
                          </w:p>
                          <w:p w:rsidR="004A6E9D" w:rsidRPr="004A6E9D" w:rsidRDefault="004A6E9D" w:rsidP="004A6E9D">
                            <w:pPr>
                              <w:ind w:firstLineChars="100" w:firstLine="24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(二)</w:t>
                            </w: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發展活動</w:t>
                            </w:r>
                          </w:p>
                          <w:p w:rsidR="004A6E9D" w:rsidRPr="004A6E9D" w:rsidRDefault="004A6E9D" w:rsidP="004A6E9D">
                            <w:pPr>
                              <w:ind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1. 請學生將帶來的立體物品放在桌上，進行觸摸、觀察並描述物品的樣子。</w:t>
                            </w:r>
                          </w:p>
                          <w:p w:rsidR="004A6E9D" w:rsidRPr="004A6E9D" w:rsidRDefault="004A6E9D" w:rsidP="004A6E9D">
                            <w:pPr>
                              <w:ind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2. 學生分組討論、操作，將組內的立體物品稍作分類，並發表分類依據。</w:t>
                            </w:r>
                          </w:p>
                          <w:p w:rsidR="004A6E9D" w:rsidRPr="004A6E9D" w:rsidRDefault="004A6E9D" w:rsidP="004A6E9D">
                            <w:pPr>
                              <w:ind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3. 學生分組創作，利用組內的立體物品，合作做出創意造型，並發表。</w:t>
                            </w:r>
                          </w:p>
                          <w:p w:rsidR="004A6E9D" w:rsidRPr="004A6E9D" w:rsidRDefault="004A6E9D" w:rsidP="004A6E9D">
                            <w:pPr>
                              <w:ind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4. 請學生就組內的造型，找出無法堆疊的物體，並說明原因。</w:t>
                            </w:r>
                          </w:p>
                          <w:p w:rsidR="004A6E9D" w:rsidRPr="004A6E9D" w:rsidRDefault="004A6E9D" w:rsidP="004A6E9D">
                            <w:pPr>
                              <w:ind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5. 師生進行討論，造型中可以堆疊的物品有什麼原因 (特性)。</w:t>
                            </w:r>
                          </w:p>
                          <w:p w:rsidR="004A6E9D" w:rsidRPr="004A6E9D" w:rsidRDefault="004A6E9D" w:rsidP="004A6E9D">
                            <w:pPr>
                              <w:ind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6. 請學生進行操作，找出造型中，容易滾動的物品，並說明原因。</w:t>
                            </w:r>
                          </w:p>
                          <w:p w:rsidR="004A6E9D" w:rsidRPr="004A6E9D" w:rsidRDefault="004A6E9D" w:rsidP="004A6E9D">
                            <w:pPr>
                              <w:ind w:firstLineChars="100" w:firstLine="24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統整活動</w:t>
                            </w:r>
                          </w:p>
                          <w:p w:rsidR="006B49CB" w:rsidRPr="004A6E9D" w:rsidRDefault="004A6E9D" w:rsidP="004A6E9D">
                            <w:pPr>
                              <w:ind w:firstLineChars="300" w:firstLine="72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A6E9D">
                              <w:rPr>
                                <w:rFonts w:ascii="標楷體" w:eastAsia="標楷體" w:hAnsi="標楷體" w:hint="eastAsia"/>
                              </w:rPr>
                              <w:t>教師引導學生歸納：有平平的面的物品比較好堆疊，有彎彎的面的物品容易滾動。</w:t>
                            </w:r>
                          </w:p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6B49CB" w:rsidRPr="00C42874" w:rsidRDefault="00DC7492" w:rsidP="00DC7492">
                            <w:pPr>
                              <w:ind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C7492">
                              <w:rPr>
                                <w:rFonts w:ascii="標楷體" w:eastAsia="標楷體" w:hAnsi="標楷體" w:hint="eastAsia"/>
                              </w:rPr>
                              <w:t>1. 口頭發表      2.實作評量     3.小組討論與報告</w:t>
                            </w:r>
                          </w:p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C05DA" w:rsidRPr="00AC05DA" w:rsidRDefault="00AC05DA" w:rsidP="00AC05DA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AC05DA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AC05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觀察工具：觀課紀錄表</w:t>
                            </w:r>
                          </w:p>
                          <w:p w:rsidR="006B49CB" w:rsidRPr="00C42874" w:rsidRDefault="00AC05DA" w:rsidP="00DC7492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AC05DA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AC05DA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="00DC7492">
                              <w:rPr>
                                <w:rFonts w:ascii="標楷體" w:eastAsia="標楷體" w:hAnsi="標楷體" w:hint="eastAsia"/>
                              </w:rPr>
                              <w:t>觀察焦點：教師教學、班級經營、學生</w:t>
                            </w:r>
                            <w:r w:rsidRPr="00AC05DA">
                              <w:rPr>
                                <w:rFonts w:ascii="標楷體" w:eastAsia="標楷體" w:hAnsi="標楷體" w:hint="eastAsia"/>
                              </w:rPr>
                              <w:t>探究及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分組</w:t>
                            </w:r>
                            <w:r w:rsidRPr="00AC05DA">
                              <w:rPr>
                                <w:rFonts w:ascii="標楷體" w:eastAsia="標楷體" w:hAnsi="標楷體" w:hint="eastAsia"/>
                              </w:rPr>
                              <w:t>互動學習過程</w:t>
                            </w:r>
                          </w:p>
                          <w:p w:rsidR="006B49CB" w:rsidRDefault="006B49CB" w:rsidP="006B49C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A7C4A" w:rsidRPr="00AC05DA" w:rsidRDefault="00AC05DA" w:rsidP="00AC05D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AC05DA">
                              <w:rPr>
                                <w:rFonts w:ascii="標楷體" w:eastAsia="標楷體" w:hAnsi="標楷體" w:hint="eastAsia"/>
                              </w:rPr>
                              <w:t>回饋會談時間：110年10月18日 下午</w:t>
                            </w:r>
                            <w:r w:rsidRPr="00AC05D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AC05DA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AC05D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AC05DA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AC05DA" w:rsidRPr="00AC05DA" w:rsidRDefault="00AC05DA" w:rsidP="00AC05D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AC05DA">
                              <w:rPr>
                                <w:rFonts w:ascii="標楷體" w:eastAsia="標楷體" w:hAnsi="標楷體" w:hint="eastAsia"/>
                              </w:rPr>
                              <w:t>回饋會談地點：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6B49CB" w:rsidRPr="00C42874" w:rsidRDefault="006B49CB" w:rsidP="00AC05DA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329B" id="矩形 5" o:spid="_x0000_s1026" style="position:absolute;left:0;text-align:left;margin-left:6.05pt;margin-top:13.2pt;width:516.15pt;height:5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" filled="f">
                <v:textbox>
                  <w:txbxContent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6B49CB" w:rsidRPr="00227412" w:rsidRDefault="00023B95" w:rsidP="004A6E9D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3D1644">
                        <w:rPr>
                          <w:rFonts w:ascii="標楷體" w:eastAsia="標楷體" w:hAnsi="標楷體" w:hint="eastAsia"/>
                        </w:rPr>
                        <w:t>康軒版數學</w:t>
                      </w:r>
                      <w:r w:rsidR="00227412">
                        <w:rPr>
                          <w:rFonts w:ascii="標楷體" w:eastAsia="標楷體" w:hAnsi="標楷體" w:hint="eastAsia"/>
                        </w:rPr>
                        <w:t xml:space="preserve">第一冊 </w:t>
                      </w:r>
                      <w:r w:rsidRPr="003D1644">
                        <w:rPr>
                          <w:rFonts w:ascii="標楷體" w:eastAsia="標楷體" w:hAnsi="標楷體" w:hint="eastAsia"/>
                        </w:rPr>
                        <w:t>第5單元</w:t>
                      </w:r>
                      <w:r w:rsidR="0022741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27412" w:rsidRPr="00227412">
                        <w:rPr>
                          <w:rFonts w:ascii="標楷體" w:eastAsia="標楷體" w:hAnsi="標楷體" w:hint="eastAsia"/>
                        </w:rPr>
                        <w:t>方盒、圓罐、球</w:t>
                      </w:r>
                    </w:p>
                    <w:p w:rsidR="006B49CB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6B49CB" w:rsidRDefault="00354DE5" w:rsidP="00CA64D1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透過</w:t>
                      </w:r>
                      <w:r>
                        <w:rPr>
                          <w:rFonts w:ascii="標楷體" w:eastAsia="標楷體" w:hAnsi="標楷體"/>
                        </w:rPr>
                        <w:t>實物的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觀察，</w:t>
                      </w:r>
                      <w:r>
                        <w:rPr>
                          <w:rFonts w:ascii="標楷體" w:eastAsia="標楷體" w:hAnsi="標楷體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辨認、描述與分類</w:t>
                      </w:r>
                      <w:r w:rsidR="00CA64D1">
                        <w:rPr>
                          <w:rFonts w:ascii="標楷體" w:eastAsia="標楷體" w:hAnsi="標楷體" w:hint="eastAsia"/>
                        </w:rPr>
                        <w:t>簡單立體</w:t>
                      </w:r>
                      <w:r w:rsidR="00CA64D1">
                        <w:rPr>
                          <w:rFonts w:ascii="標楷體" w:eastAsia="標楷體" w:hAnsi="標楷體"/>
                        </w:rPr>
                        <w:t>形體</w:t>
                      </w:r>
                      <w:r w:rsidR="00CA64D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CA64D1" w:rsidRDefault="00CA64D1" w:rsidP="00CA64D1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A64D1">
                        <w:rPr>
                          <w:rFonts w:ascii="標楷體" w:eastAsia="標楷體" w:hAnsi="標楷體" w:hint="eastAsia"/>
                        </w:rPr>
                        <w:t>透過操作，察覺利用形體的特性進行堆疊活動。</w:t>
                      </w:r>
                    </w:p>
                    <w:p w:rsidR="006A1F84" w:rsidRPr="006A1F84" w:rsidRDefault="00067437" w:rsidP="006A1F84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067437">
                        <w:rPr>
                          <w:rFonts w:ascii="標楷體" w:eastAsia="標楷體" w:hAnsi="標楷體" w:hint="eastAsia"/>
                        </w:rPr>
                        <w:t>透過堆疊與滾動實物，</w:t>
                      </w:r>
                      <w:r w:rsidR="00733F6E" w:rsidRPr="00733F6E">
                        <w:rPr>
                          <w:rFonts w:ascii="標楷體" w:eastAsia="標楷體" w:hAnsi="標楷體" w:hint="eastAsia"/>
                        </w:rPr>
                        <w:t>探究形體的特性</w:t>
                      </w:r>
                      <w:r w:rsidR="00733F6E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996265">
                        <w:rPr>
                          <w:rFonts w:ascii="標楷體" w:eastAsia="標楷體" w:hAnsi="標楷體" w:hint="eastAsia"/>
                        </w:rPr>
                        <w:t>體驗到平面可以堆疊</w:t>
                      </w:r>
                      <w:r w:rsidR="00996265" w:rsidRPr="00996265">
                        <w:rPr>
                          <w:rFonts w:ascii="標楷體" w:eastAsia="標楷體" w:hAnsi="標楷體" w:hint="eastAsia"/>
                        </w:rPr>
                        <w:t>、曲面容易滾動</w:t>
                      </w:r>
                      <w:r w:rsidRPr="0006743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A656A" w:rsidRDefault="006A1F84" w:rsidP="006A1F84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A1F84">
                        <w:rPr>
                          <w:rFonts w:ascii="標楷體" w:eastAsia="標楷體" w:hAnsi="標楷體" w:hint="eastAsia"/>
                        </w:rPr>
                        <w:t>核心素養說明：透過實際動手操作，探索數學知識；並藉由藝術創作發表，培養與人合作</w:t>
                      </w:r>
                    </w:p>
                    <w:p w:rsidR="006A1F84" w:rsidRPr="00C42874" w:rsidRDefault="006A1F84" w:rsidP="004A6E9D">
                      <w:pPr>
                        <w:pStyle w:val="a3"/>
                        <w:spacing w:line="340" w:lineRule="exact"/>
                        <w:ind w:right="242" w:firstLineChars="950" w:firstLine="228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6A1F84">
                        <w:rPr>
                          <w:rFonts w:ascii="標楷體" w:eastAsia="標楷體" w:hAnsi="標楷體" w:hint="eastAsia"/>
                        </w:rPr>
                        <w:t>解決問題及討論創作的互動關係。</w:t>
                      </w:r>
                    </w:p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6B49CB" w:rsidRPr="00C42874" w:rsidRDefault="00BA03A5" w:rsidP="004A6E9D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這是學生第一次接觸幾何主題的相關概念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  <w:r w:rsidR="004D0906">
                        <w:rPr>
                          <w:rFonts w:ascii="標楷體" w:eastAsia="標楷體" w:hAnsi="標楷體" w:hint="eastAsia"/>
                        </w:rPr>
                        <w:t>但是，</w:t>
                      </w:r>
                      <w:r w:rsidR="004D0906">
                        <w:rPr>
                          <w:rFonts w:ascii="標楷體" w:eastAsia="標楷體" w:hAnsi="標楷體"/>
                        </w:rPr>
                        <w:t>學齡前的幼兒能以日常生活中的物件描述立體形體的部分概念，但</w:t>
                      </w:r>
                      <w:r w:rsidR="004D0906">
                        <w:rPr>
                          <w:rFonts w:ascii="標楷體" w:eastAsia="標楷體" w:hAnsi="標楷體" w:hint="eastAsia"/>
                        </w:rPr>
                        <w:t>無法</w:t>
                      </w:r>
                      <w:r w:rsidR="004D0906">
                        <w:rPr>
                          <w:rFonts w:ascii="標楷體" w:eastAsia="標楷體" w:hAnsi="標楷體"/>
                        </w:rPr>
                        <w:t>說出立體形體的正確名稱。</w:t>
                      </w:r>
                    </w:p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4A6E9D" w:rsidRPr="004A6E9D" w:rsidRDefault="004A6E9D" w:rsidP="004A6E9D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一)</w:t>
                      </w:r>
                      <w:r w:rsidRPr="004A6E9D">
                        <w:rPr>
                          <w:rFonts w:ascii="標楷體" w:eastAsia="標楷體" w:hAnsi="標楷體" w:hint="eastAsia"/>
                        </w:rPr>
                        <w:t>準備活動</w:t>
                      </w:r>
                    </w:p>
                    <w:p w:rsidR="004A6E9D" w:rsidRPr="004A6E9D" w:rsidRDefault="004A6E9D" w:rsidP="004A6E9D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4A6E9D">
                        <w:rPr>
                          <w:rFonts w:ascii="標楷體" w:eastAsia="標楷體" w:hAnsi="標楷體" w:hint="eastAsia"/>
                        </w:rPr>
                        <w:t>1. 請學生蒐集家中各式各樣的紙盒、空瓶、空罐、球或積木，帶來學校。</w:t>
                      </w:r>
                    </w:p>
                    <w:p w:rsidR="004A6E9D" w:rsidRPr="004A6E9D" w:rsidRDefault="004A6E9D" w:rsidP="004A6E9D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4A6E9D">
                        <w:rPr>
                          <w:rFonts w:ascii="標楷體" w:eastAsia="標楷體" w:hAnsi="標楷體" w:hint="eastAsia"/>
                        </w:rPr>
                        <w:t>2. 老師準備三角柱 (可能學生較少準備的)，以及各式積木備用。</w:t>
                      </w:r>
                    </w:p>
                    <w:p w:rsidR="004A6E9D" w:rsidRPr="004A6E9D" w:rsidRDefault="004A6E9D" w:rsidP="004A6E9D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(二)</w:t>
                      </w:r>
                      <w:r w:rsidRPr="004A6E9D">
                        <w:rPr>
                          <w:rFonts w:ascii="標楷體" w:eastAsia="標楷體" w:hAnsi="標楷體" w:hint="eastAsia"/>
                        </w:rPr>
                        <w:t>發展活動</w:t>
                      </w:r>
                    </w:p>
                    <w:p w:rsidR="004A6E9D" w:rsidRPr="004A6E9D" w:rsidRDefault="004A6E9D" w:rsidP="004A6E9D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4A6E9D">
                        <w:rPr>
                          <w:rFonts w:ascii="標楷體" w:eastAsia="標楷體" w:hAnsi="標楷體" w:hint="eastAsia"/>
                        </w:rPr>
                        <w:t>1. 請學生將帶來的立體物品放在桌上，進行觸摸、觀察並描述物品的樣子。</w:t>
                      </w:r>
                    </w:p>
                    <w:p w:rsidR="004A6E9D" w:rsidRPr="004A6E9D" w:rsidRDefault="004A6E9D" w:rsidP="004A6E9D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4A6E9D">
                        <w:rPr>
                          <w:rFonts w:ascii="標楷體" w:eastAsia="標楷體" w:hAnsi="標楷體" w:hint="eastAsia"/>
                        </w:rPr>
                        <w:t>2. 學生分組討論、操作，將組內的立體物品稍作分類，並發表分類依據。</w:t>
                      </w:r>
                    </w:p>
                    <w:p w:rsidR="004A6E9D" w:rsidRPr="004A6E9D" w:rsidRDefault="004A6E9D" w:rsidP="004A6E9D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4A6E9D">
                        <w:rPr>
                          <w:rFonts w:ascii="標楷體" w:eastAsia="標楷體" w:hAnsi="標楷體" w:hint="eastAsia"/>
                        </w:rPr>
                        <w:t>3. 學生分組創作，利用組內的立體物品，合作做出創意造型，並發表。</w:t>
                      </w:r>
                    </w:p>
                    <w:p w:rsidR="004A6E9D" w:rsidRPr="004A6E9D" w:rsidRDefault="004A6E9D" w:rsidP="004A6E9D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4A6E9D">
                        <w:rPr>
                          <w:rFonts w:ascii="標楷體" w:eastAsia="標楷體" w:hAnsi="標楷體" w:hint="eastAsia"/>
                        </w:rPr>
                        <w:t>4. 請學生就組內的造型，找出無法堆疊的物體，並說明原因。</w:t>
                      </w:r>
                    </w:p>
                    <w:p w:rsidR="004A6E9D" w:rsidRPr="004A6E9D" w:rsidRDefault="004A6E9D" w:rsidP="004A6E9D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4A6E9D">
                        <w:rPr>
                          <w:rFonts w:ascii="標楷體" w:eastAsia="標楷體" w:hAnsi="標楷體" w:hint="eastAsia"/>
                        </w:rPr>
                        <w:t>5. 師生進行討論，造型中可以堆疊的物品有什麼原因 (特性)。</w:t>
                      </w:r>
                    </w:p>
                    <w:p w:rsidR="004A6E9D" w:rsidRPr="004A6E9D" w:rsidRDefault="004A6E9D" w:rsidP="004A6E9D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4A6E9D">
                        <w:rPr>
                          <w:rFonts w:ascii="標楷體" w:eastAsia="標楷體" w:hAnsi="標楷體" w:hint="eastAsia"/>
                        </w:rPr>
                        <w:t>6. 請學生進行操作，找出造型中，容易滾動的物品，並說明原因。</w:t>
                      </w:r>
                    </w:p>
                    <w:p w:rsidR="004A6E9D" w:rsidRPr="004A6E9D" w:rsidRDefault="004A6E9D" w:rsidP="004A6E9D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4A6E9D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4A6E9D">
                        <w:rPr>
                          <w:rFonts w:ascii="標楷體" w:eastAsia="標楷體" w:hAnsi="標楷體" w:hint="eastAsia"/>
                        </w:rPr>
                        <w:t>統整活動</w:t>
                      </w:r>
                    </w:p>
                    <w:p w:rsidR="006B49CB" w:rsidRPr="004A6E9D" w:rsidRDefault="004A6E9D" w:rsidP="004A6E9D">
                      <w:pPr>
                        <w:ind w:firstLineChars="300" w:firstLine="720"/>
                        <w:rPr>
                          <w:rFonts w:ascii="標楷體" w:eastAsia="標楷體" w:hAnsi="標楷體" w:hint="eastAsia"/>
                        </w:rPr>
                      </w:pPr>
                      <w:r w:rsidRPr="004A6E9D">
                        <w:rPr>
                          <w:rFonts w:ascii="標楷體" w:eastAsia="標楷體" w:hAnsi="標楷體" w:hint="eastAsia"/>
                        </w:rPr>
                        <w:t>教師引導學生歸納：有平平的面的物品比較好堆疊，有彎彎的面的物品容易滾動。</w:t>
                      </w:r>
                    </w:p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6B49CB" w:rsidRPr="00C42874" w:rsidRDefault="00DC7492" w:rsidP="00DC7492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DC7492">
                        <w:rPr>
                          <w:rFonts w:ascii="標楷體" w:eastAsia="標楷體" w:hAnsi="標楷體" w:hint="eastAsia"/>
                        </w:rPr>
                        <w:t>1. 口頭發表      2.實作評量     3.小組討論與報告</w:t>
                      </w:r>
                    </w:p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C05DA" w:rsidRPr="00AC05DA" w:rsidRDefault="00AC05DA" w:rsidP="00AC05DA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AC05DA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AC05DA">
                        <w:rPr>
                          <w:rFonts w:ascii="標楷體" w:eastAsia="標楷體" w:hAnsi="標楷體" w:hint="eastAsia"/>
                        </w:rPr>
                        <w:tab/>
                        <w:t>觀察工具：觀課紀錄表</w:t>
                      </w:r>
                    </w:p>
                    <w:p w:rsidR="006B49CB" w:rsidRPr="00C42874" w:rsidRDefault="00AC05DA" w:rsidP="00DC7492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AC05DA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AC05DA">
                        <w:rPr>
                          <w:rFonts w:ascii="標楷體" w:eastAsia="標楷體" w:hAnsi="標楷體" w:hint="eastAsia"/>
                        </w:rPr>
                        <w:tab/>
                      </w:r>
                      <w:r w:rsidR="00DC7492">
                        <w:rPr>
                          <w:rFonts w:ascii="標楷體" w:eastAsia="標楷體" w:hAnsi="標楷體" w:hint="eastAsia"/>
                        </w:rPr>
                        <w:t>觀察焦點：教師教學、班級經營、學生</w:t>
                      </w:r>
                      <w:r w:rsidRPr="00AC05DA">
                        <w:rPr>
                          <w:rFonts w:ascii="標楷體" w:eastAsia="標楷體" w:hAnsi="標楷體" w:hint="eastAsia"/>
                        </w:rPr>
                        <w:t>探究及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分組</w:t>
                      </w:r>
                      <w:r w:rsidRPr="00AC05DA">
                        <w:rPr>
                          <w:rFonts w:ascii="標楷體" w:eastAsia="標楷體" w:hAnsi="標楷體" w:hint="eastAsia"/>
                        </w:rPr>
                        <w:t>互動學習過程</w:t>
                      </w:r>
                    </w:p>
                    <w:p w:rsidR="006B49CB" w:rsidRDefault="006B49CB" w:rsidP="006B49C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A7C4A" w:rsidRPr="00AC05DA" w:rsidRDefault="00AC05DA" w:rsidP="00AC05DA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AC05DA">
                        <w:rPr>
                          <w:rFonts w:ascii="標楷體" w:eastAsia="標楷體" w:hAnsi="標楷體" w:hint="eastAsia"/>
                        </w:rPr>
                        <w:t>回饋會談時間：110年10月18日 下午</w:t>
                      </w:r>
                      <w:r w:rsidRPr="00AC05DA">
                        <w:rPr>
                          <w:rFonts w:ascii="標楷體" w:eastAsia="標楷體" w:hAnsi="標楷體"/>
                        </w:rPr>
                        <w:t>1</w:t>
                      </w:r>
                      <w:r w:rsidRPr="00AC05DA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AC05DA">
                        <w:rPr>
                          <w:rFonts w:ascii="標楷體" w:eastAsia="標楷體" w:hAnsi="標楷體"/>
                        </w:rPr>
                        <w:t>3</w:t>
                      </w:r>
                      <w:r w:rsidRPr="00AC05DA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AC05DA" w:rsidRPr="00AC05DA" w:rsidRDefault="00AC05DA" w:rsidP="00AC05DA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AC05DA">
                        <w:rPr>
                          <w:rFonts w:ascii="標楷體" w:eastAsia="標楷體" w:hAnsi="標楷體" w:hint="eastAsia"/>
                        </w:rPr>
                        <w:t>回饋會談地點：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6B49CB" w:rsidRPr="00C42874" w:rsidRDefault="006B49CB" w:rsidP="00AC05DA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49CB" w:rsidRPr="00C42874" w:rsidRDefault="006B49CB" w:rsidP="00170338">
      <w:pPr>
        <w:spacing w:line="300" w:lineRule="exact"/>
        <w:rPr>
          <w:rFonts w:ascii="標楷體" w:eastAsia="標楷體" w:hAnsi="標楷體"/>
        </w:rPr>
      </w:pPr>
    </w:p>
    <w:p w:rsidR="006B49CB" w:rsidRPr="00585CBD" w:rsidRDefault="006B49CB" w:rsidP="00170338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170338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170338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170338">
      <w:pPr>
        <w:rPr>
          <w:rFonts w:ascii="標楷體" w:eastAsia="標楷體" w:hAnsi="標楷體"/>
          <w:b/>
          <w:sz w:val="28"/>
          <w:szCs w:val="28"/>
        </w:rPr>
      </w:pPr>
    </w:p>
    <w:p w:rsidR="00BA7C4A" w:rsidRDefault="00BA7C4A" w:rsidP="00AC05DA">
      <w:pPr>
        <w:rPr>
          <w:rFonts w:ascii="標楷體" w:eastAsia="標楷體" w:hAnsi="標楷體" w:hint="eastAsia"/>
          <w:b/>
          <w:sz w:val="28"/>
          <w:szCs w:val="28"/>
        </w:rPr>
      </w:pPr>
    </w:p>
    <w:p w:rsidR="00BA7C4A" w:rsidRDefault="00BA7C4A" w:rsidP="00AC05DA">
      <w:pPr>
        <w:rPr>
          <w:rFonts w:ascii="標楷體" w:eastAsia="標楷體" w:hAnsi="標楷體" w:hint="eastAsia"/>
          <w:b/>
          <w:sz w:val="28"/>
          <w:szCs w:val="28"/>
        </w:rPr>
      </w:pPr>
    </w:p>
    <w:p w:rsidR="00521D9C" w:rsidRPr="00BA7C4A" w:rsidRDefault="006B49CB" w:rsidP="00DC7492">
      <w:pPr>
        <w:spacing w:beforeLines="50" w:before="180"/>
        <w:ind w:leftChars="150" w:left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6B49CB" w:rsidRPr="00521D9C" w:rsidRDefault="006B49CB" w:rsidP="00521D9C">
      <w:pPr>
        <w:widowControl/>
        <w:rPr>
          <w:rFonts w:ascii="標楷體" w:eastAsia="標楷體" w:hAnsi="標楷體"/>
          <w:sz w:val="28"/>
        </w:rPr>
      </w:pPr>
    </w:p>
    <w:sectPr w:rsidR="006B49CB" w:rsidRPr="00521D9C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18" w:rsidRDefault="00515518" w:rsidP="0081319F">
      <w:r>
        <w:separator/>
      </w:r>
    </w:p>
  </w:endnote>
  <w:endnote w:type="continuationSeparator" w:id="0">
    <w:p w:rsidR="00515518" w:rsidRDefault="00515518" w:rsidP="008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18" w:rsidRDefault="00515518" w:rsidP="0081319F">
      <w:r>
        <w:separator/>
      </w:r>
    </w:p>
  </w:footnote>
  <w:footnote w:type="continuationSeparator" w:id="0">
    <w:p w:rsidR="00515518" w:rsidRDefault="00515518" w:rsidP="008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9214E8"/>
    <w:multiLevelType w:val="hybridMultilevel"/>
    <w:tmpl w:val="0F602EE0"/>
    <w:lvl w:ilvl="0" w:tplc="1D32919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C13FB6"/>
    <w:multiLevelType w:val="hybridMultilevel"/>
    <w:tmpl w:val="87EABA46"/>
    <w:lvl w:ilvl="0" w:tplc="692AD8C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CB"/>
    <w:rsid w:val="00023B95"/>
    <w:rsid w:val="00067437"/>
    <w:rsid w:val="00170338"/>
    <w:rsid w:val="00227412"/>
    <w:rsid w:val="002E6057"/>
    <w:rsid w:val="00354DE5"/>
    <w:rsid w:val="003A656A"/>
    <w:rsid w:val="004A6E9D"/>
    <w:rsid w:val="004A7D35"/>
    <w:rsid w:val="004D0906"/>
    <w:rsid w:val="00515518"/>
    <w:rsid w:val="00521D9C"/>
    <w:rsid w:val="00553875"/>
    <w:rsid w:val="006A1F84"/>
    <w:rsid w:val="006A2356"/>
    <w:rsid w:val="006B49CB"/>
    <w:rsid w:val="00733F6E"/>
    <w:rsid w:val="00800E14"/>
    <w:rsid w:val="0081319F"/>
    <w:rsid w:val="008A7091"/>
    <w:rsid w:val="008D253F"/>
    <w:rsid w:val="00996265"/>
    <w:rsid w:val="00AC05DA"/>
    <w:rsid w:val="00AE5865"/>
    <w:rsid w:val="00B01D6C"/>
    <w:rsid w:val="00B42520"/>
    <w:rsid w:val="00BA03A5"/>
    <w:rsid w:val="00BA7C4A"/>
    <w:rsid w:val="00CA64D1"/>
    <w:rsid w:val="00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866339-7001-459E-8F43-000B206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2021-10-17T21:04:00Z</dcterms:created>
  <dcterms:modified xsi:type="dcterms:W3CDTF">2021-10-17T21:04:00Z</dcterms:modified>
</cp:coreProperties>
</file>