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279" w:rsidRPr="00D61C16" w:rsidRDefault="00CD0799" w:rsidP="00983279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sdt>
        <w:sdtPr>
          <w:tag w:val="goog_rdk_0"/>
          <w:id w:val="212627913"/>
        </w:sdtPr>
        <w:sdtEndPr>
          <w:rPr>
            <w:rFonts w:ascii="Comic Sans MS" w:hAnsi="Comic Sans MS"/>
          </w:rPr>
        </w:sdtEndPr>
        <w:sdtContent>
          <w:r w:rsidR="00983279" w:rsidRPr="00D61C16">
            <w:rPr>
              <w:rFonts w:ascii="Comic Sans MS" w:eastAsia="Gungsuh" w:hAnsi="Comic Sans MS" w:cs="Gungsuh"/>
              <w:b/>
              <w:sz w:val="28"/>
              <w:szCs w:val="28"/>
            </w:rPr>
            <w:t>110</w:t>
          </w:r>
          <w:r w:rsidR="00983279" w:rsidRPr="00D61C16">
            <w:rPr>
              <w:rFonts w:ascii="Comic Sans MS" w:eastAsia="Gungsuh" w:hAnsi="Comic Sans MS" w:cs="Gungsuh"/>
              <w:b/>
              <w:sz w:val="28"/>
              <w:szCs w:val="28"/>
            </w:rPr>
            <w:t>學年度暖暖國小雙語實驗課程</w:t>
          </w:r>
          <w:r w:rsidR="00983279" w:rsidRPr="00D61C16">
            <w:rPr>
              <w:rFonts w:ascii="新細明體" w:hAnsi="新細明體" w:cs="新細明體" w:hint="eastAsia"/>
              <w:b/>
              <w:sz w:val="28"/>
              <w:szCs w:val="28"/>
            </w:rPr>
            <w:t>教</w:t>
          </w:r>
          <w:r w:rsidR="00983279" w:rsidRPr="00D61C16">
            <w:rPr>
              <w:rFonts w:ascii="Gungsuh" w:eastAsia="Gungsuh" w:hAnsi="Gungsuh" w:cs="Gungsuh" w:hint="eastAsia"/>
              <w:b/>
              <w:sz w:val="28"/>
              <w:szCs w:val="28"/>
            </w:rPr>
            <w:t>案</w:t>
          </w:r>
        </w:sdtContent>
      </w:sdt>
    </w:p>
    <w:p w:rsidR="00983279" w:rsidRDefault="00983279" w:rsidP="00983279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Nuan-Nuan Bilingual Elementary School</w:t>
      </w:r>
    </w:p>
    <w:p w:rsidR="00983279" w:rsidRDefault="00983279" w:rsidP="00983279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Lesson Plan</w:t>
      </w:r>
    </w:p>
    <w:tbl>
      <w:tblPr>
        <w:tblStyle w:val="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8"/>
        <w:gridCol w:w="456"/>
        <w:gridCol w:w="3097"/>
        <w:gridCol w:w="2688"/>
        <w:gridCol w:w="1699"/>
      </w:tblGrid>
      <w:tr w:rsidR="00983279" w:rsidTr="00F14D8C">
        <w:trPr>
          <w:trHeight w:val="508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Designer</w:t>
            </w:r>
            <w:r>
              <w:rPr>
                <w:rFonts w:ascii="微軟正黑體" w:eastAsia="微軟正黑體" w:hAnsi="微軟正黑體" w:cs="微軟正黑體"/>
                <w:b/>
              </w:rPr>
              <w:t>教案設計者</w:t>
            </w:r>
          </w:p>
        </w:tc>
        <w:tc>
          <w:tcPr>
            <w:tcW w:w="3553" w:type="dxa"/>
            <w:gridSpan w:val="2"/>
            <w:vAlign w:val="center"/>
          </w:tcPr>
          <w:p w:rsidR="00983279" w:rsidRPr="005A72CF" w:rsidRDefault="003D5D26" w:rsidP="00F14D8C">
            <w:pPr>
              <w:jc w:val="center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郭雅筑</w:t>
            </w:r>
          </w:p>
        </w:tc>
        <w:tc>
          <w:tcPr>
            <w:tcW w:w="268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Week</w:t>
            </w:r>
            <w:r>
              <w:rPr>
                <w:rFonts w:ascii="微軟正黑體" w:eastAsia="微軟正黑體" w:hAnsi="微軟正黑體" w:cs="微軟正黑體"/>
                <w:b/>
              </w:rPr>
              <w:t>教學週</w:t>
            </w:r>
          </w:p>
        </w:tc>
        <w:tc>
          <w:tcPr>
            <w:tcW w:w="1699" w:type="dxa"/>
          </w:tcPr>
          <w:p w:rsidR="00983279" w:rsidRDefault="003D5D26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1</w:t>
            </w:r>
            <w:r>
              <w:rPr>
                <w:rFonts w:ascii="Comic Sans MS" w:eastAsiaTheme="minorEastAsia" w:hAnsi="Comic Sans MS" w:cs="Comic Sans MS"/>
              </w:rPr>
              <w:t>2</w:t>
            </w:r>
            <w:r w:rsidR="00983279">
              <w:rPr>
                <w:rFonts w:ascii="Comic Sans MS" w:eastAsia="Comic Sans MS" w:hAnsi="Comic Sans MS" w:cs="Comic Sans MS"/>
              </w:rPr>
              <w:t>/20</w:t>
            </w:r>
          </w:p>
        </w:tc>
      </w:tr>
      <w:tr w:rsidR="00983279" w:rsidTr="00F14D8C">
        <w:trPr>
          <w:trHeight w:val="514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Subject</w:t>
            </w:r>
            <w:r>
              <w:rPr>
                <w:rFonts w:ascii="微軟正黑體" w:eastAsia="微軟正黑體" w:hAnsi="微軟正黑體" w:cs="微軟正黑體"/>
                <w:b/>
              </w:rPr>
              <w:t>科目</w:t>
            </w:r>
          </w:p>
        </w:tc>
        <w:tc>
          <w:tcPr>
            <w:tcW w:w="3553" w:type="dxa"/>
            <w:gridSpan w:val="2"/>
            <w:vAlign w:val="center"/>
          </w:tcPr>
          <w:p w:rsidR="00983279" w:rsidRPr="003D5D26" w:rsidRDefault="003D5D26" w:rsidP="00F14D8C">
            <w:pPr>
              <w:jc w:val="center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生活</w:t>
            </w:r>
          </w:p>
        </w:tc>
        <w:tc>
          <w:tcPr>
            <w:tcW w:w="268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Grade Level</w:t>
            </w:r>
            <w:r>
              <w:rPr>
                <w:rFonts w:ascii="微軟正黑體" w:eastAsia="微軟正黑體" w:hAnsi="微軟正黑體" w:cs="微軟正黑體"/>
                <w:b/>
              </w:rPr>
              <w:t>年段</w:t>
            </w:r>
          </w:p>
        </w:tc>
        <w:tc>
          <w:tcPr>
            <w:tcW w:w="1699" w:type="dxa"/>
            <w:vAlign w:val="center"/>
          </w:tcPr>
          <w:p w:rsidR="00983279" w:rsidRPr="003D5D26" w:rsidRDefault="003D5D26" w:rsidP="00F14D8C">
            <w:pPr>
              <w:jc w:val="center"/>
              <w:rPr>
                <w:rFonts w:ascii="Comic Sans MS" w:eastAsiaTheme="minorEastAsia" w:hAnsi="Comic Sans MS" w:cs="Comic Sans MS"/>
              </w:rPr>
            </w:pPr>
            <w:r>
              <w:rPr>
                <w:rFonts w:asciiTheme="minorEastAsia" w:eastAsiaTheme="minorEastAsia" w:hAnsiTheme="minorEastAsia" w:cs="Comic Sans MS" w:hint="eastAsia"/>
              </w:rPr>
              <w:t>二</w:t>
            </w:r>
          </w:p>
        </w:tc>
      </w:tr>
      <w:tr w:rsidR="00983279" w:rsidTr="00F14D8C">
        <w:trPr>
          <w:trHeight w:val="506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Comic Sans MS" w:eastAsia="Comic Sans MS" w:hAnsi="Comic Sans MS" w:cs="Comic Sans MS"/>
              </w:rPr>
              <w:t>Unit</w:t>
            </w:r>
            <w:r>
              <w:rPr>
                <w:rFonts w:ascii="微軟正黑體" w:eastAsia="微軟正黑體" w:hAnsi="微軟正黑體" w:cs="微軟正黑體"/>
                <w:b/>
              </w:rPr>
              <w:t>單元</w:t>
            </w:r>
          </w:p>
        </w:tc>
        <w:tc>
          <w:tcPr>
            <w:tcW w:w="3553" w:type="dxa"/>
            <w:gridSpan w:val="2"/>
            <w:vAlign w:val="center"/>
          </w:tcPr>
          <w:p w:rsidR="00983279" w:rsidRPr="003D5D26" w:rsidRDefault="00983279" w:rsidP="003D5D26">
            <w:pPr>
              <w:jc w:val="center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U</w:t>
            </w:r>
            <w:r w:rsidR="003D5D26">
              <w:rPr>
                <w:rFonts w:ascii="Comic Sans MS" w:hAnsi="Comic Sans MS" w:cs="新細明體"/>
              </w:rPr>
              <w:t>2</w:t>
            </w:r>
            <w:r w:rsidR="003D5D26">
              <w:rPr>
                <w:rFonts w:ascii="Comic Sans MS" w:eastAsiaTheme="minorEastAsia" w:hAnsi="Comic Sans MS" w:cs="Comic Sans MS" w:hint="eastAsia"/>
              </w:rPr>
              <w:t>磁鐵找朋友</w:t>
            </w:r>
          </w:p>
        </w:tc>
        <w:tc>
          <w:tcPr>
            <w:tcW w:w="268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Number of Ss</w:t>
            </w:r>
            <w:r>
              <w:rPr>
                <w:rFonts w:ascii="微軟正黑體" w:eastAsia="微軟正黑體" w:hAnsi="微軟正黑體" w:cs="微軟正黑體"/>
                <w:b/>
              </w:rPr>
              <w:t>學生數</w:t>
            </w:r>
          </w:p>
        </w:tc>
        <w:tc>
          <w:tcPr>
            <w:tcW w:w="1699" w:type="dxa"/>
            <w:vAlign w:val="center"/>
          </w:tcPr>
          <w:p w:rsidR="00983279" w:rsidRPr="00D96D90" w:rsidRDefault="003D5D26" w:rsidP="00F14D8C">
            <w:pPr>
              <w:jc w:val="center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13</w:t>
            </w:r>
          </w:p>
        </w:tc>
      </w:tr>
      <w:tr w:rsidR="00983279" w:rsidTr="00F14D8C">
        <w:trPr>
          <w:trHeight w:val="535"/>
        </w:trPr>
        <w:tc>
          <w:tcPr>
            <w:tcW w:w="2658" w:type="dxa"/>
            <w:vMerge w:val="restart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Curriculum Goals</w:t>
            </w:r>
          </w:p>
          <w:p w:rsidR="00983279" w:rsidRDefault="00983279" w:rsidP="00F14D8C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學習重點</w:t>
            </w:r>
          </w:p>
        </w:tc>
        <w:tc>
          <w:tcPr>
            <w:tcW w:w="456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7484" w:type="dxa"/>
            <w:gridSpan w:val="3"/>
          </w:tcPr>
          <w:p w:rsidR="003D5D26" w:rsidRPr="004D4E0A" w:rsidRDefault="003D5D26" w:rsidP="00F14D8C">
            <w:pPr>
              <w:rPr>
                <w:rFonts w:ascii="標楷體" w:eastAsia="標楷體" w:hAnsi="標楷體"/>
              </w:rPr>
            </w:pPr>
            <w:r w:rsidRPr="004D4E0A">
              <w:rPr>
                <w:rFonts w:ascii="標楷體" w:eastAsia="標楷體" w:hAnsi="標楷體"/>
              </w:rPr>
              <w:t xml:space="preserve">2-I-6 透過探索與探究人、事、物的歷程，了解 其中的道理。 </w:t>
            </w:r>
          </w:p>
          <w:p w:rsidR="00983279" w:rsidRPr="004D4E0A" w:rsidRDefault="003D5D26" w:rsidP="00F14D8C">
            <w:pPr>
              <w:rPr>
                <w:rFonts w:ascii="標楷體" w:eastAsia="標楷體" w:hAnsi="標楷體"/>
              </w:rPr>
            </w:pPr>
            <w:r w:rsidRPr="004D4E0A">
              <w:rPr>
                <w:rFonts w:ascii="標楷體" w:eastAsia="標楷體" w:hAnsi="標楷體"/>
              </w:rPr>
              <w:t>7-I-1 以對方能理解的語彙或合宜的方式，表達 對人、事、物的觀察與意見。</w:t>
            </w:r>
          </w:p>
          <w:p w:rsidR="003D5D26" w:rsidRPr="004D4E0A" w:rsidRDefault="003D5D26" w:rsidP="00F14D8C">
            <w:pPr>
              <w:rPr>
                <w:rFonts w:ascii="標楷體" w:eastAsia="標楷體" w:hAnsi="標楷體"/>
              </w:rPr>
            </w:pPr>
            <w:r w:rsidRPr="004D4E0A">
              <w:rPr>
                <w:rFonts w:ascii="標楷體" w:eastAsia="標楷體" w:hAnsi="標楷體"/>
              </w:rPr>
              <w:t>7-I-2 傾聽他人的想法，並嘗試用各種方法理解 他人所表達的意見。</w:t>
            </w:r>
          </w:p>
        </w:tc>
      </w:tr>
      <w:tr w:rsidR="00983279" w:rsidTr="00F14D8C">
        <w:trPr>
          <w:trHeight w:val="537"/>
        </w:trPr>
        <w:tc>
          <w:tcPr>
            <w:tcW w:w="2658" w:type="dxa"/>
            <w:vMerge/>
            <w:shd w:val="clear" w:color="auto" w:fill="D9D9D9"/>
            <w:vAlign w:val="center"/>
          </w:tcPr>
          <w:p w:rsidR="00983279" w:rsidRDefault="00983279" w:rsidP="00F1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56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7484" w:type="dxa"/>
            <w:gridSpan w:val="3"/>
          </w:tcPr>
          <w:p w:rsidR="003D5D26" w:rsidRPr="004D4E0A" w:rsidRDefault="003D5D26" w:rsidP="00F14D8C">
            <w:pPr>
              <w:rPr>
                <w:rFonts w:ascii="標楷體" w:eastAsia="標楷體" w:hAnsi="標楷體"/>
              </w:rPr>
            </w:pPr>
            <w:r w:rsidRPr="004D4E0A">
              <w:rPr>
                <w:rFonts w:ascii="標楷體" w:eastAsia="標楷體" w:hAnsi="標楷體"/>
              </w:rPr>
              <w:t>C-I-1 事物特性與現象的探究。</w:t>
            </w:r>
          </w:p>
          <w:p w:rsidR="00983279" w:rsidRPr="004D4E0A" w:rsidRDefault="003D5D26" w:rsidP="00F14D8C">
            <w:pPr>
              <w:rPr>
                <w:rFonts w:ascii="標楷體" w:eastAsia="標楷體" w:hAnsi="標楷體" w:cs="Comic Sans MS"/>
              </w:rPr>
            </w:pPr>
            <w:r w:rsidRPr="004D4E0A">
              <w:rPr>
                <w:rFonts w:ascii="標楷體" w:eastAsia="標楷體" w:hAnsi="標楷體"/>
              </w:rPr>
              <w:t>D-I-3 聆聽與回應的表現。</w:t>
            </w:r>
          </w:p>
        </w:tc>
      </w:tr>
      <w:tr w:rsidR="00983279" w:rsidTr="00F14D8C">
        <w:trPr>
          <w:trHeight w:val="1083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Learning Objectives</w:t>
            </w:r>
          </w:p>
          <w:p w:rsidR="00983279" w:rsidRDefault="00983279" w:rsidP="00F14D8C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課程目標</w:t>
            </w:r>
          </w:p>
        </w:tc>
        <w:tc>
          <w:tcPr>
            <w:tcW w:w="7940" w:type="dxa"/>
            <w:gridSpan w:val="4"/>
          </w:tcPr>
          <w:p w:rsidR="00F01D17" w:rsidRPr="004D4E0A" w:rsidRDefault="00F01D17" w:rsidP="00F14D8C">
            <w:pPr>
              <w:rPr>
                <w:rFonts w:ascii="標楷體" w:eastAsia="標楷體" w:hAnsi="標楷體"/>
              </w:rPr>
            </w:pPr>
            <w:r w:rsidRPr="004D4E0A">
              <w:rPr>
                <w:rFonts w:ascii="標楷體" w:eastAsia="標楷體" w:hAnsi="標楷體" w:hint="eastAsia"/>
              </w:rPr>
              <w:t>1</w:t>
            </w:r>
            <w:r w:rsidRPr="004D4E0A">
              <w:rPr>
                <w:rFonts w:ascii="標楷體" w:eastAsia="標楷體" w:hAnsi="標楷體"/>
              </w:rPr>
              <w:t xml:space="preserve">.實際試驗，探究磁鐵能吸住的物品。 </w:t>
            </w:r>
          </w:p>
          <w:p w:rsidR="00983279" w:rsidRPr="004D4E0A" w:rsidRDefault="00F01D17" w:rsidP="00F14D8C">
            <w:pPr>
              <w:rPr>
                <w:rFonts w:ascii="標楷體" w:eastAsia="標楷體" w:hAnsi="標楷體" w:cs="Comic Sans MS"/>
              </w:rPr>
            </w:pPr>
            <w:r w:rsidRPr="004D4E0A">
              <w:rPr>
                <w:rFonts w:ascii="標楷體" w:eastAsia="標楷體" w:hAnsi="標楷體" w:hint="eastAsia"/>
              </w:rPr>
              <w:t>2</w:t>
            </w:r>
            <w:r w:rsidRPr="004D4E0A">
              <w:rPr>
                <w:rFonts w:ascii="標楷體" w:eastAsia="標楷體" w:hAnsi="標楷體"/>
              </w:rPr>
              <w:t>.經由</w:t>
            </w:r>
            <w:r w:rsidRPr="004D4E0A">
              <w:rPr>
                <w:rFonts w:ascii="標楷體" w:eastAsia="標楷體" w:hAnsi="標楷體" w:hint="eastAsia"/>
              </w:rPr>
              <w:t>實作</w:t>
            </w:r>
            <w:r w:rsidRPr="004D4E0A">
              <w:rPr>
                <w:rFonts w:ascii="標楷體" w:eastAsia="標楷體" w:hAnsi="標楷體"/>
              </w:rPr>
              <w:t>，辨認磁鐵的特性。</w:t>
            </w:r>
          </w:p>
        </w:tc>
      </w:tr>
      <w:tr w:rsidR="00983279" w:rsidTr="00F14D8C">
        <w:trPr>
          <w:trHeight w:val="983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Ss’s Prior Knowledge</w:t>
            </w:r>
          </w:p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背景知識</w:t>
            </w:r>
          </w:p>
        </w:tc>
        <w:tc>
          <w:tcPr>
            <w:tcW w:w="7940" w:type="dxa"/>
            <w:gridSpan w:val="4"/>
          </w:tcPr>
          <w:p w:rsidR="00983279" w:rsidRPr="004D4E0A" w:rsidRDefault="00F01D17" w:rsidP="00F14D8C">
            <w:pPr>
              <w:rPr>
                <w:rFonts w:ascii="標楷體" w:eastAsia="標楷體" w:hAnsi="標楷體" w:cs="Comic Sans MS"/>
              </w:rPr>
            </w:pPr>
            <w:r w:rsidRPr="004D4E0A">
              <w:rPr>
                <w:rFonts w:ascii="標楷體" w:eastAsia="標楷體" w:hAnsi="標楷體" w:cs="Comic Sans MS" w:hint="eastAsia"/>
              </w:rPr>
              <w:t>學生看過磁鐵</w:t>
            </w:r>
          </w:p>
        </w:tc>
      </w:tr>
      <w:tr w:rsidR="00983279" w:rsidTr="00F14D8C">
        <w:trPr>
          <w:trHeight w:val="969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議題融入</w:t>
            </w:r>
          </w:p>
        </w:tc>
        <w:tc>
          <w:tcPr>
            <w:tcW w:w="7940" w:type="dxa"/>
            <w:gridSpan w:val="4"/>
            <w:vAlign w:val="center"/>
          </w:tcPr>
          <w:p w:rsidR="00983279" w:rsidRPr="004D4E0A" w:rsidRDefault="00983279" w:rsidP="00F1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D4E0A">
              <w:rPr>
                <w:rFonts w:ascii="標楷體" w:eastAsia="標楷體" w:hAnsi="標楷體" w:cs="標楷體"/>
                <w:color w:val="000000"/>
              </w:rPr>
              <w:t xml:space="preserve">□性別平等  □教育人權教育 □環境教育  □海洋教育     □品德教育  </w:t>
            </w:r>
          </w:p>
          <w:p w:rsidR="00983279" w:rsidRPr="004D4E0A" w:rsidRDefault="00983279" w:rsidP="00F1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D4E0A">
              <w:rPr>
                <w:rFonts w:ascii="標楷體" w:eastAsia="標楷體" w:hAnsi="標楷體" w:cs="標楷體"/>
                <w:color w:val="000000"/>
              </w:rPr>
              <w:t xml:space="preserve">□安全教育  □防災教育     □家庭教育  □生涯規劃教育 </w:t>
            </w:r>
            <w:r w:rsidR="00F01D17" w:rsidRPr="004D4E0A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4D4E0A">
              <w:rPr>
                <w:rFonts w:ascii="標楷體" w:eastAsia="標楷體" w:hAnsi="標楷體" w:cs="標楷體"/>
                <w:color w:val="000000"/>
              </w:rPr>
              <w:t>戶外教育</w:t>
            </w:r>
          </w:p>
          <w:p w:rsidR="00983279" w:rsidRPr="004D4E0A" w:rsidRDefault="00983279" w:rsidP="00F01D17">
            <w:pPr>
              <w:rPr>
                <w:rFonts w:ascii="標楷體" w:eastAsia="標楷體" w:hAnsi="標楷體" w:cs="Comic Sans MS"/>
              </w:rPr>
            </w:pPr>
            <w:r w:rsidRPr="004D4E0A">
              <w:rPr>
                <w:rFonts w:ascii="標楷體" w:eastAsia="標楷體" w:hAnsi="標楷體" w:cs="標楷體"/>
              </w:rPr>
              <w:t xml:space="preserve">□閱讀素養  </w:t>
            </w:r>
            <w:r w:rsidR="00F01D17" w:rsidRPr="004D4E0A">
              <w:rPr>
                <w:rFonts w:ascii="標楷體" w:eastAsia="標楷體" w:hAnsi="標楷體" w:cs="標楷體" w:hint="eastAsia"/>
              </w:rPr>
              <w:t>■</w:t>
            </w:r>
            <w:r w:rsidRPr="004D4E0A">
              <w:rPr>
                <w:rFonts w:ascii="標楷體" w:eastAsia="標楷體" w:hAnsi="標楷體" w:cs="標楷體"/>
              </w:rPr>
              <w:t>多元文化教育 □國際教育  □原住民族教育 □健康教育</w:t>
            </w:r>
          </w:p>
        </w:tc>
      </w:tr>
    </w:tbl>
    <w:p w:rsidR="00983279" w:rsidRDefault="00983279" w:rsidP="00983279"/>
    <w:p w:rsidR="00983279" w:rsidRDefault="00983279" w:rsidP="00983279">
      <w:pPr>
        <w:widowControl/>
      </w:pPr>
      <w:r>
        <w:br w:type="page"/>
      </w:r>
    </w:p>
    <w:p w:rsidR="00983279" w:rsidRDefault="00983279" w:rsidP="00983279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【單元</w:t>
      </w:r>
      <w:r w:rsidR="00245DE3">
        <w:rPr>
          <w:rFonts w:ascii="新細明體" w:hAnsi="新細明體" w:cs="新細明體" w:hint="eastAsia"/>
          <w:b/>
        </w:rPr>
        <w:t>二</w:t>
      </w:r>
      <w:r>
        <w:rPr>
          <w:rFonts w:ascii="微軟正黑體" w:eastAsia="微軟正黑體" w:hAnsi="微軟正黑體" w:cs="微軟正黑體"/>
          <w:b/>
        </w:rPr>
        <w:t xml:space="preserve">  </w:t>
      </w:r>
      <w:r w:rsidR="00245DE3">
        <w:rPr>
          <w:rFonts w:ascii="微軟正黑體" w:eastAsia="微軟正黑體" w:hAnsi="微軟正黑體" w:cs="微軟正黑體"/>
          <w:b/>
        </w:rPr>
        <w:t>第</w:t>
      </w:r>
      <w:r w:rsidR="00245DE3">
        <w:rPr>
          <w:rFonts w:ascii="微軟正黑體" w:eastAsia="微軟正黑體" w:hAnsi="微軟正黑體" w:cs="微軟正黑體" w:hint="eastAsia"/>
          <w:b/>
        </w:rPr>
        <w:t>三</w:t>
      </w:r>
      <w:r>
        <w:rPr>
          <w:rFonts w:ascii="微軟正黑體" w:eastAsia="微軟正黑體" w:hAnsi="微軟正黑體" w:cs="微軟正黑體"/>
          <w:b/>
        </w:rPr>
        <w:t xml:space="preserve">堂課 </w:t>
      </w:r>
      <w:r w:rsidR="00245DE3">
        <w:rPr>
          <w:rFonts w:ascii="微軟正黑體" w:eastAsia="微軟正黑體" w:hAnsi="微軟正黑體" w:cs="微軟正黑體" w:hint="eastAsia"/>
          <w:b/>
        </w:rPr>
        <w:t>磁鐵找朋友</w:t>
      </w:r>
      <w:r>
        <w:rPr>
          <w:rFonts w:ascii="微軟正黑體" w:eastAsia="微軟正黑體" w:hAnsi="微軟正黑體" w:cs="微軟正黑體"/>
          <w:b/>
        </w:rPr>
        <w:t>】</w:t>
      </w:r>
    </w:p>
    <w:tbl>
      <w:tblPr>
        <w:tblStyle w:val="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2122"/>
        <w:gridCol w:w="6512"/>
        <w:gridCol w:w="1447"/>
      </w:tblGrid>
      <w:tr w:rsidR="00983279" w:rsidTr="00F14D8C">
        <w:trPr>
          <w:trHeight w:val="1083"/>
        </w:trPr>
        <w:tc>
          <w:tcPr>
            <w:tcW w:w="2639" w:type="dxa"/>
            <w:gridSpan w:val="2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Theme</w:t>
            </w:r>
            <w:r>
              <w:rPr>
                <w:rFonts w:ascii="微軟正黑體" w:eastAsia="微軟正黑體" w:hAnsi="微軟正黑體" w:cs="微軟正黑體"/>
                <w:b/>
              </w:rPr>
              <w:t>主題</w:t>
            </w:r>
          </w:p>
        </w:tc>
        <w:tc>
          <w:tcPr>
            <w:tcW w:w="7959" w:type="dxa"/>
            <w:gridSpan w:val="2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新細明體" w:hAnsi="新細明體" w:cs="標楷體" w:hint="eastAsia"/>
              </w:rPr>
              <w:t>■</w:t>
            </w:r>
            <w:sdt>
              <w:sdtPr>
                <w:tag w:val="goog_rdk_1"/>
                <w:id w:val="-199578887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健康快樂 Health and Living</w:t>
                </w:r>
                <w:r>
                  <w:rPr>
                    <w:rFonts w:ascii="Gungsuh" w:eastAsia="Gungsuh" w:hAnsi="Gungsuh" w:cs="Gungsuh"/>
                  </w:rPr>
                  <w:tab/>
                  <w:t xml:space="preserve">        </w:t>
                </w:r>
              </w:sdtContent>
            </w:sdt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2"/>
                <w:id w:val="164909706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尊重關懷 Respect and Care</w:t>
                </w:r>
                <w:r>
                  <w:rPr>
                    <w:rFonts w:ascii="Gungsuh" w:eastAsia="Gungsuh" w:hAnsi="Gungsuh" w:cs="Gungsuh"/>
                  </w:rPr>
                  <w:tab/>
                </w:r>
              </w:sdtContent>
            </w:sdt>
          </w:p>
          <w:p w:rsidR="00983279" w:rsidRDefault="00F01D17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sdt>
              <w:sdtPr>
                <w:tag w:val="goog_rdk_3"/>
                <w:id w:val="-1915695082"/>
              </w:sdtPr>
              <w:sdtEndPr/>
              <w:sdtContent>
                <w:r w:rsidR="00983279">
                  <w:rPr>
                    <w:rFonts w:ascii="Gungsuh" w:eastAsia="Gungsuh" w:hAnsi="Gungsuh" w:cs="Gungsuh"/>
                  </w:rPr>
                  <w:t>多元創新 Diversity and Innovation</w:t>
                </w:r>
                <w:r w:rsidR="00983279">
                  <w:rPr>
                    <w:rFonts w:ascii="Gungsuh" w:eastAsia="Gungsuh" w:hAnsi="Gungsuh" w:cs="Gungsuh"/>
                  </w:rPr>
                  <w:tab/>
                </w:r>
              </w:sdtContent>
            </w:sdt>
            <w:r w:rsidR="00983279"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4"/>
                <w:id w:val="1125817129"/>
              </w:sdtPr>
              <w:sdtEndPr/>
              <w:sdtContent>
                <w:r w:rsidR="00983279">
                  <w:rPr>
                    <w:rFonts w:ascii="Gungsuh" w:eastAsia="Gungsuh" w:hAnsi="Gungsuh" w:cs="Gungsuh"/>
                  </w:rPr>
                  <w:t>科技人文 Science</w:t>
                </w:r>
              </w:sdtContent>
            </w:sdt>
          </w:p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5"/>
                <w:id w:val="-75998526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彈性Others</w:t>
                </w:r>
              </w:sdtContent>
            </w:sdt>
          </w:p>
        </w:tc>
      </w:tr>
      <w:tr w:rsidR="00983279" w:rsidTr="00F14D8C">
        <w:trPr>
          <w:trHeight w:val="1083"/>
        </w:trPr>
        <w:tc>
          <w:tcPr>
            <w:tcW w:w="2639" w:type="dxa"/>
            <w:gridSpan w:val="2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Language Objectives</w:t>
            </w:r>
          </w:p>
          <w:p w:rsidR="00983279" w:rsidRDefault="00983279" w:rsidP="00F14D8C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語言學習目標</w:t>
            </w:r>
          </w:p>
        </w:tc>
        <w:tc>
          <w:tcPr>
            <w:tcW w:w="7959" w:type="dxa"/>
            <w:gridSpan w:val="2"/>
          </w:tcPr>
          <w:p w:rsidR="00983279" w:rsidRPr="00D61C16" w:rsidRDefault="00983279" w:rsidP="00F14D8C">
            <w:pPr>
              <w:rPr>
                <w:rFonts w:ascii="Comic Sans MS" w:eastAsia="標楷體" w:hAnsi="Comic Sans MS"/>
              </w:rPr>
            </w:pPr>
            <w:r w:rsidRPr="00D61C16">
              <w:rPr>
                <w:rFonts w:ascii="Comic Sans MS" w:eastAsia="標楷體" w:hAnsi="Comic Sans MS"/>
              </w:rPr>
              <w:t>Vocabulary</w:t>
            </w:r>
            <w:r w:rsidRPr="00D61C16">
              <w:rPr>
                <w:rFonts w:ascii="Comic Sans MS" w:eastAsia="標楷體" w:hAnsi="Comic Sans MS"/>
              </w:rPr>
              <w:t>：</w:t>
            </w:r>
          </w:p>
          <w:p w:rsidR="00983279" w:rsidRPr="00D61C16" w:rsidRDefault="00983279" w:rsidP="00F14D8C">
            <w:pPr>
              <w:rPr>
                <w:rFonts w:ascii="Comic Sans MS" w:eastAsia="標楷體" w:hAnsi="Comic Sans MS"/>
              </w:rPr>
            </w:pPr>
            <w:r w:rsidRPr="00D61C16">
              <w:rPr>
                <w:rFonts w:ascii="標楷體" w:eastAsia="標楷體" w:hAnsi="標楷體" w:hint="eastAsia"/>
              </w:rPr>
              <w:t>1</w:t>
            </w:r>
            <w:r w:rsidRPr="00D61C16">
              <w:rPr>
                <w:rFonts w:ascii="標楷體" w:eastAsia="標楷體" w:hAnsi="標楷體"/>
              </w:rPr>
              <w:t>.器具名稱</w:t>
            </w:r>
            <w:r w:rsidRPr="00D61C16">
              <w:rPr>
                <w:rFonts w:ascii="標楷體" w:eastAsia="標楷體" w:hAnsi="標楷體" w:hint="eastAsia"/>
              </w:rPr>
              <w:t>：</w:t>
            </w:r>
            <w:r w:rsidR="00F01D17" w:rsidRPr="00D61C16">
              <w:rPr>
                <w:rFonts w:ascii="標楷體" w:eastAsia="標楷體" w:hAnsi="標楷體" w:hint="eastAsia"/>
              </w:rPr>
              <w:t xml:space="preserve">磁鐵 </w:t>
            </w:r>
            <w:r w:rsidR="00F01D17" w:rsidRPr="00D61C16">
              <w:rPr>
                <w:rFonts w:ascii="Comic Sans MS" w:eastAsia="標楷體" w:hAnsi="Comic Sans MS"/>
              </w:rPr>
              <w:t>magnet</w:t>
            </w:r>
            <w:r w:rsidRPr="00D61C16">
              <w:rPr>
                <w:rFonts w:ascii="標楷體" w:eastAsia="標楷體" w:hAnsi="標楷體" w:hint="eastAsia"/>
              </w:rPr>
              <w:t>、</w:t>
            </w:r>
            <w:r w:rsidR="005D7BF3">
              <w:rPr>
                <w:rFonts w:ascii="標楷體" w:eastAsia="標楷體" w:hAnsi="標楷體" w:hint="eastAsia"/>
              </w:rPr>
              <w:t>金屬</w:t>
            </w:r>
            <w:r w:rsidR="00F01D17" w:rsidRPr="00D61C16">
              <w:rPr>
                <w:rFonts w:ascii="標楷體" w:eastAsia="標楷體" w:hAnsi="標楷體" w:hint="eastAsia"/>
              </w:rPr>
              <w:t xml:space="preserve"> </w:t>
            </w:r>
            <w:r w:rsidR="00F01D17" w:rsidRPr="00D61C16">
              <w:rPr>
                <w:rFonts w:ascii="Comic Sans MS" w:eastAsia="標楷體" w:hAnsi="Comic Sans MS"/>
              </w:rPr>
              <w:t>metal</w:t>
            </w:r>
            <w:r w:rsidR="005D7BF3">
              <w:rPr>
                <w:rFonts w:ascii="Comic Sans MS" w:eastAsia="標楷體" w:hAnsi="Comic Sans MS" w:hint="eastAsia"/>
              </w:rPr>
              <w:t>、鐵</w:t>
            </w:r>
            <w:r w:rsidR="005D7BF3">
              <w:rPr>
                <w:rFonts w:ascii="Comic Sans MS" w:eastAsia="標楷體" w:hAnsi="Comic Sans MS" w:hint="eastAsia"/>
              </w:rPr>
              <w:t>i</w:t>
            </w:r>
            <w:r w:rsidR="005D7BF3">
              <w:rPr>
                <w:rFonts w:ascii="Comic Sans MS" w:eastAsia="標楷體" w:hAnsi="Comic Sans MS"/>
              </w:rPr>
              <w:t>ron</w:t>
            </w:r>
            <w:r w:rsidR="00F01D17" w:rsidRPr="00D61C16">
              <w:rPr>
                <w:rFonts w:ascii="標楷體" w:eastAsia="標楷體" w:hAnsi="標楷體" w:hint="eastAsia"/>
              </w:rPr>
              <w:t>迴紋針</w:t>
            </w:r>
            <w:r w:rsidR="00F01D17" w:rsidRPr="00D61C16">
              <w:rPr>
                <w:rFonts w:ascii="Comic Sans MS" w:eastAsia="標楷體" w:hAnsi="Comic Sans MS"/>
              </w:rPr>
              <w:t>paper clip</w:t>
            </w:r>
            <w:r w:rsidRPr="00D61C16">
              <w:rPr>
                <w:rFonts w:ascii="標楷體" w:eastAsia="標楷體" w:hAnsi="標楷體" w:hint="eastAsia"/>
              </w:rPr>
              <w:t>、</w:t>
            </w:r>
            <w:r w:rsidR="00F01D17" w:rsidRPr="00D61C16">
              <w:rPr>
                <w:rFonts w:ascii="標楷體" w:eastAsia="標楷體" w:hAnsi="標楷體" w:hint="eastAsia"/>
              </w:rPr>
              <w:t>剪刀</w:t>
            </w:r>
            <w:r w:rsidRPr="00D61C16">
              <w:rPr>
                <w:rFonts w:ascii="標楷體" w:eastAsia="標楷體" w:hAnsi="標楷體" w:hint="eastAsia"/>
              </w:rPr>
              <w:t xml:space="preserve"> </w:t>
            </w:r>
            <w:r w:rsidR="00F01D17" w:rsidRPr="00D61C16">
              <w:rPr>
                <w:rFonts w:ascii="Comic Sans MS" w:eastAsia="標楷體" w:hAnsi="Comic Sans MS"/>
              </w:rPr>
              <w:t>scissor</w:t>
            </w:r>
            <w:r w:rsidR="00F01D17" w:rsidRPr="00D61C16">
              <w:rPr>
                <w:rFonts w:ascii="標楷體" w:eastAsia="標楷體" w:hAnsi="標楷體" w:hint="eastAsia"/>
              </w:rPr>
              <w:t xml:space="preserve">、尺 </w:t>
            </w:r>
            <w:r w:rsidR="00F01D17" w:rsidRPr="00D61C16">
              <w:rPr>
                <w:rFonts w:ascii="Comic Sans MS" w:eastAsia="標楷體" w:hAnsi="Comic Sans MS"/>
              </w:rPr>
              <w:t>ruler</w:t>
            </w:r>
          </w:p>
          <w:p w:rsidR="00983279" w:rsidRPr="00D61C16" w:rsidRDefault="00983279" w:rsidP="00F14D8C">
            <w:pPr>
              <w:rPr>
                <w:rFonts w:ascii="標楷體" w:eastAsia="標楷體" w:hAnsi="標楷體"/>
              </w:rPr>
            </w:pPr>
            <w:r w:rsidRPr="00D61C16">
              <w:rPr>
                <w:rFonts w:ascii="標楷體" w:eastAsia="標楷體" w:hAnsi="標楷體" w:hint="eastAsia"/>
              </w:rPr>
              <w:t>※</w:t>
            </w:r>
            <w:r w:rsidRPr="00D61C16">
              <w:rPr>
                <w:rFonts w:ascii="Comic Sans MS" w:eastAsia="標楷體" w:hAnsi="Comic Sans MS"/>
              </w:rPr>
              <w:t>Classroom English</w:t>
            </w:r>
            <w:r w:rsidRPr="00D61C16">
              <w:rPr>
                <w:rFonts w:ascii="Comic Sans MS" w:eastAsia="標楷體" w:hAnsi="Comic Sans MS"/>
              </w:rPr>
              <w:t>：</w:t>
            </w:r>
            <w:r w:rsidRPr="00D61C16">
              <w:rPr>
                <w:rFonts w:ascii="標楷體" w:eastAsia="標楷體" w:hAnsi="標楷體"/>
              </w:rPr>
              <w:t xml:space="preserve"> </w:t>
            </w:r>
          </w:p>
          <w:p w:rsidR="00F01D17" w:rsidRPr="00D61C16" w:rsidRDefault="00F01D17" w:rsidP="00F14D8C">
            <w:pPr>
              <w:rPr>
                <w:rFonts w:ascii="標楷體" w:eastAsia="標楷體" w:hAnsi="標楷體"/>
              </w:rPr>
            </w:pPr>
            <w:r w:rsidRPr="00D61C16">
              <w:rPr>
                <w:rFonts w:ascii="標楷體" w:eastAsia="標楷體" w:hAnsi="標楷體" w:hint="eastAsia"/>
              </w:rPr>
              <w:t>點名：</w:t>
            </w:r>
            <w:r w:rsidRPr="00D61C16">
              <w:rPr>
                <w:rFonts w:ascii="Comic Sans MS" w:eastAsia="標楷體" w:hAnsi="Comic Sans MS"/>
              </w:rPr>
              <w:t>Let’s have roll call. It’s time for class.</w:t>
            </w:r>
          </w:p>
          <w:p w:rsidR="00983279" w:rsidRPr="00D61C16" w:rsidRDefault="00983279" w:rsidP="00F14D8C">
            <w:pPr>
              <w:rPr>
                <w:rFonts w:ascii="標楷體" w:eastAsia="標楷體" w:hAnsi="標楷體"/>
              </w:rPr>
            </w:pPr>
            <w:r w:rsidRPr="00D61C16">
              <w:rPr>
                <w:rFonts w:ascii="標楷體" w:eastAsia="標楷體" w:hAnsi="標楷體"/>
              </w:rPr>
              <w:t xml:space="preserve">試試看 </w:t>
            </w:r>
            <w:r w:rsidRPr="00D61C16">
              <w:rPr>
                <w:rFonts w:ascii="Comic Sans MS" w:eastAsia="標楷體" w:hAnsi="Comic Sans MS"/>
              </w:rPr>
              <w:t>Try it.</w:t>
            </w:r>
            <w:r w:rsidRPr="00D61C16">
              <w:rPr>
                <w:rFonts w:ascii="標楷體" w:eastAsia="標楷體" w:hAnsi="標楷體"/>
              </w:rPr>
              <w:t xml:space="preserve"> </w:t>
            </w:r>
          </w:p>
          <w:p w:rsidR="00983279" w:rsidRPr="00D61C16" w:rsidRDefault="00983279" w:rsidP="00F14D8C">
            <w:pPr>
              <w:rPr>
                <w:rFonts w:ascii="標楷體" w:eastAsia="標楷體" w:hAnsi="標楷體"/>
              </w:rPr>
            </w:pPr>
            <w:r w:rsidRPr="00D61C16">
              <w:rPr>
                <w:rFonts w:ascii="標楷體" w:eastAsia="標楷體" w:hAnsi="標楷體"/>
              </w:rPr>
              <w:t xml:space="preserve">認真聽 </w:t>
            </w:r>
            <w:r w:rsidRPr="00D61C16">
              <w:rPr>
                <w:rFonts w:ascii="Comic Sans MS" w:eastAsia="標楷體" w:hAnsi="Comic Sans MS"/>
              </w:rPr>
              <w:t xml:space="preserve">Listen carefully. </w:t>
            </w:r>
          </w:p>
          <w:p w:rsidR="00983279" w:rsidRPr="00D61C16" w:rsidRDefault="00983279" w:rsidP="00F14D8C">
            <w:pPr>
              <w:rPr>
                <w:rFonts w:ascii="Comic Sans MS" w:eastAsia="標楷體" w:hAnsi="Comic Sans MS"/>
              </w:rPr>
            </w:pPr>
            <w:r w:rsidRPr="00D61C16">
              <w:rPr>
                <w:rFonts w:ascii="標楷體" w:eastAsia="標楷體" w:hAnsi="標楷體"/>
              </w:rPr>
              <w:t xml:space="preserve">專心 </w:t>
            </w:r>
            <w:r w:rsidRPr="00D61C16">
              <w:rPr>
                <w:rFonts w:ascii="Comic Sans MS" w:eastAsia="標楷體" w:hAnsi="Comic Sans MS"/>
              </w:rPr>
              <w:t xml:space="preserve">Pay attention. Be quiet! </w:t>
            </w:r>
          </w:p>
          <w:p w:rsidR="00983279" w:rsidRPr="00D61C16" w:rsidRDefault="00983279" w:rsidP="00F14D8C">
            <w:pPr>
              <w:rPr>
                <w:rFonts w:ascii="標楷體" w:eastAsia="標楷體" w:hAnsi="標楷體"/>
              </w:rPr>
            </w:pPr>
            <w:r w:rsidRPr="00D61C16">
              <w:rPr>
                <w:rFonts w:ascii="標楷體" w:eastAsia="標楷體" w:hAnsi="標楷體"/>
              </w:rPr>
              <w:t>讚美</w:t>
            </w:r>
            <w:r w:rsidRPr="00D61C16">
              <w:rPr>
                <w:rFonts w:ascii="Comic Sans MS" w:eastAsia="標楷體" w:hAnsi="Comic Sans MS"/>
              </w:rPr>
              <w:t xml:space="preserve">Good job! Excellent! Awesome! </w:t>
            </w:r>
          </w:p>
          <w:p w:rsidR="00983279" w:rsidRPr="00F01D17" w:rsidRDefault="00983279" w:rsidP="00F14D8C">
            <w:r w:rsidRPr="00D61C16">
              <w:rPr>
                <w:rFonts w:ascii="標楷體" w:eastAsia="標楷體" w:hAnsi="標楷體"/>
              </w:rPr>
              <w:t>舉手</w:t>
            </w:r>
            <w:r w:rsidRPr="00D61C16">
              <w:rPr>
                <w:rFonts w:ascii="Comic Sans MS" w:eastAsia="標楷體" w:hAnsi="Comic Sans MS"/>
              </w:rPr>
              <w:t>Raise your hands if you have problems/ questions.</w:t>
            </w:r>
            <w:r w:rsidRPr="00D61C16">
              <w:rPr>
                <w:rFonts w:ascii="標楷體" w:eastAsia="標楷體" w:hAnsi="標楷體"/>
              </w:rPr>
              <w:t xml:space="preserve"> </w:t>
            </w:r>
            <w:r>
              <w:t xml:space="preserve">  </w:t>
            </w:r>
          </w:p>
        </w:tc>
      </w:tr>
      <w:tr w:rsidR="00983279" w:rsidTr="00F14D8C">
        <w:tc>
          <w:tcPr>
            <w:tcW w:w="2639" w:type="dxa"/>
            <w:gridSpan w:val="2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Steps</w:t>
            </w:r>
          </w:p>
        </w:tc>
        <w:tc>
          <w:tcPr>
            <w:tcW w:w="6512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Activities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Objectives</w:t>
            </w:r>
          </w:p>
        </w:tc>
      </w:tr>
      <w:tr w:rsidR="00983279" w:rsidTr="00F14D8C">
        <w:trPr>
          <w:trHeight w:val="1122"/>
        </w:trPr>
        <w:tc>
          <w:tcPr>
            <w:tcW w:w="517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Review 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or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Warm-up</w:t>
            </w:r>
          </w:p>
        </w:tc>
        <w:tc>
          <w:tcPr>
            <w:tcW w:w="6512" w:type="dxa"/>
          </w:tcPr>
          <w:p w:rsidR="00983279" w:rsidRPr="004D4E0A" w:rsidRDefault="00983279" w:rsidP="00F14D8C">
            <w:pPr>
              <w:rPr>
                <w:rFonts w:ascii="標楷體" w:eastAsia="標楷體" w:hAnsi="標楷體"/>
              </w:rPr>
            </w:pPr>
            <w:r w:rsidRPr="004D4E0A">
              <w:rPr>
                <w:rFonts w:ascii="標楷體" w:eastAsia="標楷體" w:hAnsi="標楷體"/>
              </w:rPr>
              <w:t xml:space="preserve">〔教學準備〕 </w:t>
            </w:r>
          </w:p>
          <w:p w:rsidR="00F01D17" w:rsidRPr="004D4E0A" w:rsidRDefault="00F01D17" w:rsidP="00F01D17">
            <w:pPr>
              <w:rPr>
                <w:rFonts w:ascii="Comic Sans MS" w:eastAsia="標楷體" w:hAnsi="Comic Sans MS"/>
              </w:rPr>
            </w:pPr>
            <w:r w:rsidRPr="004D4E0A">
              <w:rPr>
                <w:rFonts w:ascii="標楷體" w:eastAsia="標楷體" w:hAnsi="標楷體" w:hint="eastAsia"/>
              </w:rPr>
              <w:t xml:space="preserve">磁鐵 </w:t>
            </w:r>
            <w:r w:rsidRPr="004D4E0A">
              <w:rPr>
                <w:rFonts w:ascii="Comic Sans MS" w:eastAsia="標楷體" w:hAnsi="Comic Sans MS"/>
              </w:rPr>
              <w:t>magnet</w:t>
            </w:r>
            <w:r w:rsidR="00983279" w:rsidRPr="004D4E0A">
              <w:rPr>
                <w:rFonts w:ascii="標楷體" w:eastAsia="標楷體" w:hAnsi="標楷體"/>
              </w:rPr>
              <w:t>、</w:t>
            </w:r>
            <w:r w:rsidR="00AA1319">
              <w:rPr>
                <w:rFonts w:ascii="標楷體" w:eastAsia="標楷體" w:hAnsi="標楷體" w:hint="eastAsia"/>
              </w:rPr>
              <w:t>金屬</w:t>
            </w:r>
            <w:r w:rsidRPr="004D4E0A">
              <w:rPr>
                <w:rFonts w:ascii="標楷體" w:eastAsia="標楷體" w:hAnsi="標楷體" w:hint="eastAsia"/>
              </w:rPr>
              <w:t xml:space="preserve"> </w:t>
            </w:r>
            <w:r w:rsidRPr="004D4E0A">
              <w:rPr>
                <w:rFonts w:ascii="Comic Sans MS" w:eastAsia="標楷體" w:hAnsi="Comic Sans MS"/>
              </w:rPr>
              <w:t>metal</w:t>
            </w:r>
            <w:r w:rsidR="00432819">
              <w:rPr>
                <w:rFonts w:ascii="Comic Sans MS" w:eastAsia="標楷體" w:hAnsi="Comic Sans MS" w:hint="eastAsia"/>
              </w:rPr>
              <w:t>、</w:t>
            </w:r>
            <w:bookmarkStart w:id="0" w:name="_GoBack"/>
            <w:bookmarkEnd w:id="0"/>
            <w:r w:rsidR="00AA1319">
              <w:rPr>
                <w:rFonts w:ascii="Comic Sans MS" w:eastAsia="標楷體" w:hAnsi="Comic Sans MS" w:hint="eastAsia"/>
              </w:rPr>
              <w:t>鐵</w:t>
            </w:r>
            <w:r w:rsidR="00AA1319">
              <w:rPr>
                <w:rFonts w:ascii="Comic Sans MS" w:eastAsia="標楷體" w:hAnsi="Comic Sans MS" w:hint="eastAsia"/>
              </w:rPr>
              <w:t>i</w:t>
            </w:r>
            <w:r w:rsidR="00AA1319">
              <w:rPr>
                <w:rFonts w:ascii="Comic Sans MS" w:eastAsia="標楷體" w:hAnsi="Comic Sans MS"/>
              </w:rPr>
              <w:t>ron</w:t>
            </w:r>
            <w:r w:rsidR="00432819">
              <w:rPr>
                <w:rFonts w:ascii="Comic Sans MS" w:eastAsia="標楷體" w:hAnsi="Comic Sans MS" w:hint="eastAsia"/>
              </w:rPr>
              <w:t>、</w:t>
            </w:r>
            <w:r w:rsidRPr="004D4E0A">
              <w:rPr>
                <w:rFonts w:ascii="標楷體" w:eastAsia="標楷體" w:hAnsi="標楷體" w:hint="eastAsia"/>
              </w:rPr>
              <w:t>迴紋針</w:t>
            </w:r>
            <w:r w:rsidR="00AA1319">
              <w:rPr>
                <w:rFonts w:ascii="標楷體" w:eastAsia="標楷體" w:hAnsi="標楷體" w:hint="eastAsia"/>
              </w:rPr>
              <w:t>、</w:t>
            </w:r>
            <w:r w:rsidRPr="004D4E0A">
              <w:rPr>
                <w:rFonts w:ascii="Comic Sans MS" w:eastAsia="標楷體" w:hAnsi="Comic Sans MS"/>
              </w:rPr>
              <w:t>paper clip</w:t>
            </w:r>
            <w:r w:rsidRPr="004D4E0A">
              <w:rPr>
                <w:rFonts w:ascii="Comic Sans MS" w:eastAsia="標楷體" w:hAnsi="Comic Sans MS"/>
              </w:rPr>
              <w:t>、</w:t>
            </w:r>
            <w:r w:rsidRPr="004D4E0A">
              <w:rPr>
                <w:rFonts w:ascii="標楷體" w:eastAsia="標楷體" w:hAnsi="標楷體" w:hint="eastAsia"/>
              </w:rPr>
              <w:t xml:space="preserve">剪刀 </w:t>
            </w:r>
            <w:r w:rsidRPr="004D4E0A">
              <w:rPr>
                <w:rFonts w:ascii="Comic Sans MS" w:eastAsia="標楷體" w:hAnsi="Comic Sans MS"/>
              </w:rPr>
              <w:t>scissor</w:t>
            </w:r>
            <w:r w:rsidRPr="004D4E0A">
              <w:rPr>
                <w:rFonts w:ascii="Comic Sans MS" w:eastAsia="標楷體" w:hAnsi="Comic Sans MS"/>
              </w:rPr>
              <w:t>、</w:t>
            </w:r>
            <w:r w:rsidRPr="004D4E0A">
              <w:rPr>
                <w:rFonts w:ascii="標楷體" w:eastAsia="標楷體" w:hAnsi="標楷體" w:hint="eastAsia"/>
              </w:rPr>
              <w:t xml:space="preserve">尺 </w:t>
            </w:r>
            <w:r w:rsidRPr="004D4E0A">
              <w:rPr>
                <w:rFonts w:ascii="Comic Sans MS" w:eastAsia="標楷體" w:hAnsi="Comic Sans MS"/>
              </w:rPr>
              <w:t>ruler</w:t>
            </w:r>
          </w:p>
          <w:p w:rsidR="00983279" w:rsidRPr="004D4E0A" w:rsidRDefault="00983279" w:rsidP="00F14D8C">
            <w:pPr>
              <w:rPr>
                <w:rFonts w:ascii="標楷體" w:eastAsia="標楷體" w:hAnsi="標楷體"/>
              </w:rPr>
            </w:pPr>
            <w:r w:rsidRPr="004D4E0A">
              <w:rPr>
                <w:rFonts w:ascii="標楷體" w:eastAsia="標楷體" w:hAnsi="標楷體"/>
              </w:rPr>
              <w:t xml:space="preserve">〔引起動機〕 </w:t>
            </w:r>
          </w:p>
          <w:p w:rsidR="00983279" w:rsidRPr="004D4E0A" w:rsidRDefault="00983279" w:rsidP="00F14D8C">
            <w:pPr>
              <w:rPr>
                <w:rFonts w:ascii="標楷體" w:eastAsia="標楷體" w:hAnsi="標楷體"/>
              </w:rPr>
            </w:pPr>
            <w:r w:rsidRPr="004D4E0A">
              <w:rPr>
                <w:rFonts w:ascii="標楷體" w:eastAsia="標楷體" w:hAnsi="標楷體" w:hint="eastAsia"/>
              </w:rPr>
              <w:t xml:space="preserve">1. </w:t>
            </w:r>
            <w:r w:rsidRPr="004D4E0A">
              <w:rPr>
                <w:rFonts w:ascii="標楷體" w:eastAsia="標楷體" w:hAnsi="標楷體"/>
              </w:rPr>
              <w:t>教師</w:t>
            </w:r>
            <w:r w:rsidRPr="004D4E0A">
              <w:rPr>
                <w:rFonts w:ascii="標楷體" w:eastAsia="標楷體" w:hAnsi="標楷體" w:hint="eastAsia"/>
              </w:rPr>
              <w:t>：</w:t>
            </w:r>
            <w:r w:rsidR="00245DE3" w:rsidRPr="004D4E0A">
              <w:rPr>
                <w:rFonts w:ascii="標楷體" w:eastAsia="標楷體" w:hAnsi="標楷體" w:hint="eastAsia"/>
              </w:rPr>
              <w:t>以提問式方式詢問學生及複習上一堂課的學習內容，</w:t>
            </w:r>
            <w:r w:rsidRPr="004D4E0A">
              <w:rPr>
                <w:rFonts w:ascii="標楷體" w:eastAsia="標楷體" w:hAnsi="標楷體" w:hint="eastAsia"/>
              </w:rPr>
              <w:t>確認他們</w:t>
            </w:r>
            <w:r w:rsidR="00245DE3" w:rsidRPr="004D4E0A">
              <w:rPr>
                <w:rFonts w:ascii="標楷體" w:eastAsia="標楷體" w:hAnsi="標楷體" w:hint="eastAsia"/>
              </w:rPr>
              <w:t>了解</w:t>
            </w:r>
            <w:r w:rsidRPr="004D4E0A">
              <w:rPr>
                <w:rFonts w:ascii="標楷體" w:eastAsia="標楷體" w:hAnsi="標楷體"/>
              </w:rPr>
              <w:t>。如:</w:t>
            </w:r>
            <w:r w:rsidR="00245DE3" w:rsidRPr="004D4E0A">
              <w:rPr>
                <w:rFonts w:ascii="Comic Sans MS" w:eastAsia="標楷體" w:hAnsi="Comic Sans MS"/>
              </w:rPr>
              <w:t>What do we have last week?</w:t>
            </w:r>
            <w:r w:rsidRPr="004D4E0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47" w:type="dxa"/>
          </w:tcPr>
          <w:p w:rsidR="00983279" w:rsidRPr="004D4E0A" w:rsidRDefault="00983279" w:rsidP="00F14D8C">
            <w:pPr>
              <w:rPr>
                <w:rFonts w:ascii="標楷體" w:eastAsia="標楷體" w:hAnsi="標楷體" w:cs="Comic Sans MS"/>
              </w:rPr>
            </w:pPr>
            <w:r w:rsidRPr="004D4E0A">
              <w:rPr>
                <w:rFonts w:ascii="標楷體" w:eastAsia="標楷體" w:hAnsi="標楷體" w:cs="新細明體" w:hint="eastAsia"/>
              </w:rPr>
              <w:t>學生能熟悉</w:t>
            </w:r>
            <w:r w:rsidR="00245DE3" w:rsidRPr="004D4E0A">
              <w:rPr>
                <w:rFonts w:ascii="標楷體" w:eastAsia="標楷體" w:hAnsi="標楷體" w:cs="新細明體" w:hint="eastAsia"/>
              </w:rPr>
              <w:t>上一節課所教的內容</w:t>
            </w:r>
          </w:p>
        </w:tc>
      </w:tr>
      <w:tr w:rsidR="00983279" w:rsidTr="00F14D8C">
        <w:tc>
          <w:tcPr>
            <w:tcW w:w="517" w:type="dxa"/>
            <w:vAlign w:val="center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2*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Pre-task</w:t>
            </w:r>
          </w:p>
        </w:tc>
        <w:tc>
          <w:tcPr>
            <w:tcW w:w="6512" w:type="dxa"/>
          </w:tcPr>
          <w:p w:rsidR="00983279" w:rsidRPr="004D4E0A" w:rsidRDefault="00245DE3" w:rsidP="00F14D8C">
            <w:pPr>
              <w:rPr>
                <w:rFonts w:ascii="標楷體" w:eastAsia="標楷體" w:hAnsi="標楷體"/>
              </w:rPr>
            </w:pPr>
            <w:r w:rsidRPr="004D4E0A">
              <w:rPr>
                <w:rFonts w:ascii="標楷體" w:eastAsia="標楷體" w:hAnsi="標楷體" w:hint="eastAsia"/>
              </w:rPr>
              <w:t>老師利用簡報及影片來介紹磁鐵的特性</w:t>
            </w:r>
          </w:p>
        </w:tc>
        <w:tc>
          <w:tcPr>
            <w:tcW w:w="1447" w:type="dxa"/>
          </w:tcPr>
          <w:p w:rsidR="00983279" w:rsidRPr="004D4E0A" w:rsidRDefault="00245DE3" w:rsidP="00245DE3">
            <w:pPr>
              <w:rPr>
                <w:rFonts w:ascii="標楷體" w:eastAsia="標楷體" w:hAnsi="標楷體"/>
              </w:rPr>
            </w:pPr>
            <w:r w:rsidRPr="004D4E0A">
              <w:rPr>
                <w:rFonts w:ascii="標楷體" w:eastAsia="標楷體" w:hAnsi="標楷體" w:hint="eastAsia"/>
              </w:rPr>
              <w:t>1</w:t>
            </w:r>
            <w:r w:rsidRPr="004D4E0A">
              <w:rPr>
                <w:rFonts w:ascii="標楷體" w:eastAsia="標楷體" w:hAnsi="標楷體"/>
              </w:rPr>
              <w:t>.</w:t>
            </w:r>
            <w:r w:rsidR="00983279" w:rsidRPr="004D4E0A">
              <w:rPr>
                <w:rFonts w:ascii="標楷體" w:eastAsia="標楷體" w:hAnsi="標楷體"/>
              </w:rPr>
              <w:t>說出至少一項</w:t>
            </w:r>
            <w:r w:rsidRPr="004D4E0A">
              <w:rPr>
                <w:rFonts w:ascii="標楷體" w:eastAsia="標楷體" w:hAnsi="標楷體" w:hint="eastAsia"/>
              </w:rPr>
              <w:t>磁鐵能吸住的物品</w:t>
            </w:r>
            <w:r w:rsidR="00983279" w:rsidRPr="004D4E0A">
              <w:rPr>
                <w:rFonts w:ascii="標楷體" w:eastAsia="標楷體" w:hAnsi="標楷體"/>
              </w:rPr>
              <w:t>。</w:t>
            </w:r>
          </w:p>
        </w:tc>
      </w:tr>
      <w:tr w:rsidR="00983279" w:rsidTr="004D4E0A">
        <w:trPr>
          <w:trHeight w:val="2404"/>
        </w:trPr>
        <w:tc>
          <w:tcPr>
            <w:tcW w:w="517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3*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Task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 xml:space="preserve">Activities 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&amp;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Worksheet</w:t>
            </w:r>
          </w:p>
        </w:tc>
        <w:tc>
          <w:tcPr>
            <w:tcW w:w="6512" w:type="dxa"/>
          </w:tcPr>
          <w:p w:rsidR="00983279" w:rsidRPr="004D4E0A" w:rsidRDefault="004D4E0A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omic Sans MS"/>
              </w:rPr>
            </w:pPr>
            <w:bookmarkStart w:id="1" w:name="_heading=h.gjdgxs" w:colFirst="0" w:colLast="0"/>
            <w:bookmarkEnd w:id="1"/>
            <w:r w:rsidRPr="004D4E0A">
              <w:rPr>
                <w:rFonts w:ascii="標楷體" w:eastAsia="標楷體" w:hAnsi="標楷體" w:hint="eastAsia"/>
              </w:rPr>
              <w:t>老師發磁鐵給學生，讓學生探索教室內可以被磁鐵吸住的物品</w:t>
            </w:r>
            <w:r w:rsidR="00983279" w:rsidRPr="004D4E0A">
              <w:rPr>
                <w:rFonts w:ascii="標楷體" w:eastAsia="標楷體" w:hAnsi="標楷體"/>
              </w:rPr>
              <w:t xml:space="preserve"> </w:t>
            </w:r>
          </w:p>
          <w:p w:rsidR="00983279" w:rsidRPr="004D4E0A" w:rsidRDefault="00983279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omic Sans MS"/>
              </w:rPr>
            </w:pPr>
            <w:r w:rsidRPr="004D4E0A">
              <w:rPr>
                <w:rFonts w:ascii="標楷體" w:eastAsia="標楷體" w:hAnsi="標楷體"/>
              </w:rPr>
              <w:t>教師詢問學生:</w:t>
            </w:r>
            <w:r w:rsidR="004D4E0A" w:rsidRPr="004D4E0A">
              <w:rPr>
                <w:rFonts w:ascii="標楷體" w:eastAsia="標楷體" w:hAnsi="標楷體" w:hint="eastAsia"/>
              </w:rPr>
              <w:t>有哪些物品可以被磁鐵吸起來呢?</w:t>
            </w:r>
            <w:r w:rsidRPr="004D4E0A">
              <w:rPr>
                <w:rFonts w:ascii="標楷體" w:eastAsia="標楷體" w:hAnsi="標楷體"/>
              </w:rPr>
              <w:t xml:space="preserve"> </w:t>
            </w:r>
          </w:p>
          <w:p w:rsidR="00983279" w:rsidRPr="004D4E0A" w:rsidRDefault="00983279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omic Sans MS"/>
              </w:rPr>
            </w:pPr>
            <w:r w:rsidRPr="004D4E0A">
              <w:rPr>
                <w:rFonts w:ascii="標楷體" w:eastAsia="標楷體" w:hAnsi="標楷體"/>
              </w:rPr>
              <w:t>教師</w:t>
            </w:r>
            <w:r w:rsidR="004D4E0A" w:rsidRPr="004D4E0A">
              <w:rPr>
                <w:rFonts w:ascii="標楷體" w:eastAsia="標楷體" w:hAnsi="標楷體" w:hint="eastAsia"/>
              </w:rPr>
              <w:t>示範磁鐵可以吸住的物品以及磁鐵的磁性</w:t>
            </w:r>
            <w:r w:rsidR="004D4E0A">
              <w:rPr>
                <w:rFonts w:ascii="標楷體" w:eastAsia="標楷體" w:hAnsi="標楷體" w:hint="eastAsia"/>
              </w:rPr>
              <w:t>(正負極)</w:t>
            </w:r>
          </w:p>
          <w:p w:rsidR="00983279" w:rsidRPr="004D4E0A" w:rsidRDefault="004D4E0A" w:rsidP="004D4E0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omic Sans MS"/>
              </w:rPr>
            </w:pPr>
            <w:r w:rsidRPr="004D4E0A">
              <w:rPr>
                <w:rFonts w:ascii="標楷體" w:eastAsia="標楷體" w:hAnsi="標楷體" w:cs="新細明體" w:hint="eastAsia"/>
              </w:rPr>
              <w:t>請學生排成一列一一來實作體驗</w:t>
            </w:r>
          </w:p>
        </w:tc>
        <w:tc>
          <w:tcPr>
            <w:tcW w:w="1447" w:type="dxa"/>
          </w:tcPr>
          <w:p w:rsidR="00983279" w:rsidRPr="004D4E0A" w:rsidRDefault="00245DE3" w:rsidP="00245DE3">
            <w:pPr>
              <w:rPr>
                <w:rFonts w:ascii="標楷體" w:eastAsia="標楷體" w:hAnsi="標楷體" w:cs="Comic Sans MS"/>
              </w:rPr>
            </w:pPr>
            <w:r w:rsidRPr="004D4E0A">
              <w:rPr>
                <w:rFonts w:ascii="標楷體" w:eastAsia="標楷體" w:hAnsi="標楷體" w:hint="eastAsia"/>
              </w:rPr>
              <w:t>學生</w:t>
            </w:r>
            <w:r w:rsidR="00983279" w:rsidRPr="004D4E0A">
              <w:rPr>
                <w:rFonts w:ascii="標楷體" w:eastAsia="標楷體" w:hAnsi="標楷體"/>
              </w:rPr>
              <w:t>能</w:t>
            </w:r>
            <w:r w:rsidR="004D4E0A" w:rsidRPr="004D4E0A">
              <w:rPr>
                <w:rFonts w:ascii="標楷體" w:eastAsia="標楷體" w:hAnsi="標楷體" w:hint="eastAsia"/>
              </w:rPr>
              <w:t>夠了解磁鐵</w:t>
            </w:r>
            <w:r w:rsidR="00D61C16">
              <w:rPr>
                <w:rFonts w:ascii="標楷體" w:eastAsia="標楷體" w:hAnsi="標楷體" w:hint="eastAsia"/>
              </w:rPr>
              <w:t>能吸住</w:t>
            </w:r>
            <w:r w:rsidR="004D4E0A" w:rsidRPr="004D4E0A">
              <w:rPr>
                <w:rFonts w:ascii="標楷體" w:eastAsia="標楷體" w:hAnsi="標楷體" w:hint="eastAsia"/>
              </w:rPr>
              <w:t>鐵製的物品以及了解磁鐵的磁性(</w:t>
            </w:r>
            <w:r w:rsidR="005D7BF3" w:rsidRPr="005D7BF3">
              <w:rPr>
                <w:rFonts w:ascii="Comic Sans MS" w:eastAsia="標楷體" w:hAnsi="Comic Sans MS"/>
              </w:rPr>
              <w:t>S N</w:t>
            </w:r>
            <w:r w:rsidR="004D4E0A" w:rsidRPr="004D4E0A">
              <w:rPr>
                <w:rFonts w:ascii="標楷體" w:eastAsia="標楷體" w:hAnsi="標楷體" w:hint="eastAsia"/>
              </w:rPr>
              <w:t>極)</w:t>
            </w:r>
            <w:r w:rsidR="004D4E0A">
              <w:rPr>
                <w:rFonts w:ascii="標楷體" w:eastAsia="標楷體" w:hAnsi="標楷體" w:hint="eastAsia"/>
              </w:rPr>
              <w:t>。</w:t>
            </w:r>
          </w:p>
        </w:tc>
      </w:tr>
      <w:tr w:rsidR="00983279" w:rsidTr="00F14D8C">
        <w:trPr>
          <w:trHeight w:val="1688"/>
        </w:trPr>
        <w:tc>
          <w:tcPr>
            <w:tcW w:w="517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Post Task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Checking for Understanding</w:t>
            </w:r>
          </w:p>
        </w:tc>
        <w:tc>
          <w:tcPr>
            <w:tcW w:w="6512" w:type="dxa"/>
          </w:tcPr>
          <w:p w:rsidR="00983279" w:rsidRPr="004D4E0A" w:rsidRDefault="00245DE3" w:rsidP="00245DE3">
            <w:pPr>
              <w:rPr>
                <w:rFonts w:ascii="Comic Sans MS" w:eastAsia="Comic Sans MS" w:hAnsi="Comic Sans MS" w:cs="Comic Sans MS"/>
              </w:rPr>
            </w:pPr>
            <w:r w:rsidRPr="004D4E0A">
              <w:rPr>
                <w:rFonts w:ascii="標楷體" w:eastAsia="標楷體" w:hAnsi="標楷體" w:cs="Comic Sans MS" w:hint="eastAsia"/>
              </w:rPr>
              <w:t>老師以提問式方式詢問學生</w:t>
            </w:r>
            <w:r w:rsidR="004D4E0A" w:rsidRPr="004D4E0A">
              <w:rPr>
                <w:rFonts w:ascii="標楷體" w:eastAsia="標楷體" w:hAnsi="標楷體" w:cs="Comic Sans MS" w:hint="eastAsia"/>
              </w:rPr>
              <w:t>與本次上課內容相關問題</w:t>
            </w:r>
            <w:r w:rsidRPr="004D4E0A">
              <w:rPr>
                <w:rFonts w:ascii="標楷體" w:eastAsia="標楷體" w:hAnsi="標楷體" w:cs="Comic Sans MS" w:hint="eastAsia"/>
              </w:rPr>
              <w:t>達到複習此次上課</w:t>
            </w:r>
            <w:r w:rsidR="004D4E0A" w:rsidRPr="004D4E0A">
              <w:rPr>
                <w:rFonts w:ascii="標楷體" w:eastAsia="標楷體" w:hAnsi="標楷體" w:cs="Comic Sans MS" w:hint="eastAsia"/>
              </w:rPr>
              <w:t>之效果。</w:t>
            </w:r>
          </w:p>
        </w:tc>
        <w:tc>
          <w:tcPr>
            <w:tcW w:w="1447" w:type="dxa"/>
          </w:tcPr>
          <w:p w:rsidR="00983279" w:rsidRPr="004D4E0A" w:rsidRDefault="004D4E0A" w:rsidP="00F14D8C">
            <w:pPr>
              <w:rPr>
                <w:rFonts w:ascii="標楷體" w:eastAsia="標楷體" w:hAnsi="標楷體" w:cs="Comic Sans MS"/>
              </w:rPr>
            </w:pPr>
            <w:r w:rsidRPr="004D4E0A">
              <w:rPr>
                <w:rFonts w:ascii="標楷體" w:eastAsia="標楷體" w:hAnsi="標楷體" w:hint="eastAsia"/>
              </w:rPr>
              <w:t>學生了解本次上課內容</w:t>
            </w:r>
            <w:r w:rsidR="00983279" w:rsidRPr="004D4E0A">
              <w:rPr>
                <w:rFonts w:ascii="標楷體" w:eastAsia="標楷體" w:hAnsi="標楷體"/>
              </w:rPr>
              <w:t>。</w:t>
            </w:r>
          </w:p>
        </w:tc>
      </w:tr>
    </w:tbl>
    <w:p w:rsidR="00983279" w:rsidRDefault="00983279" w:rsidP="00983279"/>
    <w:p w:rsidR="00983279" w:rsidRDefault="00983279" w:rsidP="00983279"/>
    <w:sectPr w:rsidR="00983279" w:rsidSect="00983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799" w:rsidRDefault="00CD0799" w:rsidP="00142838">
      <w:r>
        <w:separator/>
      </w:r>
    </w:p>
  </w:endnote>
  <w:endnote w:type="continuationSeparator" w:id="0">
    <w:p w:rsidR="00CD0799" w:rsidRDefault="00CD0799" w:rsidP="0014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799" w:rsidRDefault="00CD0799" w:rsidP="00142838">
      <w:r>
        <w:separator/>
      </w:r>
    </w:p>
  </w:footnote>
  <w:footnote w:type="continuationSeparator" w:id="0">
    <w:p w:rsidR="00CD0799" w:rsidRDefault="00CD0799" w:rsidP="0014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5D5A"/>
    <w:multiLevelType w:val="hybridMultilevel"/>
    <w:tmpl w:val="38FA5C20"/>
    <w:lvl w:ilvl="0" w:tplc="A68CCBA0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C37E7E"/>
    <w:multiLevelType w:val="hybridMultilevel"/>
    <w:tmpl w:val="38FA5C20"/>
    <w:lvl w:ilvl="0" w:tplc="A68CCBA0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79"/>
    <w:rsid w:val="00142838"/>
    <w:rsid w:val="001C76F0"/>
    <w:rsid w:val="001F74C9"/>
    <w:rsid w:val="00237DB7"/>
    <w:rsid w:val="00245DE3"/>
    <w:rsid w:val="00300418"/>
    <w:rsid w:val="003722C2"/>
    <w:rsid w:val="003D5D26"/>
    <w:rsid w:val="003F0DDE"/>
    <w:rsid w:val="004320D0"/>
    <w:rsid w:val="00432819"/>
    <w:rsid w:val="004D4E0A"/>
    <w:rsid w:val="005D7BF3"/>
    <w:rsid w:val="0062118C"/>
    <w:rsid w:val="008372D4"/>
    <w:rsid w:val="008B0711"/>
    <w:rsid w:val="008F51BB"/>
    <w:rsid w:val="00983279"/>
    <w:rsid w:val="00AA1319"/>
    <w:rsid w:val="00BC00E6"/>
    <w:rsid w:val="00C34921"/>
    <w:rsid w:val="00C577AF"/>
    <w:rsid w:val="00CD0799"/>
    <w:rsid w:val="00D61C16"/>
    <w:rsid w:val="00F0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A2BC8"/>
  <w15:chartTrackingRefBased/>
  <w15:docId w15:val="{B28CF421-CF92-4C59-AA35-8A74D7B3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279"/>
    <w:pPr>
      <w:widowControl w:val="0"/>
    </w:pPr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279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a1"/>
    <w:rsid w:val="00983279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a1"/>
    <w:rsid w:val="00983279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  <w:tblInd w:w="0" w:type="nil"/>
    </w:tblPr>
  </w:style>
  <w:style w:type="paragraph" w:styleId="a4">
    <w:name w:val="List Paragraph"/>
    <w:basedOn w:val="a"/>
    <w:uiPriority w:val="34"/>
    <w:qFormat/>
    <w:rsid w:val="009832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4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2838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2838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2022-05-02T15:05:00Z</dcterms:created>
  <dcterms:modified xsi:type="dcterms:W3CDTF">2022-05-03T08:06:00Z</dcterms:modified>
</cp:coreProperties>
</file>