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02" w:rsidRPr="00CA07C3" w:rsidRDefault="00933FF7" w:rsidP="001F721A">
      <w:pPr>
        <w:adjustRightInd w:val="0"/>
        <w:snapToGrid w:val="0"/>
        <w:jc w:val="center"/>
        <w:rPr>
          <w:rFonts w:ascii="標楷體" w:eastAsia="標楷體" w:hAnsi="標楷體"/>
          <w:sz w:val="32"/>
        </w:rPr>
      </w:pPr>
      <w:r w:rsidRPr="00CA07C3">
        <w:rPr>
          <w:rFonts w:ascii="標楷體" w:eastAsia="標楷體" w:hAnsi="標楷體" w:hint="eastAsia"/>
          <w:sz w:val="32"/>
        </w:rPr>
        <w:t>11</w:t>
      </w:r>
      <w:r w:rsidR="002A0F75">
        <w:rPr>
          <w:rFonts w:ascii="標楷體" w:eastAsia="標楷體" w:hAnsi="標楷體"/>
          <w:sz w:val="32"/>
        </w:rPr>
        <w:t>1</w:t>
      </w:r>
      <w:r w:rsidR="002A0F75">
        <w:rPr>
          <w:rFonts w:ascii="標楷體" w:eastAsia="標楷體" w:hAnsi="標楷體" w:hint="eastAsia"/>
          <w:sz w:val="32"/>
        </w:rPr>
        <w:t>學</w:t>
      </w:r>
      <w:r w:rsidRPr="00CA07C3">
        <w:rPr>
          <w:rFonts w:ascii="標楷體" w:eastAsia="標楷體" w:hAnsi="標楷體" w:hint="eastAsia"/>
          <w:sz w:val="32"/>
        </w:rPr>
        <w:t>年度特殊需求領域</w:t>
      </w:r>
    </w:p>
    <w:p w:rsidR="00933FF7" w:rsidRPr="00CA07C3" w:rsidRDefault="00933FF7" w:rsidP="001F721A">
      <w:pPr>
        <w:adjustRightInd w:val="0"/>
        <w:snapToGrid w:val="0"/>
        <w:jc w:val="center"/>
        <w:rPr>
          <w:rFonts w:ascii="標楷體" w:eastAsia="標楷體" w:hAnsi="標楷體"/>
          <w:sz w:val="32"/>
        </w:rPr>
      </w:pPr>
      <w:r w:rsidRPr="00CA07C3">
        <w:rPr>
          <w:rFonts w:ascii="標楷體" w:eastAsia="標楷體" w:hAnsi="標楷體" w:hint="eastAsia"/>
          <w:sz w:val="32"/>
        </w:rPr>
        <w:t>公開觀課教案</w:t>
      </w:r>
    </w:p>
    <w:p w:rsidR="00933FF7" w:rsidRPr="00933FF7" w:rsidRDefault="00933FF7" w:rsidP="00DC3E73">
      <w:pPr>
        <w:spacing w:line="276" w:lineRule="auto"/>
        <w:contextualSpacing/>
        <w:rPr>
          <w:rFonts w:ascii="標楷體" w:eastAsia="標楷體" w:hAnsi="標楷體"/>
          <w:b/>
        </w:rPr>
      </w:pPr>
      <w:r w:rsidRPr="00933FF7">
        <w:rPr>
          <w:rFonts w:ascii="標楷體" w:eastAsia="標楷體" w:hAnsi="標楷體" w:hint="eastAsia"/>
          <w:b/>
        </w:rPr>
        <w:t>一、設計理念：</w:t>
      </w:r>
    </w:p>
    <w:p w:rsidR="00933FF7" w:rsidRDefault="00933FF7" w:rsidP="00DC3E73">
      <w:pPr>
        <w:spacing w:line="276" w:lineRule="auto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33FF7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>單元</w:t>
      </w:r>
      <w:r w:rsidRPr="00933FF7">
        <w:rPr>
          <w:rFonts w:ascii="標楷體" w:eastAsia="標楷體" w:hAnsi="標楷體" w:hint="eastAsia"/>
        </w:rPr>
        <w:t>設計</w:t>
      </w:r>
      <w:r w:rsidR="00CB5400">
        <w:rPr>
          <w:rFonts w:ascii="標楷體" w:eastAsia="標楷體" w:hAnsi="標楷體" w:hint="eastAsia"/>
        </w:rPr>
        <w:t>理念</w:t>
      </w:r>
      <w:r w:rsidR="00C005B3">
        <w:rPr>
          <w:rFonts w:ascii="標楷體" w:eastAsia="標楷體" w:hAnsi="標楷體" w:hint="eastAsia"/>
        </w:rPr>
        <w:t>：</w:t>
      </w:r>
    </w:p>
    <w:p w:rsidR="00C005B3" w:rsidRPr="00933FF7" w:rsidRDefault="00DC3E73" w:rsidP="00DC3E73">
      <w:pPr>
        <w:spacing w:line="276" w:lineRule="auto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C1097">
        <w:rPr>
          <w:rFonts w:ascii="標楷體" w:eastAsia="標楷體" w:hAnsi="標楷體" w:hint="eastAsia"/>
        </w:rPr>
        <w:t>特殊需求學生對於自我與他人之情緒辨識及表達有一定之困難，以至於常有表錯情會錯意之誤會發生。</w:t>
      </w:r>
      <w:r w:rsidR="00C005B3">
        <w:rPr>
          <w:rFonts w:ascii="標楷體" w:eastAsia="標楷體" w:hAnsi="標楷體" w:hint="eastAsia"/>
        </w:rPr>
        <w:t>本單元主題為「</w:t>
      </w:r>
      <w:r w:rsidR="007C1097">
        <w:rPr>
          <w:rFonts w:ascii="標楷體" w:eastAsia="標楷體" w:hAnsi="標楷體" w:hint="eastAsia"/>
        </w:rPr>
        <w:t>負向情緒行動劇場</w:t>
      </w:r>
      <w:r w:rsidR="00C005B3">
        <w:rPr>
          <w:rFonts w:ascii="標楷體" w:eastAsia="標楷體" w:hAnsi="標楷體" w:hint="eastAsia"/>
        </w:rPr>
        <w:t>」</w:t>
      </w:r>
      <w:r w:rsidR="00193123">
        <w:rPr>
          <w:rFonts w:ascii="標楷體" w:eastAsia="標楷體" w:hAnsi="標楷體" w:hint="eastAsia"/>
        </w:rPr>
        <w:t>，</w:t>
      </w:r>
      <w:r w:rsidR="007C1097">
        <w:rPr>
          <w:rFonts w:ascii="標楷體" w:eastAsia="標楷體" w:hAnsi="標楷體" w:hint="eastAsia"/>
        </w:rPr>
        <w:t>期能在課堂中藉由不同例子的練習來調整其辨識與表達的能力，且對於自己與他人之負向情緒能有所因應，從而應用於生活情境中，讓自己與他人相處地更融洽</w:t>
      </w:r>
      <w:r w:rsidR="00CB5400">
        <w:rPr>
          <w:rFonts w:ascii="標楷體" w:eastAsia="標楷體" w:hAnsi="標楷體" w:hint="eastAsia"/>
        </w:rPr>
        <w:t>。</w:t>
      </w:r>
    </w:p>
    <w:p w:rsidR="00933FF7" w:rsidRDefault="00933FF7" w:rsidP="00DC3E73">
      <w:pPr>
        <w:spacing w:line="276" w:lineRule="auto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33FF7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學生學習特質與需求：</w:t>
      </w:r>
    </w:p>
    <w:p w:rsidR="00950A66" w:rsidRPr="00950A66" w:rsidRDefault="00933FF7" w:rsidP="0063790B">
      <w:pPr>
        <w:spacing w:line="276" w:lineRule="auto"/>
        <w:ind w:left="240" w:hangingChars="100" w:hanging="240"/>
        <w:contextualSpacing/>
        <w:jc w:val="both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Pr="00933FF7">
        <w:rPr>
          <w:rFonts w:ascii="標楷體" w:eastAsia="標楷體" w:hAnsi="標楷體" w:cs="Times New Roman" w:hint="eastAsia"/>
        </w:rPr>
        <w:t>1</w:t>
      </w:r>
      <w:r w:rsidRPr="00933FF7">
        <w:rPr>
          <w:rFonts w:ascii="標楷體" w:eastAsia="標楷體" w:hAnsi="標楷體" w:cs="Times New Roman" w:hint="eastAsia"/>
          <w:szCs w:val="28"/>
        </w:rPr>
        <w:t>.</w:t>
      </w:r>
      <w:r w:rsidR="004B106C">
        <w:rPr>
          <w:rFonts w:ascii="標楷體" w:eastAsia="標楷體" w:hAnsi="標楷體" w:cs="Times New Roman" w:hint="eastAsia"/>
          <w:szCs w:val="28"/>
        </w:rPr>
        <w:t>潘○諺</w:t>
      </w:r>
      <w:r w:rsidR="00DA5D33">
        <w:rPr>
          <w:rFonts w:ascii="標楷體" w:eastAsia="標楷體" w:hAnsi="標楷體" w:cs="Times New Roman" w:hint="eastAsia"/>
          <w:szCs w:val="28"/>
        </w:rPr>
        <w:t>─二</w:t>
      </w:r>
      <w:r w:rsidRPr="00933FF7">
        <w:rPr>
          <w:rFonts w:ascii="標楷體" w:eastAsia="標楷體" w:hAnsi="標楷體" w:cs="Times New Roman" w:hint="eastAsia"/>
          <w:szCs w:val="28"/>
        </w:rPr>
        <w:t>年級男生，</w:t>
      </w:r>
      <w:r w:rsidR="00DA5D33">
        <w:rPr>
          <w:rFonts w:ascii="標楷體" w:eastAsia="標楷體" w:hAnsi="標楷體" w:cs="Times New Roman" w:hint="eastAsia"/>
          <w:szCs w:val="28"/>
        </w:rPr>
        <w:t>自閉症</w:t>
      </w:r>
      <w:r w:rsidRPr="00933FF7">
        <w:rPr>
          <w:rFonts w:ascii="標楷體" w:eastAsia="標楷體" w:hAnsi="標楷體" w:cs="Times New Roman" w:hint="eastAsia"/>
          <w:szCs w:val="28"/>
        </w:rPr>
        <w:t>。</w:t>
      </w:r>
      <w:r w:rsidR="005B48DB" w:rsidRPr="005B48DB">
        <w:rPr>
          <w:rFonts w:ascii="標楷體" w:eastAsia="標楷體" w:hAnsi="標楷體" w:cs="Times New Roman" w:hint="eastAsia"/>
          <w:szCs w:val="28"/>
        </w:rPr>
        <w:t>認知</w:t>
      </w:r>
      <w:r w:rsidR="00950A66">
        <w:rPr>
          <w:rFonts w:ascii="標楷體" w:eastAsia="標楷體" w:hAnsi="標楷體" w:cs="Times New Roman" w:hint="eastAsia"/>
          <w:szCs w:val="28"/>
        </w:rPr>
        <w:t>與</w:t>
      </w:r>
      <w:r w:rsidR="00950A66" w:rsidRPr="00950A66">
        <w:rPr>
          <w:rFonts w:ascii="標楷體" w:eastAsia="標楷體" w:hAnsi="標楷體" w:cs="Times New Roman" w:hint="eastAsia"/>
          <w:szCs w:val="28"/>
        </w:rPr>
        <w:t>指令理解能力較弱，需盡可能精簡口語，並將學習內容</w:t>
      </w:r>
    </w:p>
    <w:p w:rsidR="00950A66" w:rsidRDefault="00950A66" w:rsidP="0063790B">
      <w:pPr>
        <w:spacing w:line="276" w:lineRule="auto"/>
        <w:contextualSpacing/>
        <w:jc w:val="both"/>
        <w:rPr>
          <w:rFonts w:ascii="標楷體" w:eastAsia="標楷體" w:hAnsi="標楷體"/>
        </w:rPr>
      </w:pPr>
      <w:r w:rsidRPr="00950A66">
        <w:rPr>
          <w:rFonts w:ascii="標楷體" w:eastAsia="標楷體" w:hAnsi="標楷體" w:cs="Times New Roman" w:hint="eastAsia"/>
          <w:szCs w:val="28"/>
        </w:rPr>
        <w:t xml:space="preserve">   </w:t>
      </w:r>
      <w:r>
        <w:rPr>
          <w:rFonts w:ascii="標楷體" w:eastAsia="標楷體" w:hAnsi="標楷體" w:cs="Times New Roman"/>
          <w:szCs w:val="28"/>
        </w:rPr>
        <w:t xml:space="preserve">           </w:t>
      </w:r>
      <w:r w:rsidRPr="00950A66">
        <w:rPr>
          <w:rFonts w:ascii="標楷體" w:eastAsia="標楷體" w:hAnsi="標楷體" w:cs="Times New Roman" w:hint="eastAsia"/>
          <w:szCs w:val="28"/>
        </w:rPr>
        <w:t>具體化或提供大量示範與提醒</w:t>
      </w:r>
      <w:r w:rsidR="005B48DB">
        <w:rPr>
          <w:rFonts w:ascii="標楷體" w:eastAsia="標楷體" w:hAnsi="標楷體" w:cs="Times New Roman" w:hint="eastAsia"/>
          <w:szCs w:val="28"/>
        </w:rPr>
        <w:t>。</w:t>
      </w:r>
      <w:r w:rsidRPr="0071337F">
        <w:rPr>
          <w:rFonts w:ascii="標楷體" w:eastAsia="標楷體" w:hAnsi="標楷體" w:hint="eastAsia"/>
        </w:rPr>
        <w:t>專注力欠佳，</w:t>
      </w:r>
      <w:r>
        <w:rPr>
          <w:rFonts w:ascii="標楷體" w:eastAsia="標楷體" w:hAnsi="標楷體" w:hint="eastAsia"/>
        </w:rPr>
        <w:t>非常</w:t>
      </w:r>
      <w:r w:rsidRPr="0071337F">
        <w:rPr>
          <w:rFonts w:ascii="標楷體" w:eastAsia="標楷體" w:hAnsi="標楷體" w:hint="eastAsia"/>
        </w:rPr>
        <w:t>容易分心</w:t>
      </w:r>
      <w:r>
        <w:rPr>
          <w:rFonts w:ascii="標楷體" w:eastAsia="標楷體" w:hAnsi="標楷體" w:hint="eastAsia"/>
        </w:rPr>
        <w:t>，需將課堂學習活動分解</w:t>
      </w:r>
    </w:p>
    <w:p w:rsidR="00950A66" w:rsidRDefault="00950A66" w:rsidP="0063790B">
      <w:pPr>
        <w:spacing w:line="276" w:lineRule="auto"/>
        <w:contextualSpacing/>
        <w:rPr>
          <w:rFonts w:ascii="標楷體-WinCharSetFFFF-H" w:eastAsia="標楷體-WinCharSetFFFF-H"/>
          <w:color w:val="000000"/>
          <w:szCs w:val="26"/>
        </w:rPr>
      </w:pP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 w:hint="eastAsia"/>
        </w:rPr>
        <w:t>成較多段，動靜穿插。</w:t>
      </w:r>
      <w:r w:rsidR="00933FF7" w:rsidRPr="00933FF7">
        <w:rPr>
          <w:rFonts w:ascii="標楷體" w:eastAsia="標楷體" w:hAnsi="標楷體" w:cs="Times New Roman" w:hint="eastAsia"/>
          <w:szCs w:val="28"/>
        </w:rPr>
        <w:t>衝動控制能力待加強，影響指令接收。</w:t>
      </w:r>
      <w:r>
        <w:rPr>
          <w:rFonts w:ascii="標楷體-WinCharSetFFFF-H" w:eastAsia="標楷體-WinCharSetFFFF-H" w:hint="eastAsia"/>
          <w:color w:val="000000"/>
          <w:szCs w:val="26"/>
        </w:rPr>
        <w:t>欠缺情緒判讀之能</w:t>
      </w:r>
    </w:p>
    <w:p w:rsidR="00950A66" w:rsidRPr="00950A66" w:rsidRDefault="00950A66" w:rsidP="0063790B">
      <w:pPr>
        <w:spacing w:line="276" w:lineRule="auto"/>
        <w:contextualSpacing/>
        <w:rPr>
          <w:rFonts w:ascii="標楷體-WinCharSetFFFF-H" w:eastAsia="標楷體-WinCharSetFFFF-H"/>
          <w:color w:val="000000"/>
          <w:szCs w:val="26"/>
        </w:rPr>
      </w:pPr>
      <w:r>
        <w:rPr>
          <w:rFonts w:ascii="標楷體-WinCharSetFFFF-H" w:eastAsia="標楷體-WinCharSetFFFF-H"/>
          <w:color w:val="000000"/>
          <w:szCs w:val="26"/>
        </w:rPr>
        <w:t xml:space="preserve">              </w:t>
      </w:r>
      <w:r>
        <w:rPr>
          <w:rFonts w:ascii="標楷體-WinCharSetFFFF-H" w:eastAsia="標楷體-WinCharSetFFFF-H" w:hint="eastAsia"/>
          <w:color w:val="000000"/>
          <w:szCs w:val="26"/>
        </w:rPr>
        <w:t>力，</w:t>
      </w:r>
      <w:r w:rsidRPr="00950A66">
        <w:rPr>
          <w:rFonts w:ascii="標楷體-WinCharSetFFFF-H" w:eastAsia="標楷體-WinCharSetFFFF-H" w:hint="eastAsia"/>
          <w:color w:val="000000"/>
          <w:szCs w:val="26"/>
        </w:rPr>
        <w:t>未能從他人的反應及回饋中判斷是非對錯，容易模仿他人，在不合宜的情境做</w:t>
      </w:r>
    </w:p>
    <w:p w:rsidR="00933FF7" w:rsidRPr="00950A66" w:rsidRDefault="00950A66" w:rsidP="0063790B">
      <w:pPr>
        <w:spacing w:line="276" w:lineRule="auto"/>
        <w:contextualSpacing/>
        <w:jc w:val="both"/>
        <w:rPr>
          <w:rFonts w:ascii="標楷體-WinCharSetFFFF-H" w:eastAsia="標楷體-WinCharSetFFFF-H"/>
          <w:color w:val="000000"/>
          <w:szCs w:val="26"/>
        </w:rPr>
      </w:pPr>
      <w:r w:rsidRPr="00950A66">
        <w:rPr>
          <w:rFonts w:ascii="標楷體-WinCharSetFFFF-H" w:eastAsia="標楷體-WinCharSetFFFF-H" w:hint="eastAsia"/>
          <w:color w:val="000000"/>
          <w:szCs w:val="26"/>
        </w:rPr>
        <w:t xml:space="preserve">   </w:t>
      </w:r>
      <w:r>
        <w:rPr>
          <w:rFonts w:ascii="標楷體-WinCharSetFFFF-H" w:eastAsia="標楷體-WinCharSetFFFF-H"/>
          <w:color w:val="000000"/>
          <w:szCs w:val="26"/>
        </w:rPr>
        <w:t xml:space="preserve">           </w:t>
      </w:r>
      <w:r w:rsidRPr="00950A66">
        <w:rPr>
          <w:rFonts w:ascii="標楷體-WinCharSetFFFF-H" w:eastAsia="標楷體-WinCharSetFFFF-H" w:hint="eastAsia"/>
          <w:color w:val="000000"/>
          <w:szCs w:val="26"/>
        </w:rPr>
        <w:t>出不當行為。</w:t>
      </w:r>
    </w:p>
    <w:p w:rsidR="009639D4" w:rsidRDefault="00933FF7" w:rsidP="0063790B">
      <w:pPr>
        <w:spacing w:line="276" w:lineRule="auto"/>
        <w:contextualSpacing/>
        <w:jc w:val="both"/>
        <w:rPr>
          <w:rFonts w:ascii="標楷體" w:eastAsia="標楷體" w:hAnsi="標楷體"/>
          <w:szCs w:val="26"/>
        </w:rPr>
      </w:pPr>
      <w:r w:rsidRPr="00933FF7">
        <w:rPr>
          <w:rFonts w:ascii="標楷體" w:eastAsia="標楷體" w:hAnsi="標楷體" w:cs="新細明體" w:hint="eastAsia"/>
          <w:kern w:val="0"/>
          <w:szCs w:val="28"/>
        </w:rPr>
        <w:t xml:space="preserve">    2.</w:t>
      </w:r>
      <w:r w:rsidR="004B106C">
        <w:rPr>
          <w:rFonts w:ascii="標楷體" w:eastAsia="標楷體" w:hAnsi="標楷體" w:cs="新細明體" w:hint="eastAsia"/>
          <w:kern w:val="0"/>
          <w:szCs w:val="28"/>
        </w:rPr>
        <w:t>童○謙</w:t>
      </w:r>
      <w:r w:rsidR="00DA5D33">
        <w:rPr>
          <w:rFonts w:ascii="標楷體" w:eastAsia="標楷體" w:hAnsi="標楷體" w:cs="新細明體" w:hint="eastAsia"/>
          <w:kern w:val="0"/>
          <w:szCs w:val="28"/>
        </w:rPr>
        <w:t>─二年級男</w:t>
      </w:r>
      <w:r w:rsidRPr="00933FF7">
        <w:rPr>
          <w:rFonts w:ascii="標楷體" w:eastAsia="標楷體" w:hAnsi="標楷體" w:cs="新細明體" w:hint="eastAsia"/>
          <w:kern w:val="0"/>
          <w:szCs w:val="28"/>
        </w:rPr>
        <w:t>生，</w:t>
      </w:r>
      <w:r w:rsidR="00DA5D33">
        <w:rPr>
          <w:rFonts w:ascii="標楷體" w:eastAsia="標楷體" w:hAnsi="標楷體" w:cs="新細明體" w:hint="eastAsia"/>
          <w:kern w:val="0"/>
          <w:szCs w:val="28"/>
        </w:rPr>
        <w:t>自閉症</w:t>
      </w:r>
      <w:r w:rsidRPr="00933FF7">
        <w:rPr>
          <w:rFonts w:ascii="標楷體" w:eastAsia="標楷體" w:hAnsi="標楷體" w:cs="新細明體" w:hint="eastAsia"/>
          <w:kern w:val="0"/>
          <w:szCs w:val="28"/>
        </w:rPr>
        <w:t>。</w:t>
      </w:r>
      <w:r w:rsidR="009639D4">
        <w:rPr>
          <w:rFonts w:ascii="標楷體" w:eastAsia="標楷體" w:hAnsi="標楷體" w:hint="eastAsia"/>
          <w:szCs w:val="26"/>
        </w:rPr>
        <w:t>口語及規則理解較弱，需給予較多引導或使用視覺化線索以增</w:t>
      </w:r>
    </w:p>
    <w:p w:rsidR="009639D4" w:rsidRDefault="009639D4" w:rsidP="0063790B">
      <w:pPr>
        <w:spacing w:line="276" w:lineRule="auto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Cs w:val="26"/>
        </w:rPr>
        <w:t xml:space="preserve">              </w:t>
      </w:r>
      <w:r>
        <w:rPr>
          <w:rFonts w:ascii="標楷體" w:eastAsia="標楷體" w:hAnsi="標楷體" w:hint="eastAsia"/>
          <w:szCs w:val="26"/>
        </w:rPr>
        <w:t>加其理解</w:t>
      </w:r>
      <w:r w:rsidRPr="00E96C82">
        <w:rPr>
          <w:rFonts w:ascii="標楷體" w:eastAsia="標楷體" w:hAnsi="標楷體" w:hint="eastAsia"/>
          <w:szCs w:val="26"/>
        </w:rPr>
        <w:t>。</w:t>
      </w:r>
      <w:r w:rsidRPr="00FA58B3">
        <w:rPr>
          <w:rFonts w:ascii="標楷體" w:eastAsia="標楷體" w:hAnsi="標楷體" w:hint="eastAsia"/>
        </w:rPr>
        <w:t>專注力欠佳，注意力轉移頻繁，學習過程中常出現分心他顧或者放空的情</w:t>
      </w:r>
    </w:p>
    <w:p w:rsidR="009639D4" w:rsidRDefault="009639D4" w:rsidP="0063790B">
      <w:pPr>
        <w:spacing w:line="276" w:lineRule="auto"/>
        <w:contextualSpacing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t xml:space="preserve">              </w:t>
      </w:r>
      <w:r w:rsidRPr="00FA58B3">
        <w:rPr>
          <w:rFonts w:ascii="標楷體" w:eastAsia="標楷體" w:hAnsi="標楷體" w:hint="eastAsia"/>
        </w:rPr>
        <w:t>形。</w:t>
      </w:r>
      <w:r>
        <w:rPr>
          <w:rFonts w:ascii="標楷體" w:eastAsia="標楷體" w:hAnsi="標楷體" w:hint="eastAsia"/>
        </w:rPr>
        <w:t>衝動控制較弱，課堂中常出現未聆聽完指令即動作之情形。</w:t>
      </w:r>
      <w:r>
        <w:rPr>
          <w:rFonts w:ascii="標楷體" w:eastAsia="標楷體" w:hAnsi="標楷體" w:hint="eastAsia"/>
          <w:color w:val="000000"/>
        </w:rPr>
        <w:t>因情境判讀辨識能力</w:t>
      </w:r>
    </w:p>
    <w:p w:rsidR="009639D4" w:rsidRDefault="009639D4" w:rsidP="0063790B">
      <w:pPr>
        <w:spacing w:line="276" w:lineRule="auto"/>
        <w:contextualSpacing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</w:t>
      </w:r>
      <w:r>
        <w:rPr>
          <w:rFonts w:ascii="標楷體" w:eastAsia="標楷體" w:hAnsi="標楷體" w:hint="eastAsia"/>
          <w:color w:val="000000"/>
        </w:rPr>
        <w:t>較弱且對他人情緒的感知易出現錯誤，有時會有自己莫名大笑或表現出與情境不符之</w:t>
      </w:r>
    </w:p>
    <w:p w:rsidR="009639D4" w:rsidRPr="009639D4" w:rsidRDefault="009639D4" w:rsidP="0063790B">
      <w:pPr>
        <w:spacing w:line="276" w:lineRule="auto"/>
        <w:contextualSpacing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color w:val="000000"/>
        </w:rPr>
        <w:t xml:space="preserve">              </w:t>
      </w:r>
      <w:r>
        <w:rPr>
          <w:rFonts w:ascii="標楷體" w:eastAsia="標楷體" w:hAnsi="標楷體" w:hint="eastAsia"/>
          <w:color w:val="000000"/>
        </w:rPr>
        <w:t>言行的情形。</w:t>
      </w:r>
    </w:p>
    <w:p w:rsidR="0063790B" w:rsidRDefault="00933FF7" w:rsidP="0063790B">
      <w:pPr>
        <w:spacing w:line="276" w:lineRule="auto"/>
        <w:ind w:left="240" w:hangingChars="100" w:hanging="240"/>
        <w:contextualSpacing/>
        <w:jc w:val="both"/>
        <w:rPr>
          <w:rFonts w:ascii="標楷體" w:eastAsia="標楷體" w:hAnsi="標楷體"/>
          <w:szCs w:val="26"/>
        </w:rPr>
      </w:pPr>
      <w:r w:rsidRPr="00933F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582599">
        <w:rPr>
          <w:rFonts w:ascii="標楷體" w:eastAsia="標楷體" w:hAnsi="標楷體" w:cs="Times New Roman" w:hint="eastAsia"/>
          <w:szCs w:val="28"/>
        </w:rPr>
        <w:t>3</w:t>
      </w:r>
      <w:r w:rsidRPr="00933FF7">
        <w:rPr>
          <w:rFonts w:ascii="標楷體" w:eastAsia="標楷體" w:hAnsi="標楷體" w:cs="Times New Roman" w:hint="eastAsia"/>
          <w:szCs w:val="28"/>
        </w:rPr>
        <w:t>.</w:t>
      </w:r>
      <w:r w:rsidR="004B106C">
        <w:rPr>
          <w:rFonts w:ascii="標楷體" w:eastAsia="標楷體" w:hAnsi="標楷體" w:cs="Times New Roman" w:hint="eastAsia"/>
          <w:szCs w:val="28"/>
        </w:rPr>
        <w:t>陸○仁</w:t>
      </w:r>
      <w:r w:rsidR="00DA5D33">
        <w:rPr>
          <w:rFonts w:ascii="標楷體" w:eastAsia="標楷體" w:hAnsi="標楷體" w:cs="Times New Roman" w:hint="eastAsia"/>
          <w:szCs w:val="28"/>
        </w:rPr>
        <w:t>─二</w:t>
      </w:r>
      <w:r w:rsidRPr="00933FF7">
        <w:rPr>
          <w:rFonts w:ascii="標楷體" w:eastAsia="標楷體" w:hAnsi="標楷體" w:cs="Times New Roman" w:hint="eastAsia"/>
          <w:szCs w:val="28"/>
        </w:rPr>
        <w:t>年級男生，</w:t>
      </w:r>
      <w:r w:rsidR="00DA5D33">
        <w:rPr>
          <w:rFonts w:ascii="標楷體" w:eastAsia="標楷體" w:hAnsi="標楷體" w:cs="Times New Roman" w:hint="eastAsia"/>
          <w:szCs w:val="28"/>
        </w:rPr>
        <w:t>其他障礙</w:t>
      </w:r>
      <w:r w:rsidRPr="00933FF7">
        <w:rPr>
          <w:rFonts w:ascii="標楷體" w:eastAsia="標楷體" w:hAnsi="標楷體" w:cs="Times New Roman" w:hint="eastAsia"/>
          <w:szCs w:val="28"/>
        </w:rPr>
        <w:t>。</w:t>
      </w:r>
      <w:r w:rsidR="009579C0" w:rsidRPr="005264B3">
        <w:rPr>
          <w:rFonts w:ascii="標楷體" w:eastAsia="標楷體" w:hAnsi="標楷體" w:hint="eastAsia"/>
          <w:szCs w:val="26"/>
        </w:rPr>
        <w:t>注意力不易集中，影響個案在課堂上對於課程內容的聽取與</w:t>
      </w:r>
    </w:p>
    <w:p w:rsidR="0063790B" w:rsidRDefault="0063790B" w:rsidP="0063790B">
      <w:pPr>
        <w:spacing w:line="276" w:lineRule="auto"/>
        <w:ind w:left="240" w:hangingChars="100" w:hanging="24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szCs w:val="28"/>
        </w:rPr>
        <w:t xml:space="preserve">              </w:t>
      </w:r>
      <w:r w:rsidR="009579C0" w:rsidRPr="005264B3">
        <w:rPr>
          <w:rFonts w:ascii="標楷體" w:eastAsia="標楷體" w:hAnsi="標楷體" w:hint="eastAsia"/>
          <w:szCs w:val="26"/>
        </w:rPr>
        <w:t>學習。</w:t>
      </w:r>
      <w:r w:rsidR="009579C0" w:rsidRPr="0063790B">
        <w:rPr>
          <w:rFonts w:ascii="標楷體" w:eastAsia="標楷體" w:hAnsi="標楷體" w:hint="eastAsia"/>
          <w:szCs w:val="24"/>
        </w:rPr>
        <w:t>短期記憶力欠佳，在學習內容的記憶部分需要花費較多的時間進行重複練習。</w:t>
      </w:r>
    </w:p>
    <w:p w:rsidR="0063790B" w:rsidRDefault="0063790B" w:rsidP="0063790B">
      <w:pPr>
        <w:spacing w:line="276" w:lineRule="auto"/>
        <w:ind w:left="240" w:hangingChars="100" w:hanging="240"/>
        <w:contextualSpacing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/>
          <w:szCs w:val="24"/>
        </w:rPr>
        <w:t xml:space="preserve">              </w:t>
      </w:r>
      <w:r w:rsidR="009579C0" w:rsidRPr="0063790B">
        <w:rPr>
          <w:rFonts w:ascii="標楷體" w:eastAsia="標楷體" w:hAnsi="標楷體" w:hint="eastAsia"/>
          <w:szCs w:val="24"/>
        </w:rPr>
        <w:t>對於</w:t>
      </w:r>
      <w:r w:rsidR="009579C0">
        <w:rPr>
          <w:rFonts w:ascii="標楷體" w:eastAsia="標楷體" w:hAnsi="標楷體" w:hint="eastAsia"/>
          <w:szCs w:val="26"/>
        </w:rPr>
        <w:t>抽象符號之學習有很大的困難，需要予以具體事物協助辨識</w:t>
      </w:r>
      <w:r>
        <w:rPr>
          <w:rFonts w:ascii="標楷體" w:eastAsia="標楷體" w:hAnsi="標楷體" w:hint="eastAsia"/>
          <w:szCs w:val="26"/>
        </w:rPr>
        <w:t>。</w:t>
      </w:r>
      <w:r>
        <w:rPr>
          <w:rFonts w:ascii="標楷體" w:eastAsia="標楷體" w:hAnsi="標楷體" w:cs="新細明體"/>
          <w:kern w:val="0"/>
        </w:rPr>
        <w:t>有結交朋友的意願，</w:t>
      </w:r>
    </w:p>
    <w:p w:rsidR="0063790B" w:rsidRDefault="0063790B" w:rsidP="0063790B">
      <w:pPr>
        <w:spacing w:line="276" w:lineRule="auto"/>
        <w:ind w:left="240" w:hangingChars="100" w:hanging="240"/>
        <w:contextualSpacing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              但自我概念低且對於細膩的表情聲音變化較無法察覺，社會情境辨識能力弱，難以與</w:t>
      </w:r>
    </w:p>
    <w:p w:rsidR="0063790B" w:rsidRDefault="0063790B" w:rsidP="0063790B">
      <w:pPr>
        <w:spacing w:line="276" w:lineRule="auto"/>
        <w:ind w:left="240" w:hangingChars="100" w:hanging="240"/>
        <w:contextualSpacing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              他人維持穩定的友誼關係。</w:t>
      </w:r>
      <w:r>
        <w:rPr>
          <w:rFonts w:ascii="標楷體" w:eastAsia="標楷體" w:hAnsi="標楷體" w:cs="Times New Roman" w:hint="eastAsia"/>
          <w:color w:val="000000"/>
        </w:rPr>
        <w:t>挫折容忍度較低且</w:t>
      </w:r>
      <w:r w:rsidRPr="0045635B">
        <w:rPr>
          <w:rFonts w:ascii="標楷體" w:eastAsia="標楷體" w:hAnsi="標楷體" w:cs="Arial"/>
          <w:kern w:val="0"/>
        </w:rPr>
        <w:t>自信心不足</w:t>
      </w:r>
      <w:r w:rsidRPr="0045635B">
        <w:rPr>
          <w:rFonts w:ascii="標楷體" w:eastAsia="標楷體" w:hAnsi="標楷體" w:cs="Arial" w:hint="eastAsia"/>
          <w:kern w:val="0"/>
        </w:rPr>
        <w:t>，遇到困難較不</w:t>
      </w:r>
      <w:r>
        <w:rPr>
          <w:rFonts w:ascii="標楷體" w:eastAsia="標楷體" w:hAnsi="標楷體" w:cs="Arial" w:hint="eastAsia"/>
          <w:kern w:val="0"/>
        </w:rPr>
        <w:t>曉得該如何</w:t>
      </w:r>
    </w:p>
    <w:p w:rsidR="0063790B" w:rsidRPr="0063790B" w:rsidRDefault="0063790B" w:rsidP="0063790B">
      <w:pPr>
        <w:spacing w:line="276" w:lineRule="auto"/>
        <w:ind w:left="240" w:hangingChars="100" w:hanging="24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/>
          <w:kern w:val="0"/>
        </w:rPr>
        <w:t xml:space="preserve">              </w:t>
      </w:r>
      <w:r w:rsidRPr="0045635B">
        <w:rPr>
          <w:rFonts w:ascii="標楷體" w:eastAsia="標楷體" w:hAnsi="標楷體" w:cs="Arial" w:hint="eastAsia"/>
          <w:kern w:val="0"/>
        </w:rPr>
        <w:t>求助，</w:t>
      </w:r>
      <w:r>
        <w:rPr>
          <w:rFonts w:ascii="標楷體" w:eastAsia="標楷體" w:hAnsi="標楷體" w:cs="Arial" w:hint="eastAsia"/>
          <w:kern w:val="0"/>
        </w:rPr>
        <w:t>有時候</w:t>
      </w:r>
      <w:r w:rsidRPr="0045635B">
        <w:rPr>
          <w:rFonts w:ascii="標楷體" w:eastAsia="標楷體" w:hAnsi="標楷體" w:cs="Arial" w:hint="eastAsia"/>
          <w:kern w:val="0"/>
        </w:rPr>
        <w:t>會以逃避的方式應對。</w:t>
      </w:r>
    </w:p>
    <w:p w:rsidR="009E3FC6" w:rsidRDefault="00933FF7" w:rsidP="009E3FC6">
      <w:pPr>
        <w:spacing w:line="276" w:lineRule="auto"/>
        <w:ind w:leftChars="-1" w:left="-2"/>
        <w:contextualSpacing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582599">
        <w:rPr>
          <w:rFonts w:ascii="標楷體" w:eastAsia="標楷體" w:hAnsi="標楷體" w:cs="新細明體" w:hint="eastAsia"/>
          <w:color w:val="000000"/>
          <w:kern w:val="0"/>
          <w:szCs w:val="24"/>
        </w:rPr>
        <w:t>4</w:t>
      </w:r>
      <w:r w:rsidRPr="00933FF7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4B106C">
        <w:rPr>
          <w:rFonts w:ascii="標楷體" w:eastAsia="標楷體" w:hAnsi="標楷體" w:cs="新細明體" w:hint="eastAsia"/>
          <w:kern w:val="0"/>
          <w:szCs w:val="28"/>
        </w:rPr>
        <w:t>陳○凱</w:t>
      </w:r>
      <w:r w:rsidR="00DA5D33">
        <w:rPr>
          <w:rFonts w:ascii="標楷體" w:eastAsia="標楷體" w:hAnsi="標楷體" w:cs="新細明體" w:hint="eastAsia"/>
          <w:kern w:val="0"/>
          <w:szCs w:val="28"/>
        </w:rPr>
        <w:t>─二年級男</w:t>
      </w:r>
      <w:r w:rsidRPr="00933FF7">
        <w:rPr>
          <w:rFonts w:ascii="標楷體" w:eastAsia="標楷體" w:hAnsi="標楷體" w:cs="新細明體" w:hint="eastAsia"/>
          <w:kern w:val="0"/>
          <w:szCs w:val="28"/>
        </w:rPr>
        <w:t>生，</w:t>
      </w:r>
      <w:r w:rsidR="00DA5D33">
        <w:rPr>
          <w:rFonts w:ascii="標楷體" w:eastAsia="標楷體" w:hAnsi="標楷體" w:cs="新細明體" w:hint="eastAsia"/>
          <w:kern w:val="0"/>
          <w:szCs w:val="28"/>
        </w:rPr>
        <w:t>其他障礙</w:t>
      </w:r>
      <w:r w:rsidRPr="00933FF7">
        <w:rPr>
          <w:rFonts w:ascii="標楷體" w:eastAsia="標楷體" w:hAnsi="標楷體" w:cs="新細明體" w:hint="eastAsia"/>
          <w:kern w:val="0"/>
          <w:szCs w:val="28"/>
        </w:rPr>
        <w:t>。</w:t>
      </w:r>
      <w:r w:rsidR="009E3FC6">
        <w:rPr>
          <w:rFonts w:ascii="標楷體" w:eastAsia="標楷體" w:hAnsi="標楷體" w:hint="eastAsia"/>
          <w:szCs w:val="26"/>
        </w:rPr>
        <w:t>對複雜語意句型之理解較困難，影響其課程指令接收成</w:t>
      </w:r>
    </w:p>
    <w:p w:rsidR="009E3FC6" w:rsidRDefault="009E3FC6" w:rsidP="009E3FC6">
      <w:pPr>
        <w:spacing w:line="276" w:lineRule="auto"/>
        <w:ind w:leftChars="-1" w:left="-2"/>
        <w:contextualSpacing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           </w:t>
      </w:r>
      <w:r>
        <w:rPr>
          <w:rFonts w:ascii="標楷體" w:eastAsia="標楷體" w:hAnsi="標楷體" w:hint="eastAsia"/>
          <w:szCs w:val="26"/>
        </w:rPr>
        <w:t>效。</w:t>
      </w:r>
      <w:r w:rsidRPr="005264B3">
        <w:rPr>
          <w:rFonts w:ascii="標楷體" w:eastAsia="標楷體" w:hAnsi="標楷體" w:hint="eastAsia"/>
          <w:szCs w:val="26"/>
        </w:rPr>
        <w:t>理解與推理能力稍弱，在學習時遇到抽象概念理解與推理相關之內容時，易出</w:t>
      </w:r>
    </w:p>
    <w:p w:rsidR="009E3FC6" w:rsidRDefault="009E3FC6" w:rsidP="009E3FC6">
      <w:pPr>
        <w:spacing w:line="276" w:lineRule="auto"/>
        <w:ind w:leftChars="-1" w:left="-2"/>
        <w:contextualSpacing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/>
          <w:szCs w:val="26"/>
        </w:rPr>
        <w:t xml:space="preserve">              </w:t>
      </w:r>
      <w:r w:rsidRPr="005264B3">
        <w:rPr>
          <w:rFonts w:ascii="標楷體" w:eastAsia="標楷體" w:hAnsi="標楷體" w:hint="eastAsia"/>
          <w:szCs w:val="26"/>
        </w:rPr>
        <w:t>現學習方面之困難。</w:t>
      </w:r>
      <w:r w:rsidRPr="00E42FE2">
        <w:rPr>
          <w:rFonts w:ascii="標楷體" w:eastAsia="標楷體" w:hAnsi="標楷體" w:cs="新細明體" w:hint="eastAsia"/>
          <w:kern w:val="0"/>
        </w:rPr>
        <w:t>有注意力缺陷的問題，容易分心</w:t>
      </w:r>
      <w:r>
        <w:rPr>
          <w:rFonts w:ascii="標楷體" w:eastAsia="標楷體" w:hAnsi="標楷體" w:cs="新細明體" w:hint="eastAsia"/>
          <w:kern w:val="0"/>
        </w:rPr>
        <w:t>他顧或是注意同儕動靜而忘了</w:t>
      </w:r>
    </w:p>
    <w:p w:rsidR="009E3FC6" w:rsidRDefault="009E3FC6" w:rsidP="009E3FC6">
      <w:pPr>
        <w:spacing w:line="276" w:lineRule="auto"/>
        <w:ind w:leftChars="-1" w:left="-2"/>
        <w:contextualSpacing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cs="新細明體"/>
          <w:kern w:val="0"/>
        </w:rPr>
        <w:t xml:space="preserve">              </w:t>
      </w:r>
      <w:r>
        <w:rPr>
          <w:rFonts w:ascii="標楷體" w:eastAsia="標楷體" w:hAnsi="標楷體" w:cs="新細明體" w:hint="eastAsia"/>
          <w:kern w:val="0"/>
        </w:rPr>
        <w:t>當下應該或正在做的事情，需要提醒及引導。</w:t>
      </w:r>
      <w:r>
        <w:rPr>
          <w:rFonts w:ascii="標楷體" w:eastAsia="標楷體" w:hAnsi="標楷體" w:hint="eastAsia"/>
          <w:szCs w:val="26"/>
        </w:rPr>
        <w:t>性格較為溫和退縮，</w:t>
      </w:r>
      <w:r w:rsidRPr="005264B3">
        <w:rPr>
          <w:rFonts w:ascii="標楷體" w:eastAsia="標楷體" w:hAnsi="標楷體" w:hint="eastAsia"/>
          <w:szCs w:val="26"/>
        </w:rPr>
        <w:t>在學校人際互動</w:t>
      </w:r>
    </w:p>
    <w:p w:rsidR="009E3FC6" w:rsidRDefault="009E3FC6" w:rsidP="009E3FC6">
      <w:pPr>
        <w:spacing w:line="276" w:lineRule="auto"/>
        <w:ind w:leftChars="-1" w:left="-2"/>
        <w:contextualSpacing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 xml:space="preserve">              </w:t>
      </w:r>
      <w:r w:rsidRPr="005264B3">
        <w:rPr>
          <w:rFonts w:ascii="標楷體" w:eastAsia="標楷體" w:hAnsi="標楷體" w:hint="eastAsia"/>
          <w:szCs w:val="26"/>
        </w:rPr>
        <w:t>顯得</w:t>
      </w:r>
      <w:r>
        <w:rPr>
          <w:rFonts w:ascii="標楷體" w:eastAsia="標楷體" w:hAnsi="標楷體" w:hint="eastAsia"/>
          <w:szCs w:val="26"/>
        </w:rPr>
        <w:t>較為被動</w:t>
      </w:r>
      <w:r w:rsidRPr="005264B3">
        <w:rPr>
          <w:rFonts w:ascii="標楷體" w:eastAsia="標楷體" w:hAnsi="標楷體" w:hint="eastAsia"/>
          <w:szCs w:val="26"/>
        </w:rPr>
        <w:t>，與同儕互動</w:t>
      </w:r>
      <w:r>
        <w:rPr>
          <w:rFonts w:ascii="標楷體" w:eastAsia="標楷體" w:hAnsi="標楷體" w:hint="eastAsia"/>
          <w:szCs w:val="26"/>
        </w:rPr>
        <w:t>多</w:t>
      </w:r>
      <w:r w:rsidRPr="005264B3">
        <w:rPr>
          <w:rFonts w:ascii="標楷體" w:eastAsia="標楷體" w:hAnsi="標楷體" w:hint="eastAsia"/>
          <w:szCs w:val="26"/>
        </w:rPr>
        <w:t>是被動等待同學邀請，</w:t>
      </w:r>
      <w:r>
        <w:rPr>
          <w:rFonts w:ascii="標楷體" w:eastAsia="標楷體" w:hAnsi="標楷體" w:hint="eastAsia"/>
          <w:szCs w:val="26"/>
        </w:rPr>
        <w:t>遇到問題時也較少自行嘗試解</w:t>
      </w:r>
    </w:p>
    <w:p w:rsidR="00933FF7" w:rsidRPr="009E3FC6" w:rsidRDefault="009E3FC6" w:rsidP="009E3FC6">
      <w:pPr>
        <w:spacing w:line="276" w:lineRule="auto"/>
        <w:ind w:leftChars="-1" w:left="-2"/>
        <w:contextualSpacing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 xml:space="preserve">              </w:t>
      </w:r>
      <w:r>
        <w:rPr>
          <w:rFonts w:ascii="標楷體" w:eastAsia="標楷體" w:hAnsi="標楷體" w:hint="eastAsia"/>
          <w:szCs w:val="26"/>
        </w:rPr>
        <w:t>決</w:t>
      </w:r>
      <w:r w:rsidRPr="005264B3">
        <w:rPr>
          <w:rFonts w:ascii="標楷體" w:eastAsia="標楷體" w:hAnsi="標楷體" w:hint="eastAsia"/>
          <w:szCs w:val="26"/>
        </w:rPr>
        <w:t>。</w:t>
      </w:r>
      <w:r>
        <w:rPr>
          <w:rFonts w:ascii="標楷體" w:eastAsia="標楷體" w:hAnsi="標楷體" w:cs="Arial"/>
          <w:kern w:val="0"/>
        </w:rPr>
        <w:t>自信心不足</w:t>
      </w:r>
      <w:r>
        <w:rPr>
          <w:rFonts w:ascii="標楷體" w:eastAsia="標楷體" w:hAnsi="標楷體" w:cs="Arial" w:hint="eastAsia"/>
          <w:kern w:val="0"/>
        </w:rPr>
        <w:t>，常需先觀察他人表現，確定自己可以做才願意嘗試。</w:t>
      </w:r>
    </w:p>
    <w:p w:rsidR="008504A5" w:rsidRDefault="00933FF7" w:rsidP="00DC3E73">
      <w:pPr>
        <w:widowControl/>
        <w:spacing w:line="276" w:lineRule="auto"/>
        <w:ind w:left="446" w:hangingChars="186" w:hanging="446"/>
        <w:contextualSpacing/>
        <w:rPr>
          <w:rFonts w:ascii="標楷體" w:eastAsia="標楷體" w:hAnsi="標楷體" w:cs="新細明體"/>
          <w:kern w:val="0"/>
          <w:szCs w:val="28"/>
        </w:rPr>
      </w:pPr>
      <w:r w:rsidRPr="00933FF7">
        <w:rPr>
          <w:rFonts w:ascii="標楷體" w:eastAsia="標楷體" w:hAnsi="標楷體" w:cs="新細明體" w:hint="eastAsia"/>
          <w:kern w:val="0"/>
          <w:szCs w:val="28"/>
        </w:rPr>
        <w:t xml:space="preserve">    5.</w:t>
      </w:r>
      <w:r w:rsidR="004B106C">
        <w:rPr>
          <w:rFonts w:ascii="標楷體" w:eastAsia="標楷體" w:hAnsi="標楷體" w:cs="新細明體" w:hint="eastAsia"/>
          <w:kern w:val="0"/>
          <w:szCs w:val="28"/>
        </w:rPr>
        <w:t>白○呈</w:t>
      </w:r>
      <w:r w:rsidR="00DA5D33">
        <w:rPr>
          <w:rFonts w:ascii="標楷體" w:eastAsia="標楷體" w:hAnsi="標楷體" w:cs="新細明體" w:hint="eastAsia"/>
          <w:kern w:val="0"/>
          <w:szCs w:val="28"/>
        </w:rPr>
        <w:t>─三</w:t>
      </w:r>
      <w:r w:rsidRPr="00933FF7">
        <w:rPr>
          <w:rFonts w:ascii="標楷體" w:eastAsia="標楷體" w:hAnsi="標楷體" w:cs="新細明體" w:hint="eastAsia"/>
          <w:kern w:val="0"/>
          <w:szCs w:val="28"/>
        </w:rPr>
        <w:t>年級男生，</w:t>
      </w:r>
      <w:r w:rsidR="00DA5D33">
        <w:rPr>
          <w:rFonts w:ascii="標楷體" w:eastAsia="標楷體" w:hAnsi="標楷體" w:cs="新細明體" w:hint="eastAsia"/>
          <w:kern w:val="0"/>
          <w:szCs w:val="28"/>
        </w:rPr>
        <w:t>自閉症</w:t>
      </w:r>
      <w:r w:rsidRPr="00933FF7">
        <w:rPr>
          <w:rFonts w:ascii="標楷體" w:eastAsia="標楷體" w:hAnsi="標楷體" w:cs="新細明體" w:hint="eastAsia"/>
          <w:kern w:val="0"/>
          <w:szCs w:val="28"/>
        </w:rPr>
        <w:t>。</w:t>
      </w:r>
      <w:r w:rsidR="008504A5" w:rsidRPr="008504A5">
        <w:rPr>
          <w:rFonts w:ascii="標楷體" w:eastAsia="標楷體" w:hAnsi="標楷體" w:cs="新細明體" w:hint="eastAsia"/>
          <w:kern w:val="0"/>
          <w:szCs w:val="28"/>
        </w:rPr>
        <w:t>對於日常生活的理解表現大致尚可，但是對於較為抽象或者</w:t>
      </w:r>
    </w:p>
    <w:p w:rsidR="008504A5" w:rsidRDefault="008504A5" w:rsidP="00DC3E73">
      <w:pPr>
        <w:widowControl/>
        <w:spacing w:line="276" w:lineRule="auto"/>
        <w:ind w:left="446" w:hangingChars="186" w:hanging="446"/>
        <w:contextualSpacing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           </w:t>
      </w:r>
      <w:r w:rsidRPr="008504A5">
        <w:rPr>
          <w:rFonts w:ascii="標楷體" w:eastAsia="標楷體" w:hAnsi="標楷體" w:cs="新細明體" w:hint="eastAsia"/>
          <w:kern w:val="0"/>
          <w:szCs w:val="28"/>
        </w:rPr>
        <w:t>書本中非日常生活常見的語彙理解能力則較有困難</w:t>
      </w:r>
      <w:r>
        <w:rPr>
          <w:rFonts w:ascii="標楷體" w:eastAsia="標楷體" w:hAnsi="標楷體" w:cs="新細明體" w:hint="eastAsia"/>
          <w:kern w:val="0"/>
          <w:szCs w:val="28"/>
        </w:rPr>
        <w:t>，</w:t>
      </w:r>
      <w:r w:rsidRPr="008504A5">
        <w:rPr>
          <w:rFonts w:ascii="標楷體" w:eastAsia="標楷體" w:hAnsi="標楷體" w:cs="新細明體" w:hint="eastAsia"/>
          <w:kern w:val="0"/>
          <w:szCs w:val="28"/>
        </w:rPr>
        <w:t>較少主動找同儕一起</w:t>
      </w:r>
      <w:r>
        <w:rPr>
          <w:rFonts w:ascii="標楷體" w:eastAsia="標楷體" w:hAnsi="標楷體" w:cs="新細明體" w:hint="eastAsia"/>
          <w:kern w:val="0"/>
          <w:szCs w:val="28"/>
        </w:rPr>
        <w:t>遊</w:t>
      </w:r>
      <w:r w:rsidRPr="008504A5">
        <w:rPr>
          <w:rFonts w:ascii="標楷體" w:eastAsia="標楷體" w:hAnsi="標楷體" w:cs="新細明體" w:hint="eastAsia"/>
          <w:kern w:val="0"/>
          <w:szCs w:val="28"/>
        </w:rPr>
        <w:t>玩或組</w:t>
      </w:r>
    </w:p>
    <w:p w:rsidR="00933FF7" w:rsidRPr="00933FF7" w:rsidRDefault="008504A5" w:rsidP="008504A5">
      <w:pPr>
        <w:widowControl/>
        <w:spacing w:line="276" w:lineRule="auto"/>
        <w:ind w:left="446" w:hangingChars="186" w:hanging="446"/>
        <w:contextualSpacing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           </w:t>
      </w:r>
      <w:r w:rsidRPr="008504A5">
        <w:rPr>
          <w:rFonts w:ascii="標楷體" w:eastAsia="標楷體" w:hAnsi="標楷體" w:cs="新細明體" w:hint="eastAsia"/>
          <w:kern w:val="0"/>
          <w:szCs w:val="28"/>
        </w:rPr>
        <w:t>隊，個性內向、較沒自信</w:t>
      </w:r>
      <w:r w:rsidR="00933FF7" w:rsidRPr="00933FF7">
        <w:rPr>
          <w:rFonts w:ascii="標楷體" w:eastAsia="標楷體" w:hAnsi="標楷體" w:cs="新細明體" w:hint="eastAsia"/>
          <w:kern w:val="0"/>
          <w:szCs w:val="28"/>
        </w:rPr>
        <w:t>，</w:t>
      </w:r>
      <w:r w:rsidRPr="008504A5">
        <w:rPr>
          <w:rFonts w:ascii="標楷體" w:eastAsia="標楷體" w:hAnsi="標楷體" w:cs="新細明體" w:hint="eastAsia"/>
          <w:kern w:val="0"/>
          <w:szCs w:val="28"/>
        </w:rPr>
        <w:t>指令接收度不佳，一次約僅能接收1項指令</w:t>
      </w:r>
      <w:r w:rsidR="00933FF7" w:rsidRPr="00933FF7">
        <w:rPr>
          <w:rFonts w:ascii="標楷體" w:eastAsia="標楷體" w:hAnsi="標楷體" w:cs="Arial" w:hint="eastAsia"/>
          <w:kern w:val="0"/>
        </w:rPr>
        <w:t>。</w:t>
      </w:r>
    </w:p>
    <w:p w:rsidR="006F4D58" w:rsidRDefault="00933FF7" w:rsidP="00DC3E73">
      <w:pPr>
        <w:widowControl/>
        <w:spacing w:line="276" w:lineRule="auto"/>
        <w:ind w:left="446" w:hangingChars="186" w:hanging="446"/>
        <w:contextualSpacing/>
        <w:rPr>
          <w:rFonts w:ascii="標楷體" w:eastAsia="標楷體" w:hAnsi="標楷體" w:cs="新細明體"/>
          <w:kern w:val="0"/>
          <w:szCs w:val="28"/>
        </w:rPr>
      </w:pPr>
      <w:r w:rsidRPr="00933FF7">
        <w:rPr>
          <w:rFonts w:ascii="標楷體" w:eastAsia="標楷體" w:hAnsi="標楷體" w:cs="新細明體" w:hint="eastAsia"/>
          <w:kern w:val="0"/>
          <w:szCs w:val="28"/>
        </w:rPr>
        <w:t xml:space="preserve">    6.</w:t>
      </w:r>
      <w:r w:rsidR="004B106C">
        <w:rPr>
          <w:rFonts w:ascii="標楷體" w:eastAsia="標楷體" w:hAnsi="標楷體" w:cs="新細明體" w:hint="eastAsia"/>
          <w:kern w:val="0"/>
          <w:szCs w:val="28"/>
        </w:rPr>
        <w:t>王○萱</w:t>
      </w:r>
      <w:r w:rsidR="00DA5D33">
        <w:rPr>
          <w:rFonts w:ascii="標楷體" w:eastAsia="標楷體" w:hAnsi="標楷體" w:cs="新細明體" w:hint="eastAsia"/>
          <w:kern w:val="0"/>
          <w:szCs w:val="28"/>
        </w:rPr>
        <w:t>─三年級女</w:t>
      </w:r>
      <w:r w:rsidRPr="00933FF7">
        <w:rPr>
          <w:rFonts w:ascii="標楷體" w:eastAsia="標楷體" w:hAnsi="標楷體" w:cs="新細明體" w:hint="eastAsia"/>
          <w:kern w:val="0"/>
          <w:szCs w:val="28"/>
        </w:rPr>
        <w:t>生，</w:t>
      </w:r>
      <w:r w:rsidR="006F4D58">
        <w:rPr>
          <w:rFonts w:ascii="標楷體" w:eastAsia="標楷體" w:hAnsi="標楷體" w:cs="新細明體" w:hint="eastAsia"/>
          <w:kern w:val="0"/>
          <w:szCs w:val="28"/>
        </w:rPr>
        <w:t>智</w:t>
      </w:r>
      <w:r w:rsidR="00DA5D33">
        <w:rPr>
          <w:rFonts w:ascii="標楷體" w:eastAsia="標楷體" w:hAnsi="標楷體" w:cs="新細明體" w:hint="eastAsia"/>
          <w:kern w:val="0"/>
          <w:szCs w:val="28"/>
        </w:rPr>
        <w:t>能障礙</w:t>
      </w:r>
      <w:r w:rsidRPr="00933FF7">
        <w:rPr>
          <w:rFonts w:ascii="標楷體" w:eastAsia="標楷體" w:hAnsi="標楷體" w:cs="新細明體" w:hint="eastAsia"/>
          <w:kern w:val="0"/>
          <w:szCs w:val="28"/>
        </w:rPr>
        <w:t>。專注力不足，易被外力影響</w:t>
      </w:r>
      <w:r w:rsidR="006F4D58">
        <w:rPr>
          <w:rFonts w:ascii="標楷體" w:eastAsia="標楷體" w:hAnsi="標楷體" w:cs="新細明體" w:hint="eastAsia"/>
          <w:kern w:val="0"/>
          <w:szCs w:val="28"/>
        </w:rPr>
        <w:t>，且衝動性高，常會有未聽完</w:t>
      </w:r>
    </w:p>
    <w:p w:rsidR="006F4D58" w:rsidRDefault="006F4D58" w:rsidP="006F4D58">
      <w:pPr>
        <w:widowControl/>
        <w:spacing w:line="276" w:lineRule="auto"/>
        <w:ind w:left="446" w:hangingChars="186" w:hanging="446"/>
        <w:contextualSpacing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           內容或指令便急著插嘴或者執行的狀況</w:t>
      </w:r>
      <w:r w:rsidR="00933FF7" w:rsidRPr="00933FF7">
        <w:rPr>
          <w:rFonts w:ascii="標楷體" w:eastAsia="標楷體" w:hAnsi="標楷體" w:cs="新細明體" w:hint="eastAsia"/>
          <w:kern w:val="0"/>
          <w:szCs w:val="28"/>
        </w:rPr>
        <w:t>。對於複雜</w:t>
      </w:r>
      <w:r w:rsidR="00933FF7" w:rsidRPr="00933FF7">
        <w:rPr>
          <w:rFonts w:ascii="標楷體" w:eastAsia="標楷體" w:hAnsi="標楷體" w:cs="Times New Roman" w:hint="eastAsia"/>
          <w:szCs w:val="28"/>
        </w:rPr>
        <w:t>指令之接收，反應時間與正確度</w:t>
      </w:r>
    </w:p>
    <w:p w:rsidR="00933FF7" w:rsidRPr="006F4D58" w:rsidRDefault="006F4D58" w:rsidP="006F4D58">
      <w:pPr>
        <w:widowControl/>
        <w:spacing w:line="276" w:lineRule="auto"/>
        <w:ind w:left="446" w:hangingChars="186" w:hanging="446"/>
        <w:contextualSpacing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 xml:space="preserve">              </w:t>
      </w:r>
      <w:r w:rsidR="00933FF7" w:rsidRPr="00933FF7">
        <w:rPr>
          <w:rFonts w:ascii="標楷體" w:eastAsia="標楷體" w:hAnsi="標楷體" w:cs="Times New Roman" w:hint="eastAsia"/>
          <w:szCs w:val="28"/>
        </w:rPr>
        <w:t>待加強，</w:t>
      </w:r>
      <w:r>
        <w:rPr>
          <w:rFonts w:ascii="標楷體" w:eastAsia="標楷體" w:hAnsi="標楷體" w:cs="Times New Roman" w:hint="eastAsia"/>
          <w:szCs w:val="28"/>
        </w:rPr>
        <w:t>對於情緒的判別與情境的判斷相較同齡學童有所落後</w:t>
      </w:r>
      <w:r w:rsidR="00933FF7" w:rsidRPr="00933FF7">
        <w:rPr>
          <w:rFonts w:ascii="標楷體" w:eastAsia="標楷體" w:hAnsi="標楷體" w:cs="Times New Roman" w:hint="eastAsia"/>
          <w:szCs w:val="28"/>
        </w:rPr>
        <w:t>。</w:t>
      </w:r>
    </w:p>
    <w:p w:rsidR="00DC3E73" w:rsidRDefault="00933FF7" w:rsidP="00DC3E73">
      <w:pPr>
        <w:spacing w:line="276" w:lineRule="auto"/>
        <w:contextualSpacing/>
        <w:rPr>
          <w:rFonts w:ascii="標楷體" w:eastAsia="標楷體" w:hAnsi="標楷體"/>
        </w:rPr>
      </w:pPr>
      <w:r w:rsidRPr="00933FF7">
        <w:rPr>
          <w:rFonts w:ascii="標楷體" w:eastAsia="標楷體" w:hAnsi="標楷體" w:hint="eastAsia"/>
        </w:rPr>
        <w:lastRenderedPageBreak/>
        <w:t>(三)核心素養的展現</w:t>
      </w:r>
      <w:r w:rsidR="00DC3E73">
        <w:rPr>
          <w:rFonts w:ascii="標楷體" w:eastAsia="標楷體" w:hAnsi="標楷體" w:hint="eastAsia"/>
        </w:rPr>
        <w:t>：</w:t>
      </w:r>
    </w:p>
    <w:p w:rsidR="00933FF7" w:rsidRPr="00933FF7" w:rsidRDefault="00DC3E73" w:rsidP="00DC3E73">
      <w:pPr>
        <w:spacing w:line="276" w:lineRule="auto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本單元課程旨結合課綱素養中</w:t>
      </w:r>
      <w:r w:rsidRPr="00DC3E73">
        <w:rPr>
          <w:rFonts w:ascii="標楷體" w:eastAsia="標楷體" w:hAnsi="標楷體" w:hint="eastAsia"/>
        </w:rPr>
        <w:t>身心素質與自我精進</w:t>
      </w:r>
      <w:r>
        <w:rPr>
          <w:rFonts w:ascii="標楷體" w:eastAsia="標楷體" w:hAnsi="標楷體" w:hint="eastAsia"/>
        </w:rPr>
        <w:t>、系統思考與問題解決、</w:t>
      </w:r>
      <w:r w:rsidRPr="00DC3E73">
        <w:rPr>
          <w:rFonts w:ascii="標楷體" w:eastAsia="標楷體" w:hAnsi="標楷體" w:hint="eastAsia"/>
        </w:rPr>
        <w:t>規劃執行與創新應變</w:t>
      </w:r>
      <w:r>
        <w:rPr>
          <w:rFonts w:ascii="標楷體" w:eastAsia="標楷體" w:hAnsi="標楷體" w:hint="eastAsia"/>
        </w:rPr>
        <w:t>、</w:t>
      </w:r>
      <w:r w:rsidRPr="00DC3E73">
        <w:rPr>
          <w:rFonts w:ascii="標楷體" w:eastAsia="標楷體" w:hAnsi="標楷體" w:hint="eastAsia"/>
        </w:rPr>
        <w:t>符號運用與溝通表達</w:t>
      </w:r>
      <w:r>
        <w:rPr>
          <w:rFonts w:ascii="標楷體" w:eastAsia="標楷體" w:hAnsi="標楷體" w:hint="eastAsia"/>
        </w:rPr>
        <w:t>、</w:t>
      </w:r>
      <w:r w:rsidRPr="00DC3E73">
        <w:rPr>
          <w:rFonts w:ascii="標楷體" w:eastAsia="標楷體" w:hAnsi="標楷體" w:hint="eastAsia"/>
        </w:rPr>
        <w:t>人際關係與團隊合作</w:t>
      </w:r>
      <w:r>
        <w:rPr>
          <w:rFonts w:ascii="標楷體" w:eastAsia="標楷體" w:hAnsi="標楷體" w:hint="eastAsia"/>
        </w:rPr>
        <w:t>等目標的展現</w:t>
      </w:r>
      <w:r w:rsidR="00933FF7" w:rsidRPr="00933FF7">
        <w:rPr>
          <w:rFonts w:ascii="標楷體" w:eastAsia="標楷體" w:hAnsi="標楷體" w:hint="eastAsia"/>
        </w:rPr>
        <w:t>。</w:t>
      </w:r>
    </w:p>
    <w:p w:rsidR="00933FF7" w:rsidRDefault="00933FF7" w:rsidP="00DC3E73">
      <w:pPr>
        <w:spacing w:line="276" w:lineRule="auto"/>
        <w:contextualSpacing/>
        <w:rPr>
          <w:rFonts w:ascii="標楷體" w:eastAsia="標楷體" w:hAnsi="標楷體"/>
        </w:rPr>
      </w:pPr>
      <w:r w:rsidRPr="00933FF7">
        <w:rPr>
          <w:rFonts w:ascii="標楷體" w:eastAsia="標楷體" w:hAnsi="標楷體" w:hint="eastAsia"/>
        </w:rPr>
        <w:t>(四)學習重點(表現與內容)的統整與銜接</w:t>
      </w:r>
      <w:r w:rsidR="00C005B3">
        <w:rPr>
          <w:rFonts w:ascii="標楷體" w:eastAsia="標楷體" w:hAnsi="標楷體" w:hint="eastAsia"/>
        </w:rPr>
        <w:t>：</w:t>
      </w:r>
    </w:p>
    <w:p w:rsidR="00C005B3" w:rsidRPr="00933FF7" w:rsidRDefault="00C005B3" w:rsidP="00DC3E73">
      <w:pPr>
        <w:spacing w:line="276" w:lineRule="auto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在本單元當中，學習表現與學習內容彼此相對呼應與配合，在本單元的各項課程活動中，充分進行</w:t>
      </w:r>
      <w:r w:rsidR="00BF0247">
        <w:rPr>
          <w:rFonts w:ascii="標楷體" w:eastAsia="標楷體" w:hAnsi="標楷體" w:hint="eastAsia"/>
        </w:rPr>
        <w:t>情緒表情的判別、情緒與情境結合的判別、適當應對負向情緒</w:t>
      </w:r>
      <w:r>
        <w:rPr>
          <w:rFonts w:ascii="標楷體" w:eastAsia="標楷體" w:hAnsi="標楷體" w:hint="eastAsia"/>
        </w:rPr>
        <w:t>等的統整與銜接，以達成本堂課的各項學習目標。</w:t>
      </w:r>
    </w:p>
    <w:p w:rsidR="00933FF7" w:rsidRDefault="00933FF7" w:rsidP="00DC3E73">
      <w:pPr>
        <w:spacing w:line="276" w:lineRule="auto"/>
        <w:contextualSpacing/>
        <w:rPr>
          <w:rFonts w:ascii="標楷體" w:eastAsia="標楷體" w:hAnsi="標楷體"/>
        </w:rPr>
      </w:pPr>
      <w:r w:rsidRPr="00933FF7">
        <w:rPr>
          <w:rFonts w:ascii="標楷體" w:eastAsia="標楷體" w:hAnsi="標楷體" w:hint="eastAsia"/>
        </w:rPr>
        <w:t>(五)議題融入與跨科/領域統整的規劃</w:t>
      </w:r>
      <w:r w:rsidR="005F1A52">
        <w:rPr>
          <w:rFonts w:ascii="標楷體" w:eastAsia="標楷體" w:hAnsi="標楷體" w:hint="eastAsia"/>
        </w:rPr>
        <w:t>：</w:t>
      </w:r>
    </w:p>
    <w:p w:rsidR="00DC3E73" w:rsidRPr="00933FF7" w:rsidRDefault="001F721A" w:rsidP="00DC3E73">
      <w:pPr>
        <w:spacing w:line="276" w:lineRule="auto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本單元</w:t>
      </w:r>
      <w:r w:rsidR="00656CA8" w:rsidRPr="00656CA8">
        <w:rPr>
          <w:rFonts w:ascii="標楷體" w:eastAsia="標楷體" w:hAnsi="標楷體" w:hint="eastAsia"/>
        </w:rPr>
        <w:t>融入性別平等、人權、品德、法治、安全、家庭教育等議題</w:t>
      </w:r>
      <w:r>
        <w:rPr>
          <w:rFonts w:ascii="標楷體" w:eastAsia="標楷體" w:hAnsi="標楷體" w:hint="eastAsia"/>
        </w:rPr>
        <w:t>，在</w:t>
      </w:r>
      <w:r w:rsidRPr="001F721A">
        <w:rPr>
          <w:rFonts w:ascii="標楷體" w:eastAsia="標楷體" w:hAnsi="標楷體" w:hint="eastAsia"/>
        </w:rPr>
        <w:t>各學習領域</w:t>
      </w:r>
      <w:r w:rsidR="00656CA8">
        <w:rPr>
          <w:rFonts w:ascii="標楷體" w:eastAsia="標楷體" w:hAnsi="標楷體" w:hint="eastAsia"/>
        </w:rPr>
        <w:t>部分</w:t>
      </w:r>
      <w:r>
        <w:rPr>
          <w:rFonts w:ascii="標楷體" w:eastAsia="標楷體" w:hAnsi="標楷體" w:hint="eastAsia"/>
        </w:rPr>
        <w:t>則融入</w:t>
      </w:r>
      <w:r w:rsidRPr="001F721A">
        <w:rPr>
          <w:rFonts w:ascii="標楷體" w:eastAsia="標楷體" w:hAnsi="標楷體" w:hint="eastAsia"/>
        </w:rPr>
        <w:t>國語、生活、藝術、健康</w:t>
      </w:r>
      <w:r w:rsidR="00656CA8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；由</w:t>
      </w:r>
      <w:r w:rsidRPr="001F721A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運用</w:t>
      </w:r>
      <w:r w:rsidR="00656CA8">
        <w:rPr>
          <w:rFonts w:ascii="標楷體" w:eastAsia="標楷體" w:hAnsi="標楷體" w:hint="eastAsia"/>
        </w:rPr>
        <w:t>多媒體影片、課程PPT、情緒圖片與圖卡、學生實際演練的照片等</w:t>
      </w:r>
      <w:r w:rsidRPr="001F721A">
        <w:rPr>
          <w:rFonts w:ascii="標楷體" w:eastAsia="標楷體" w:hAnsi="標楷體" w:hint="eastAsia"/>
        </w:rPr>
        <w:t>，讓學生依據課程內容進行活動操作，以提升其</w:t>
      </w:r>
      <w:r w:rsidR="00656CA8">
        <w:rPr>
          <w:rFonts w:ascii="標楷體" w:eastAsia="標楷體" w:hAnsi="標楷體" w:hint="eastAsia"/>
        </w:rPr>
        <w:t>對負向情緒與不同情境情緒表現的判定、面對負向情緒適當應對等能力的</w:t>
      </w:r>
      <w:r w:rsidRPr="001F721A">
        <w:rPr>
          <w:rFonts w:ascii="標楷體" w:eastAsia="標楷體" w:hAnsi="標楷體" w:hint="eastAsia"/>
        </w:rPr>
        <w:t>發展，並在活動中經由互助合作與概念宣導將議題融入教學當中。</w:t>
      </w:r>
    </w:p>
    <w:p w:rsidR="00933FF7" w:rsidRDefault="00933FF7" w:rsidP="00DC3E73">
      <w:pPr>
        <w:spacing w:line="276" w:lineRule="auto"/>
        <w:contextualSpacing/>
        <w:rPr>
          <w:rFonts w:ascii="標楷體" w:eastAsia="標楷體" w:hAnsi="標楷體"/>
        </w:rPr>
      </w:pPr>
      <w:r w:rsidRPr="00933FF7">
        <w:rPr>
          <w:rFonts w:ascii="標楷體" w:eastAsia="標楷體" w:hAnsi="標楷體" w:hint="eastAsia"/>
        </w:rPr>
        <w:t>(六)</w:t>
      </w:r>
      <w:r w:rsidR="00CB5400">
        <w:rPr>
          <w:rFonts w:ascii="標楷體" w:eastAsia="標楷體" w:hAnsi="標楷體" w:hint="eastAsia"/>
        </w:rPr>
        <w:t>重要教學策略與評量的說明：</w:t>
      </w:r>
    </w:p>
    <w:p w:rsidR="00CB5400" w:rsidRDefault="001F721A" w:rsidP="00DC3E73">
      <w:pPr>
        <w:spacing w:line="276" w:lineRule="auto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F721A">
        <w:rPr>
          <w:rFonts w:ascii="標楷體" w:eastAsia="標楷體" w:hAnsi="標楷體" w:hint="eastAsia"/>
        </w:rPr>
        <w:t>特殊生之個別差異大，在教學時須特別留意依據學生程度妥善運用多層次教學、多元評量</w:t>
      </w:r>
      <w:r w:rsidR="00D61CF4">
        <w:rPr>
          <w:rFonts w:ascii="標楷體" w:eastAsia="標楷體" w:hAnsi="標楷體" w:hint="eastAsia"/>
        </w:rPr>
        <w:t>(例如：實作評量、態度評量、口語評量、觀察評量)</w:t>
      </w:r>
      <w:r w:rsidRPr="001F721A">
        <w:rPr>
          <w:rFonts w:ascii="標楷體" w:eastAsia="標楷體" w:hAnsi="標楷體" w:hint="eastAsia"/>
        </w:rPr>
        <w:t>等教學與評量方式。</w:t>
      </w:r>
    </w:p>
    <w:p w:rsidR="00933FF7" w:rsidRDefault="00933FF7" w:rsidP="00C005B3">
      <w:pPr>
        <w:contextualSpacing/>
        <w:rPr>
          <w:rFonts w:ascii="標楷體" w:eastAsia="標楷體" w:hAnsi="標楷體"/>
        </w:rPr>
      </w:pPr>
    </w:p>
    <w:p w:rsidR="00933FF7" w:rsidRPr="00933FF7" w:rsidRDefault="00933FF7" w:rsidP="00933FF7">
      <w:pPr>
        <w:rPr>
          <w:rFonts w:ascii="標楷體" w:eastAsia="標楷體" w:hAnsi="標楷體"/>
          <w:b/>
        </w:rPr>
      </w:pPr>
      <w:r w:rsidRPr="00933FF7">
        <w:rPr>
          <w:rFonts w:ascii="標楷體" w:eastAsia="標楷體" w:hAnsi="標楷體" w:hint="eastAsia"/>
          <w:b/>
        </w:rPr>
        <w:t>二、單元架構：</w:t>
      </w:r>
    </w:p>
    <w:p w:rsidR="00933FF7" w:rsidRDefault="00CA07C3" w:rsidP="00CA07C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91440</wp:posOffset>
                </wp:positionV>
                <wp:extent cx="2317750" cy="1120140"/>
                <wp:effectExtent l="0" t="0" r="25400" b="2286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112014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756" w:rsidRPr="00BD4756" w:rsidRDefault="00AF604B" w:rsidP="00AF60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負向情緒行動劇場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26" style="position:absolute;left:0;text-align:left;margin-left:166.8pt;margin-top:7.2pt;width:182.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" fillcolor="yellow" strokecolor="black [3213]" strokeweight="1pt">
                <v:stroke joinstyle="miter"/>
                <v:textbox>
                  <w:txbxContent>
                    <w:p w:rsidR="00BD4756" w:rsidRPr="00BD4756" w:rsidRDefault="00AF604B" w:rsidP="00AF604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負向情緒行動劇場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07C3" w:rsidRDefault="00CA07C3" w:rsidP="00687AD6">
      <w:pPr>
        <w:rPr>
          <w:rFonts w:ascii="標楷體" w:eastAsia="標楷體" w:hAnsi="標楷體"/>
        </w:rPr>
      </w:pPr>
    </w:p>
    <w:p w:rsidR="00CA07C3" w:rsidRDefault="00CA07C3" w:rsidP="00687AD6">
      <w:pPr>
        <w:rPr>
          <w:rFonts w:ascii="標楷體" w:eastAsia="標楷體" w:hAnsi="標楷體"/>
        </w:rPr>
      </w:pPr>
    </w:p>
    <w:p w:rsidR="00CA07C3" w:rsidRDefault="00CA07C3" w:rsidP="00687AD6">
      <w:pPr>
        <w:rPr>
          <w:rFonts w:ascii="標楷體" w:eastAsia="標楷體" w:hAnsi="標楷體"/>
        </w:rPr>
      </w:pPr>
    </w:p>
    <w:p w:rsidR="00CA07C3" w:rsidRDefault="00CA07C3" w:rsidP="00687AD6">
      <w:pPr>
        <w:rPr>
          <w:rFonts w:ascii="標楷體" w:eastAsia="標楷體" w:hAnsi="標楷體"/>
        </w:rPr>
      </w:pPr>
    </w:p>
    <w:p w:rsidR="00CA07C3" w:rsidRDefault="003D166D" w:rsidP="00687AD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8C84E" wp14:editId="23C95E9C">
                <wp:simplePos x="0" y="0"/>
                <wp:positionH relativeFrom="column">
                  <wp:posOffset>3293110</wp:posOffset>
                </wp:positionH>
                <wp:positionV relativeFrom="paragraph">
                  <wp:posOffset>66675</wp:posOffset>
                </wp:positionV>
                <wp:extent cx="0" cy="285750"/>
                <wp:effectExtent l="0" t="0" r="190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A6BFB" id="直線接點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3pt,5.25pt" to="259.3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" strokecolor="black [3213]" strokeweight="1.5pt">
                <v:stroke joinstyle="miter"/>
              </v:line>
            </w:pict>
          </mc:Fallback>
        </mc:AlternateContent>
      </w:r>
    </w:p>
    <w:p w:rsidR="00CA07C3" w:rsidRDefault="003D166D" w:rsidP="00687AD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60C45A" wp14:editId="1E598E48">
                <wp:simplePos x="0" y="0"/>
                <wp:positionH relativeFrom="column">
                  <wp:posOffset>5800090</wp:posOffset>
                </wp:positionH>
                <wp:positionV relativeFrom="paragraph">
                  <wp:posOffset>131445</wp:posOffset>
                </wp:positionV>
                <wp:extent cx="0" cy="247650"/>
                <wp:effectExtent l="76200" t="0" r="57150" b="5715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251C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6" o:spid="_x0000_s1026" type="#_x0000_t32" style="position:absolute;margin-left:456.7pt;margin-top:10.35pt;width:0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E8A5CA" wp14:editId="652D0BA6">
                <wp:simplePos x="0" y="0"/>
                <wp:positionH relativeFrom="column">
                  <wp:posOffset>656590</wp:posOffset>
                </wp:positionH>
                <wp:positionV relativeFrom="paragraph">
                  <wp:posOffset>127635</wp:posOffset>
                </wp:positionV>
                <wp:extent cx="0" cy="247650"/>
                <wp:effectExtent l="76200" t="0" r="57150" b="5715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D94AE" id="直線單箭頭接點 12" o:spid="_x0000_s1026" type="#_x0000_t32" style="position:absolute;margin-left:51.7pt;margin-top:10.05pt;width:0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169A39" wp14:editId="38271D27">
                <wp:simplePos x="0" y="0"/>
                <wp:positionH relativeFrom="column">
                  <wp:posOffset>4138930</wp:posOffset>
                </wp:positionH>
                <wp:positionV relativeFrom="paragraph">
                  <wp:posOffset>120015</wp:posOffset>
                </wp:positionV>
                <wp:extent cx="0" cy="247650"/>
                <wp:effectExtent l="76200" t="0" r="57150" b="5715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D6177" id="直線單箭頭接點 15" o:spid="_x0000_s1026" type="#_x0000_t32" style="position:absolute;margin-left:325.9pt;margin-top:9.45pt;width:0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3DC896" wp14:editId="044511EA">
                <wp:simplePos x="0" y="0"/>
                <wp:positionH relativeFrom="column">
                  <wp:posOffset>2355850</wp:posOffset>
                </wp:positionH>
                <wp:positionV relativeFrom="paragraph">
                  <wp:posOffset>123825</wp:posOffset>
                </wp:positionV>
                <wp:extent cx="0" cy="247650"/>
                <wp:effectExtent l="76200" t="0" r="57150" b="5715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CB895" id="直線單箭頭接點 14" o:spid="_x0000_s1026" type="#_x0000_t32" style="position:absolute;margin-left:185.5pt;margin-top:9.75pt;width:0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D1BAD" wp14:editId="2AABC15F">
                <wp:simplePos x="0" y="0"/>
                <wp:positionH relativeFrom="column">
                  <wp:posOffset>656590</wp:posOffset>
                </wp:positionH>
                <wp:positionV relativeFrom="paragraph">
                  <wp:posOffset>127635</wp:posOffset>
                </wp:positionV>
                <wp:extent cx="5143500" cy="0"/>
                <wp:effectExtent l="0" t="0" r="1905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42E0C" id="直線接點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pt,10.05pt" to="456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</w:p>
    <w:p w:rsidR="00CA07C3" w:rsidRDefault="003D166D" w:rsidP="00687AD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CD061E" wp14:editId="45707A86">
                <wp:simplePos x="0" y="0"/>
                <wp:positionH relativeFrom="column">
                  <wp:posOffset>5135880</wp:posOffset>
                </wp:positionH>
                <wp:positionV relativeFrom="paragraph">
                  <wp:posOffset>167640</wp:posOffset>
                </wp:positionV>
                <wp:extent cx="1409700" cy="1729740"/>
                <wp:effectExtent l="0" t="0" r="19050" b="22860"/>
                <wp:wrapNone/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297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166D" w:rsidRDefault="00BD4756" w:rsidP="00BD475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D475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【活動四】</w:t>
                            </w:r>
                          </w:p>
                          <w:p w:rsidR="00BD4756" w:rsidRPr="00BD4756" w:rsidRDefault="003D166D" w:rsidP="00BD475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課堂重點總結與積分結算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D061E" id="圓角矩形 8" o:spid="_x0000_s1027" style="position:absolute;margin-left:404.4pt;margin-top:13.2pt;width:111pt;height:13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" fillcolor="#deeaf6 [664]" strokecolor="black [3213]" strokeweight="1pt">
                <v:stroke joinstyle="miter"/>
                <v:textbox>
                  <w:txbxContent>
                    <w:p w:rsidR="003D166D" w:rsidRDefault="00BD4756" w:rsidP="00BD475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D4756">
                        <w:rPr>
                          <w:rFonts w:ascii="標楷體" w:eastAsia="標楷體" w:hAnsi="標楷體" w:hint="eastAsia"/>
                          <w:sz w:val="28"/>
                        </w:rPr>
                        <w:t>【活動四】</w:t>
                      </w:r>
                    </w:p>
                    <w:p w:rsidR="00BD4756" w:rsidRPr="00BD4756" w:rsidRDefault="003D166D" w:rsidP="00BD475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課堂重點總結與積分結算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14F282" wp14:editId="66A8498E">
                <wp:simplePos x="0" y="0"/>
                <wp:positionH relativeFrom="column">
                  <wp:posOffset>3474720</wp:posOffset>
                </wp:positionH>
                <wp:positionV relativeFrom="paragraph">
                  <wp:posOffset>167640</wp:posOffset>
                </wp:positionV>
                <wp:extent cx="1409700" cy="1729740"/>
                <wp:effectExtent l="0" t="0" r="19050" b="2286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297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166D" w:rsidRDefault="00BD4756" w:rsidP="00BD475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D475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【活動三】</w:t>
                            </w:r>
                          </w:p>
                          <w:p w:rsidR="00BD4756" w:rsidRPr="00BD4756" w:rsidRDefault="003D166D" w:rsidP="00BD475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情緒情境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結合之演示與判別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4F282" id="圓角矩形 9" o:spid="_x0000_s1028" style="position:absolute;margin-left:273.6pt;margin-top:13.2pt;width:111pt;height:1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" fillcolor="#c5e0b3 [1305]" strokecolor="black [3213]" strokeweight="1pt">
                <v:stroke joinstyle="miter"/>
                <v:textbox>
                  <w:txbxContent>
                    <w:p w:rsidR="003D166D" w:rsidRDefault="00BD4756" w:rsidP="00BD475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D4756">
                        <w:rPr>
                          <w:rFonts w:ascii="標楷體" w:eastAsia="標楷體" w:hAnsi="標楷體" w:hint="eastAsia"/>
                          <w:sz w:val="28"/>
                        </w:rPr>
                        <w:t>【活動三】</w:t>
                      </w:r>
                    </w:p>
                    <w:p w:rsidR="00BD4756" w:rsidRPr="00BD4756" w:rsidRDefault="003D166D" w:rsidP="00BD475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情緒情境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結合之演示與判別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AAEBE" wp14:editId="57AE86EA">
                <wp:simplePos x="0" y="0"/>
                <wp:positionH relativeFrom="column">
                  <wp:posOffset>1729740</wp:posOffset>
                </wp:positionH>
                <wp:positionV relativeFrom="paragraph">
                  <wp:posOffset>167640</wp:posOffset>
                </wp:positionV>
                <wp:extent cx="1371600" cy="1729740"/>
                <wp:effectExtent l="0" t="0" r="19050" b="22860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7297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4756" w:rsidRDefault="00BD4756" w:rsidP="00BD4756">
                            <w:pPr>
                              <w:ind w:leftChars="-59" w:left="-142" w:rightChars="-67" w:right="-161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D475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【活動二】</w:t>
                            </w:r>
                          </w:p>
                          <w:p w:rsidR="00BD4756" w:rsidRPr="00BD4756" w:rsidRDefault="003D166D" w:rsidP="00BD4756">
                            <w:pPr>
                              <w:ind w:leftChars="-59" w:left="-142" w:rightChars="-67" w:right="-161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負向情緒表情演示與判別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AAEBE" id="圓角矩形 10" o:spid="_x0000_s1029" style="position:absolute;margin-left:136.2pt;margin-top:13.2pt;width:108pt;height:13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" fillcolor="#ffd966 [1943]" strokecolor="black [3213]" strokeweight="1pt">
                <v:stroke joinstyle="miter"/>
                <v:textbox>
                  <w:txbxContent>
                    <w:p w:rsidR="00BD4756" w:rsidRDefault="00BD4756" w:rsidP="00BD4756">
                      <w:pPr>
                        <w:ind w:leftChars="-59" w:left="-142" w:rightChars="-67" w:right="-161"/>
                        <w:contextualSpacing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D4756">
                        <w:rPr>
                          <w:rFonts w:ascii="標楷體" w:eastAsia="標楷體" w:hAnsi="標楷體" w:hint="eastAsia"/>
                          <w:sz w:val="28"/>
                        </w:rPr>
                        <w:t>【活動二】</w:t>
                      </w:r>
                    </w:p>
                    <w:p w:rsidR="00BD4756" w:rsidRPr="00BD4756" w:rsidRDefault="003D166D" w:rsidP="00BD4756">
                      <w:pPr>
                        <w:ind w:leftChars="-59" w:left="-142" w:rightChars="-67" w:right="-161"/>
                        <w:contextualSpacing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負向情緒表情演示與判別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7A9B51" wp14:editId="43A56A3C">
                <wp:simplePos x="0" y="0"/>
                <wp:positionH relativeFrom="column">
                  <wp:posOffset>38100</wp:posOffset>
                </wp:positionH>
                <wp:positionV relativeFrom="paragraph">
                  <wp:posOffset>167640</wp:posOffset>
                </wp:positionV>
                <wp:extent cx="1371600" cy="1729740"/>
                <wp:effectExtent l="0" t="0" r="19050" b="22860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72974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4756" w:rsidRPr="00BD4756" w:rsidRDefault="00BD4756" w:rsidP="00BD475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D475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【活動一】</w:t>
                            </w:r>
                          </w:p>
                          <w:p w:rsidR="00BD4756" w:rsidRDefault="003D166D" w:rsidP="00BD4756">
                            <w:pPr>
                              <w:ind w:leftChars="-59" w:left="-14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情緒表情動畫</w:t>
                            </w:r>
                          </w:p>
                          <w:p w:rsidR="003D166D" w:rsidRPr="00BD4756" w:rsidRDefault="003D166D" w:rsidP="00BD4756">
                            <w:pPr>
                              <w:ind w:leftChars="-59" w:left="-14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賞析與討論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A9B51" id="圓角矩形 11" o:spid="_x0000_s1030" style="position:absolute;margin-left:3pt;margin-top:13.2pt;width:108pt;height:13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" fillcolor="#fbe4d5 [661]" strokecolor="black [3213]" strokeweight="1pt">
                <v:stroke joinstyle="miter"/>
                <v:textbox>
                  <w:txbxContent>
                    <w:p w:rsidR="00BD4756" w:rsidRPr="00BD4756" w:rsidRDefault="00BD4756" w:rsidP="00BD475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D4756">
                        <w:rPr>
                          <w:rFonts w:ascii="標楷體" w:eastAsia="標楷體" w:hAnsi="標楷體" w:hint="eastAsia"/>
                          <w:sz w:val="28"/>
                        </w:rPr>
                        <w:t>【活動一】</w:t>
                      </w:r>
                    </w:p>
                    <w:p w:rsidR="00BD4756" w:rsidRDefault="003D166D" w:rsidP="00BD4756">
                      <w:pPr>
                        <w:ind w:leftChars="-59" w:left="-142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情緒表情動畫</w:t>
                      </w:r>
                    </w:p>
                    <w:p w:rsidR="003D166D" w:rsidRPr="00BD4756" w:rsidRDefault="003D166D" w:rsidP="00BD4756">
                      <w:pPr>
                        <w:ind w:leftChars="-59" w:left="-142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賞析與討論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07C3" w:rsidRDefault="00CA07C3" w:rsidP="00687AD6">
      <w:pPr>
        <w:rPr>
          <w:rFonts w:ascii="標楷體" w:eastAsia="標楷體" w:hAnsi="標楷體"/>
        </w:rPr>
      </w:pPr>
    </w:p>
    <w:p w:rsidR="00CA07C3" w:rsidRDefault="00CA07C3" w:rsidP="00687AD6">
      <w:pPr>
        <w:rPr>
          <w:rFonts w:ascii="標楷體" w:eastAsia="標楷體" w:hAnsi="標楷體"/>
        </w:rPr>
      </w:pPr>
    </w:p>
    <w:p w:rsidR="00CA07C3" w:rsidRDefault="00CA07C3" w:rsidP="00687AD6">
      <w:pPr>
        <w:rPr>
          <w:rFonts w:ascii="標楷體" w:eastAsia="標楷體" w:hAnsi="標楷體"/>
        </w:rPr>
      </w:pPr>
    </w:p>
    <w:p w:rsidR="00CB5400" w:rsidRDefault="00CB5400" w:rsidP="00687AD6">
      <w:pPr>
        <w:rPr>
          <w:rFonts w:ascii="標楷體" w:eastAsia="標楷體" w:hAnsi="標楷體"/>
        </w:rPr>
      </w:pPr>
    </w:p>
    <w:p w:rsidR="00CB5400" w:rsidRDefault="00CB5400" w:rsidP="00687AD6">
      <w:pPr>
        <w:rPr>
          <w:rFonts w:ascii="標楷體" w:eastAsia="標楷體" w:hAnsi="標楷體"/>
        </w:rPr>
      </w:pPr>
    </w:p>
    <w:p w:rsidR="00CB5400" w:rsidRDefault="00CB5400" w:rsidP="00687AD6">
      <w:pPr>
        <w:rPr>
          <w:rFonts w:ascii="標楷體" w:eastAsia="標楷體" w:hAnsi="標楷體"/>
        </w:rPr>
      </w:pPr>
    </w:p>
    <w:p w:rsidR="00CB5400" w:rsidRDefault="00CB5400" w:rsidP="00687AD6">
      <w:pPr>
        <w:rPr>
          <w:rFonts w:ascii="標楷體" w:eastAsia="標楷體" w:hAnsi="標楷體"/>
        </w:rPr>
      </w:pPr>
    </w:p>
    <w:p w:rsidR="00CB5400" w:rsidRDefault="00CB5400" w:rsidP="00687AD6">
      <w:pPr>
        <w:rPr>
          <w:rFonts w:ascii="標楷體" w:eastAsia="標楷體" w:hAnsi="標楷體"/>
        </w:rPr>
      </w:pPr>
    </w:p>
    <w:p w:rsidR="00CB5400" w:rsidRDefault="00CB5400" w:rsidP="00687AD6">
      <w:pPr>
        <w:rPr>
          <w:rFonts w:ascii="標楷體" w:eastAsia="標楷體" w:hAnsi="標楷體"/>
        </w:rPr>
      </w:pPr>
    </w:p>
    <w:p w:rsidR="00CB5400" w:rsidRDefault="00CB5400" w:rsidP="00687AD6">
      <w:pPr>
        <w:rPr>
          <w:rFonts w:ascii="標楷體" w:eastAsia="標楷體" w:hAnsi="標楷體"/>
        </w:rPr>
      </w:pPr>
    </w:p>
    <w:p w:rsidR="00CB5400" w:rsidRDefault="00CB5400" w:rsidP="00687AD6">
      <w:pPr>
        <w:rPr>
          <w:rFonts w:ascii="標楷體" w:eastAsia="標楷體" w:hAnsi="標楷體"/>
        </w:rPr>
      </w:pPr>
    </w:p>
    <w:p w:rsidR="00CB5400" w:rsidRDefault="00CB5400" w:rsidP="00687AD6">
      <w:pPr>
        <w:rPr>
          <w:rFonts w:ascii="標楷體" w:eastAsia="標楷體" w:hAnsi="標楷體"/>
        </w:rPr>
      </w:pPr>
    </w:p>
    <w:p w:rsidR="00CB5400" w:rsidRDefault="00CB5400" w:rsidP="00687AD6">
      <w:pPr>
        <w:rPr>
          <w:rFonts w:ascii="標楷體" w:eastAsia="標楷體" w:hAnsi="標楷體"/>
        </w:rPr>
      </w:pPr>
    </w:p>
    <w:p w:rsidR="00CB5400" w:rsidRDefault="00CB5400" w:rsidP="00687AD6">
      <w:pPr>
        <w:rPr>
          <w:rFonts w:ascii="標楷體" w:eastAsia="標楷體" w:hAnsi="標楷體"/>
        </w:rPr>
      </w:pPr>
    </w:p>
    <w:p w:rsidR="00CB5400" w:rsidRDefault="00CB5400" w:rsidP="00687AD6">
      <w:pPr>
        <w:rPr>
          <w:rFonts w:ascii="標楷體" w:eastAsia="標楷體" w:hAnsi="標楷體"/>
        </w:rPr>
      </w:pPr>
    </w:p>
    <w:p w:rsidR="00933FF7" w:rsidRDefault="00933FF7" w:rsidP="0099745F">
      <w:pPr>
        <w:contextualSpacing/>
        <w:rPr>
          <w:rFonts w:ascii="標楷體" w:eastAsia="標楷體" w:hAnsi="標楷體" w:cs="微軟正黑體"/>
          <w:b/>
          <w:kern w:val="0"/>
          <w:szCs w:val="24"/>
        </w:rPr>
      </w:pPr>
      <w:r w:rsidRPr="00933FF7">
        <w:rPr>
          <w:rFonts w:ascii="標楷體" w:eastAsia="標楷體" w:hAnsi="標楷體" w:cs="微軟正黑體"/>
          <w:b/>
          <w:kern w:val="0"/>
          <w:szCs w:val="24"/>
        </w:rPr>
        <w:lastRenderedPageBreak/>
        <w:t>三、活動設計：</w:t>
      </w:r>
    </w:p>
    <w:p w:rsidR="00AF300C" w:rsidRPr="00933FF7" w:rsidRDefault="00AF300C" w:rsidP="0099745F">
      <w:pPr>
        <w:contextualSpacing/>
        <w:rPr>
          <w:rFonts w:ascii="標楷體" w:eastAsia="標楷體" w:hAnsi="標楷體" w:cs="微軟正黑體"/>
          <w:b/>
          <w:kern w:val="0"/>
          <w:szCs w:val="24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709"/>
        <w:gridCol w:w="3994"/>
        <w:gridCol w:w="646"/>
        <w:gridCol w:w="463"/>
        <w:gridCol w:w="345"/>
        <w:gridCol w:w="3424"/>
      </w:tblGrid>
      <w:tr w:rsidR="00933FF7" w:rsidRPr="00933FF7" w:rsidTr="00E40CD1">
        <w:trPr>
          <w:trHeight w:val="50"/>
          <w:jc w:val="center"/>
        </w:trPr>
        <w:tc>
          <w:tcPr>
            <w:tcW w:w="140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3FF7" w:rsidRPr="00933FF7" w:rsidRDefault="00933FF7" w:rsidP="00AF300C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</w:rPr>
              <w:t>領域/科目</w:t>
            </w:r>
          </w:p>
        </w:tc>
        <w:tc>
          <w:tcPr>
            <w:tcW w:w="3994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33FF7" w:rsidRPr="00933FF7" w:rsidRDefault="00933FF7" w:rsidP="00AF300C">
            <w:pPr>
              <w:snapToGrid w:val="0"/>
              <w:spacing w:line="276" w:lineRule="auto"/>
              <w:rPr>
                <w:rFonts w:ascii="標楷體" w:eastAsia="標楷體" w:hAnsi="標楷體" w:cs="Times New Roman"/>
                <w:noProof/>
              </w:rPr>
            </w:pPr>
            <w:r w:rsidRPr="00933FF7">
              <w:rPr>
                <w:rFonts w:ascii="標楷體" w:eastAsia="標楷體" w:hAnsi="標楷體" w:cs="Times New Roman" w:hint="eastAsia"/>
                <w:noProof/>
              </w:rPr>
              <w:t xml:space="preserve">特殊需求 / </w:t>
            </w:r>
            <w:r w:rsidR="003D166D">
              <w:rPr>
                <w:rFonts w:ascii="標楷體" w:eastAsia="標楷體" w:hAnsi="標楷體" w:cs="Times New Roman" w:hint="eastAsia"/>
                <w:noProof/>
              </w:rPr>
              <w:t>社會技巧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3FF7" w:rsidRPr="00933FF7" w:rsidRDefault="00933FF7" w:rsidP="00AF300C">
            <w:pPr>
              <w:snapToGrid w:val="0"/>
              <w:spacing w:line="276" w:lineRule="auto"/>
              <w:ind w:leftChars="-55" w:left="-132" w:rightChars="-79" w:right="-19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</w:rPr>
              <w:t>設計/教學者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7A7805" w:rsidRDefault="0006524C" w:rsidP="00AF300C">
            <w:pPr>
              <w:snapToGrid w:val="0"/>
              <w:spacing w:line="276" w:lineRule="auto"/>
              <w:rPr>
                <w:rFonts w:ascii="標楷體" w:eastAsia="標楷體" w:hAnsi="標楷體" w:cs="Times New Roman"/>
                <w:noProof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t>吳鈺琇、</w:t>
            </w:r>
            <w:r w:rsidR="00933FF7" w:rsidRPr="00933FF7">
              <w:rPr>
                <w:rFonts w:ascii="標楷體" w:eastAsia="標楷體" w:hAnsi="標楷體" w:cs="Times New Roman" w:hint="eastAsia"/>
                <w:noProof/>
              </w:rPr>
              <w:t>鍾正信</w:t>
            </w:r>
            <w:r w:rsidR="007A7805">
              <w:rPr>
                <w:rFonts w:ascii="標楷體" w:eastAsia="標楷體" w:hAnsi="標楷體" w:cs="Times New Roman" w:hint="eastAsia"/>
                <w:noProof/>
              </w:rPr>
              <w:t>/</w:t>
            </w:r>
          </w:p>
          <w:p w:rsidR="00933FF7" w:rsidRPr="00933FF7" w:rsidRDefault="0006524C" w:rsidP="00AF300C">
            <w:pPr>
              <w:snapToGrid w:val="0"/>
              <w:spacing w:line="276" w:lineRule="auto"/>
              <w:rPr>
                <w:rFonts w:ascii="標楷體" w:eastAsia="標楷體" w:hAnsi="標楷體" w:cs="Times New Roman"/>
                <w:noProof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t>吳鈺琇、</w:t>
            </w:r>
            <w:r w:rsidRPr="00933FF7">
              <w:rPr>
                <w:rFonts w:ascii="標楷體" w:eastAsia="標楷體" w:hAnsi="標楷體" w:cs="Times New Roman" w:hint="eastAsia"/>
                <w:noProof/>
              </w:rPr>
              <w:t>鍾正信</w:t>
            </w:r>
          </w:p>
        </w:tc>
      </w:tr>
      <w:tr w:rsidR="00933FF7" w:rsidRPr="00933FF7" w:rsidTr="00E40CD1">
        <w:trPr>
          <w:trHeight w:val="70"/>
          <w:jc w:val="center"/>
        </w:trPr>
        <w:tc>
          <w:tcPr>
            <w:tcW w:w="14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3FF7" w:rsidRPr="00933FF7" w:rsidRDefault="00933FF7" w:rsidP="00AF300C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</w:rPr>
              <w:t>實施年級</w:t>
            </w:r>
          </w:p>
        </w:tc>
        <w:tc>
          <w:tcPr>
            <w:tcW w:w="3994" w:type="dxa"/>
            <w:tcBorders>
              <w:bottom w:val="single" w:sz="4" w:space="0" w:color="000000"/>
              <w:right w:val="single" w:sz="4" w:space="0" w:color="auto"/>
            </w:tcBorders>
          </w:tcPr>
          <w:p w:rsidR="00933FF7" w:rsidRPr="00933FF7" w:rsidRDefault="003D166D" w:rsidP="00AF300C">
            <w:pPr>
              <w:snapToGrid w:val="0"/>
              <w:spacing w:line="276" w:lineRule="auto"/>
              <w:rPr>
                <w:rFonts w:ascii="標楷體" w:eastAsia="標楷體" w:hAnsi="標楷體" w:cs="Times New Roman"/>
                <w:noProof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t>二、三</w:t>
            </w:r>
            <w:r w:rsidR="00933FF7" w:rsidRPr="00933FF7">
              <w:rPr>
                <w:rFonts w:ascii="標楷體" w:eastAsia="標楷體" w:hAnsi="標楷體" w:cs="Times New Roman" w:hint="eastAsia"/>
                <w:noProof/>
              </w:rPr>
              <w:t>年級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3FF7" w:rsidRPr="00933FF7" w:rsidRDefault="00933FF7" w:rsidP="00AF300C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</w:rPr>
              <w:t>總節數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000000"/>
            </w:tcBorders>
          </w:tcPr>
          <w:p w:rsidR="00933FF7" w:rsidRPr="00933FF7" w:rsidRDefault="00933FF7" w:rsidP="00AF300C">
            <w:pPr>
              <w:snapToGrid w:val="0"/>
              <w:spacing w:line="276" w:lineRule="auto"/>
              <w:rPr>
                <w:rFonts w:ascii="標楷體" w:eastAsia="標楷體" w:hAnsi="標楷體" w:cs="Times New Roman"/>
                <w:noProof/>
              </w:rPr>
            </w:pPr>
            <w:r w:rsidRPr="00933FF7">
              <w:rPr>
                <w:rFonts w:ascii="標楷體" w:eastAsia="標楷體" w:hAnsi="標楷體" w:cs="Times New Roman" w:hint="eastAsia"/>
                <w:noProof/>
              </w:rPr>
              <w:t>共</w:t>
            </w:r>
            <w:r w:rsidR="007D6C08">
              <w:rPr>
                <w:rFonts w:ascii="標楷體" w:eastAsia="標楷體" w:hAnsi="標楷體" w:cs="Times New Roman" w:hint="eastAsia"/>
                <w:noProof/>
              </w:rPr>
              <w:t>3</w:t>
            </w:r>
            <w:r w:rsidRPr="00933FF7">
              <w:rPr>
                <w:rFonts w:ascii="標楷體" w:eastAsia="標楷體" w:hAnsi="標楷體" w:cs="Times New Roman" w:hint="eastAsia"/>
                <w:noProof/>
              </w:rPr>
              <w:t>節，</w:t>
            </w:r>
            <w:r w:rsidR="007D6C08">
              <w:rPr>
                <w:rFonts w:ascii="標楷體" w:eastAsia="標楷體" w:hAnsi="標楷體" w:cs="Times New Roman" w:hint="eastAsia"/>
                <w:noProof/>
              </w:rPr>
              <w:t>12</w:t>
            </w:r>
            <w:r w:rsidRPr="00933FF7">
              <w:rPr>
                <w:rFonts w:ascii="標楷體" w:eastAsia="標楷體" w:hAnsi="標楷體" w:cs="Times New Roman" w:hint="eastAsia"/>
                <w:noProof/>
              </w:rPr>
              <w:t>0分鐘</w:t>
            </w:r>
          </w:p>
        </w:tc>
      </w:tr>
      <w:tr w:rsidR="00933FF7" w:rsidRPr="00933FF7" w:rsidTr="00E40CD1">
        <w:trPr>
          <w:trHeight w:val="70"/>
          <w:jc w:val="center"/>
        </w:trPr>
        <w:tc>
          <w:tcPr>
            <w:tcW w:w="1403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3FF7" w:rsidRPr="00933FF7" w:rsidRDefault="00933FF7" w:rsidP="00AF300C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</w:rPr>
              <w:t>單元名稱</w:t>
            </w:r>
          </w:p>
        </w:tc>
        <w:tc>
          <w:tcPr>
            <w:tcW w:w="8872" w:type="dxa"/>
            <w:gridSpan w:val="5"/>
            <w:tcBorders>
              <w:left w:val="single" w:sz="4" w:space="0" w:color="auto"/>
              <w:bottom w:val="double" w:sz="4" w:space="0" w:color="auto"/>
            </w:tcBorders>
          </w:tcPr>
          <w:p w:rsidR="00933FF7" w:rsidRPr="00933FF7" w:rsidRDefault="008E2301" w:rsidP="008E2301">
            <w:pPr>
              <w:snapToGrid w:val="0"/>
              <w:spacing w:line="276" w:lineRule="auto"/>
              <w:rPr>
                <w:rFonts w:ascii="標楷體" w:eastAsia="標楷體" w:hAnsi="標楷體" w:cs="Times New Roman"/>
                <w:noProof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t>負向情緒行動劇場</w:t>
            </w:r>
            <w:bookmarkStart w:id="0" w:name="_GoBack"/>
            <w:bookmarkEnd w:id="0"/>
          </w:p>
        </w:tc>
      </w:tr>
      <w:tr w:rsidR="00933FF7" w:rsidRPr="00933FF7" w:rsidTr="00E40CD1">
        <w:trPr>
          <w:trHeight w:val="70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33FF7" w:rsidRPr="00933FF7" w:rsidRDefault="00933FF7" w:rsidP="00933FF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/>
                <w:b/>
                <w:noProof/>
                <w:szCs w:val="24"/>
              </w:rPr>
              <w:t>設計依據</w:t>
            </w:r>
          </w:p>
        </w:tc>
      </w:tr>
      <w:tr w:rsidR="00933FF7" w:rsidRPr="00933FF7" w:rsidTr="00E40CD1">
        <w:trPr>
          <w:trHeight w:val="60"/>
          <w:jc w:val="center"/>
        </w:trPr>
        <w:tc>
          <w:tcPr>
            <w:tcW w:w="694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3FF7" w:rsidRPr="00933FF7" w:rsidRDefault="00933FF7" w:rsidP="00933FF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學習</w:t>
            </w:r>
          </w:p>
          <w:p w:rsidR="00933FF7" w:rsidRPr="00933FF7" w:rsidRDefault="00933FF7" w:rsidP="00933FF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重點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3FF7" w:rsidRPr="00933FF7" w:rsidRDefault="00933FF7" w:rsidP="00933FF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C47" w:rsidRDefault="00C12C47" w:rsidP="00AF300C">
            <w:pPr>
              <w:adjustRightInd w:val="0"/>
              <w:snapToGrid w:val="0"/>
              <w:spacing w:line="276" w:lineRule="auto"/>
              <w:ind w:right="-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1.</w:t>
            </w:r>
            <w:r w:rsidRPr="00C12C47">
              <w:rPr>
                <w:rFonts w:ascii="標楷體" w:eastAsia="標楷體" w:hAnsi="標楷體" w:cs="Times New Roman" w:hint="eastAsia"/>
                <w:szCs w:val="24"/>
              </w:rPr>
              <w:t>處己</w:t>
            </w:r>
            <w:r w:rsidRPr="00C12C47">
              <w:rPr>
                <w:rFonts w:ascii="標楷體" w:eastAsia="標楷體" w:hAnsi="標楷體" w:cs="Times New Roman"/>
                <w:szCs w:val="24"/>
              </w:rPr>
              <w:t>(</w:t>
            </w:r>
            <w:r w:rsidRPr="00C12C47">
              <w:rPr>
                <w:rFonts w:ascii="標楷體" w:eastAsia="標楷體" w:hAnsi="標楷體" w:cs="Times New Roman" w:hint="eastAsia"/>
                <w:szCs w:val="24"/>
              </w:rPr>
              <w:t>特社</w:t>
            </w:r>
            <w:r w:rsidRPr="00C12C47">
              <w:rPr>
                <w:rFonts w:ascii="標楷體" w:eastAsia="標楷體" w:hAnsi="標楷體" w:cs="Times New Roman"/>
                <w:szCs w:val="24"/>
              </w:rPr>
              <w:t>1)</w:t>
            </w:r>
            <w:r w:rsidRPr="00C12C47">
              <w:rPr>
                <w:rFonts w:ascii="標楷體" w:eastAsia="標楷體" w:hAnsi="標楷體" w:cs="Times New Roman" w:hint="eastAsia"/>
                <w:szCs w:val="24"/>
              </w:rPr>
              <w:t>：主要內容包含處理情緒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C12C47" w:rsidRPr="00C12C47" w:rsidRDefault="00C12C47" w:rsidP="00AF300C">
            <w:pPr>
              <w:adjustRightInd w:val="0"/>
              <w:snapToGrid w:val="0"/>
              <w:spacing w:line="276" w:lineRule="auto"/>
              <w:ind w:right="-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C12C47">
              <w:rPr>
                <w:rFonts w:ascii="標楷體" w:eastAsia="標楷體" w:hAnsi="標楷體" w:cs="Times New Roman" w:hint="eastAsia"/>
                <w:szCs w:val="24"/>
              </w:rPr>
              <w:t>技巧、處理壓力技巧與自我效能。</w:t>
            </w:r>
          </w:p>
          <w:p w:rsidR="00C12C47" w:rsidRDefault="00C12C47" w:rsidP="00AF300C">
            <w:pPr>
              <w:adjustRightInd w:val="0"/>
              <w:snapToGrid w:val="0"/>
              <w:spacing w:line="276" w:lineRule="auto"/>
              <w:ind w:right="-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C12C47">
              <w:rPr>
                <w:rFonts w:ascii="標楷體" w:eastAsia="標楷體" w:hAnsi="標楷體" w:cs="Times New Roman" w:hint="eastAsia"/>
                <w:szCs w:val="24"/>
              </w:rPr>
              <w:t>處人(特社2)：主要內容包含訊息的解</w:t>
            </w:r>
          </w:p>
          <w:p w:rsidR="00C12C47" w:rsidRDefault="00C12C47" w:rsidP="00AF300C">
            <w:pPr>
              <w:adjustRightInd w:val="0"/>
              <w:snapToGrid w:val="0"/>
              <w:spacing w:line="276" w:lineRule="auto"/>
              <w:ind w:right="-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C12C47">
              <w:rPr>
                <w:rFonts w:ascii="標楷體" w:eastAsia="標楷體" w:hAnsi="標楷體" w:cs="Times New Roman" w:hint="eastAsia"/>
                <w:szCs w:val="24"/>
              </w:rPr>
              <w:t>讀、基本溝通技巧、人際互動技巧、處</w:t>
            </w:r>
          </w:p>
          <w:p w:rsidR="00C12C47" w:rsidRPr="00C12C47" w:rsidRDefault="00C12C47" w:rsidP="00AF300C">
            <w:pPr>
              <w:adjustRightInd w:val="0"/>
              <w:snapToGrid w:val="0"/>
              <w:spacing w:line="276" w:lineRule="auto"/>
              <w:ind w:right="-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C12C47">
              <w:rPr>
                <w:rFonts w:ascii="標楷體" w:eastAsia="標楷體" w:hAnsi="標楷體" w:cs="Times New Roman" w:hint="eastAsia"/>
                <w:szCs w:val="24"/>
              </w:rPr>
              <w:t>理衝突技巧、多元性別互動技巧。</w:t>
            </w:r>
          </w:p>
          <w:p w:rsidR="00C12C47" w:rsidRDefault="00C12C47" w:rsidP="00AF300C">
            <w:pPr>
              <w:adjustRightInd w:val="0"/>
              <w:snapToGrid w:val="0"/>
              <w:spacing w:line="276" w:lineRule="auto"/>
              <w:ind w:right="-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C12C47">
              <w:rPr>
                <w:rFonts w:ascii="標楷體" w:eastAsia="標楷體" w:hAnsi="標楷體" w:cs="Times New Roman" w:hint="eastAsia"/>
                <w:szCs w:val="24"/>
              </w:rPr>
              <w:t>處環境(特社3)：主要內容包含學校基</w:t>
            </w:r>
          </w:p>
          <w:p w:rsidR="00C12C47" w:rsidRDefault="00C12C47" w:rsidP="00AF300C">
            <w:pPr>
              <w:adjustRightInd w:val="0"/>
              <w:snapToGrid w:val="0"/>
              <w:spacing w:line="276" w:lineRule="auto"/>
              <w:ind w:right="-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C12C47">
              <w:rPr>
                <w:rFonts w:ascii="標楷體" w:eastAsia="標楷體" w:hAnsi="標楷體" w:cs="Times New Roman" w:hint="eastAsia"/>
                <w:szCs w:val="24"/>
              </w:rPr>
              <w:t>本適應技巧、家庭基本適應技巧和社區</w:t>
            </w:r>
          </w:p>
          <w:p w:rsidR="00933FF7" w:rsidRPr="00933FF7" w:rsidRDefault="00C12C47" w:rsidP="00AF300C">
            <w:pPr>
              <w:adjustRightInd w:val="0"/>
              <w:snapToGrid w:val="0"/>
              <w:spacing w:line="276" w:lineRule="auto"/>
              <w:ind w:right="-2"/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C12C47">
              <w:rPr>
                <w:rFonts w:ascii="標楷體" w:eastAsia="標楷體" w:hAnsi="標楷體" w:cs="Times New Roman" w:hint="eastAsia"/>
                <w:szCs w:val="24"/>
              </w:rPr>
              <w:t>基本適應技巧。</w:t>
            </w:r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3FF7" w:rsidRPr="00933FF7" w:rsidRDefault="00933FF7" w:rsidP="00AF300C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核心</w:t>
            </w:r>
          </w:p>
          <w:p w:rsidR="00933FF7" w:rsidRPr="00933FF7" w:rsidRDefault="00933FF7" w:rsidP="00AF300C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  <w:u w:val="single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素養</w:t>
            </w:r>
          </w:p>
        </w:tc>
        <w:tc>
          <w:tcPr>
            <w:tcW w:w="37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933FF7" w:rsidRPr="00933FF7" w:rsidRDefault="00933FF7" w:rsidP="00AF300C">
            <w:pPr>
              <w:spacing w:line="276" w:lineRule="auto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szCs w:val="24"/>
              </w:rPr>
              <w:t>A自主行動：</w:t>
            </w:r>
            <w:r w:rsidRPr="00933FF7">
              <w:rPr>
                <w:rFonts w:ascii="標楷體" w:eastAsia="標楷體" w:hAnsi="標楷體" w:cs="Times New Roman" w:hint="eastAsia"/>
                <w:szCs w:val="24"/>
              </w:rPr>
              <w:t></w:t>
            </w:r>
          </w:p>
          <w:p w:rsidR="00933FF7" w:rsidRPr="00933FF7" w:rsidRDefault="00933FF7" w:rsidP="00AF300C">
            <w:pPr>
              <w:spacing w:line="276" w:lineRule="auto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szCs w:val="24"/>
              </w:rPr>
              <w:t xml:space="preserve">  A1.身心素質與自我精進 </w:t>
            </w:r>
            <w:r w:rsidRPr="00933FF7">
              <w:rPr>
                <w:rFonts w:ascii="標楷體" w:eastAsia="標楷體" w:hAnsi="標楷體" w:cs="Times New Roman" w:hint="eastAsia"/>
                <w:szCs w:val="24"/>
              </w:rPr>
              <w:t></w:t>
            </w:r>
          </w:p>
          <w:p w:rsidR="00933FF7" w:rsidRPr="00933FF7" w:rsidRDefault="00933FF7" w:rsidP="00AF300C">
            <w:pPr>
              <w:spacing w:line="276" w:lineRule="auto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szCs w:val="24"/>
              </w:rPr>
              <w:t xml:space="preserve">  A2.系統思考與問題解決 </w:t>
            </w:r>
            <w:r w:rsidRPr="00933FF7">
              <w:rPr>
                <w:rFonts w:ascii="標楷體" w:eastAsia="標楷體" w:hAnsi="標楷體" w:cs="Times New Roman" w:hint="eastAsia"/>
                <w:szCs w:val="24"/>
              </w:rPr>
              <w:t></w:t>
            </w:r>
          </w:p>
          <w:p w:rsidR="00933FF7" w:rsidRPr="00933FF7" w:rsidRDefault="00933FF7" w:rsidP="00AF300C">
            <w:pPr>
              <w:spacing w:line="276" w:lineRule="auto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szCs w:val="24"/>
              </w:rPr>
              <w:t xml:space="preserve">  A3.規劃執行與創新應變</w:t>
            </w:r>
          </w:p>
          <w:p w:rsidR="00933FF7" w:rsidRPr="00933FF7" w:rsidRDefault="00933FF7" w:rsidP="00AF300C">
            <w:pPr>
              <w:spacing w:line="276" w:lineRule="auto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szCs w:val="24"/>
              </w:rPr>
              <w:t>B溝通互動：</w:t>
            </w:r>
          </w:p>
          <w:p w:rsidR="00933FF7" w:rsidRPr="00933FF7" w:rsidRDefault="00933FF7" w:rsidP="00AF300C">
            <w:pPr>
              <w:spacing w:line="276" w:lineRule="auto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szCs w:val="24"/>
              </w:rPr>
              <w:t xml:space="preserve">  B1.符號運用與溝通表達 </w:t>
            </w:r>
            <w:r w:rsidRPr="00933FF7">
              <w:rPr>
                <w:rFonts w:ascii="標楷體" w:eastAsia="標楷體" w:hAnsi="標楷體" w:cs="Times New Roman" w:hint="eastAsia"/>
                <w:szCs w:val="24"/>
              </w:rPr>
              <w:t></w:t>
            </w:r>
          </w:p>
          <w:p w:rsidR="00933FF7" w:rsidRPr="00933FF7" w:rsidRDefault="00933FF7" w:rsidP="00AF300C">
            <w:pPr>
              <w:spacing w:line="276" w:lineRule="auto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szCs w:val="24"/>
              </w:rPr>
              <w:t>C社會參與：</w:t>
            </w:r>
          </w:p>
          <w:p w:rsidR="00933FF7" w:rsidRPr="00933FF7" w:rsidRDefault="00933FF7" w:rsidP="00AF300C">
            <w:pPr>
              <w:snapToGrid w:val="0"/>
              <w:spacing w:line="276" w:lineRule="auto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  <w:r w:rsidRPr="00933FF7">
              <w:rPr>
                <w:rFonts w:ascii="標楷體" w:eastAsia="標楷體" w:hAnsi="標楷體" w:cs="Times New Roman" w:hint="eastAsia"/>
                <w:szCs w:val="24"/>
              </w:rPr>
              <w:t xml:space="preserve">  C2.人際關係與團隊合作</w:t>
            </w:r>
          </w:p>
        </w:tc>
      </w:tr>
      <w:tr w:rsidR="00933FF7" w:rsidRPr="00933FF7" w:rsidTr="00E40CD1">
        <w:trPr>
          <w:trHeight w:val="40"/>
          <w:jc w:val="center"/>
        </w:trPr>
        <w:tc>
          <w:tcPr>
            <w:tcW w:w="6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3FF7" w:rsidRPr="00933FF7" w:rsidRDefault="00933FF7" w:rsidP="00933FF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3FF7" w:rsidRPr="00933FF7" w:rsidRDefault="00933FF7" w:rsidP="00933FF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學習內容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AE" w:rsidRPr="002525AE" w:rsidRDefault="002525AE" w:rsidP="00AF300C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>1.</w:t>
            </w:r>
            <w:r w:rsidRPr="002525AE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自我的行為與效能 (特社I) </w:t>
            </w: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>。</w:t>
            </w:r>
          </w:p>
          <w:p w:rsidR="002525AE" w:rsidRPr="002525AE" w:rsidRDefault="002525AE" w:rsidP="00AF300C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>2.</w:t>
            </w:r>
            <w:r w:rsidRPr="002525AE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溝通與人際的互動 (特社Ⅱ) </w:t>
            </w: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>。</w:t>
            </w:r>
          </w:p>
          <w:p w:rsidR="00933FF7" w:rsidRPr="00933FF7" w:rsidRDefault="002525AE" w:rsidP="00AF300C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>3.</w:t>
            </w:r>
            <w:r w:rsidRPr="002525AE">
              <w:rPr>
                <w:rFonts w:ascii="標楷體" w:eastAsia="標楷體" w:hAnsi="標楷體" w:cs="Times New Roman" w:hint="eastAsia"/>
                <w:noProof/>
                <w:szCs w:val="24"/>
              </w:rPr>
              <w:t>家庭與社會的參與(特社Ⅲ)</w:t>
            </w: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>。</w:t>
            </w:r>
          </w:p>
        </w:tc>
        <w:tc>
          <w:tcPr>
            <w:tcW w:w="4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3FF7" w:rsidRPr="00933FF7" w:rsidRDefault="00933FF7" w:rsidP="00AF300C">
            <w:pPr>
              <w:snapToGrid w:val="0"/>
              <w:spacing w:line="276" w:lineRule="auto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</w:p>
        </w:tc>
        <w:tc>
          <w:tcPr>
            <w:tcW w:w="376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933FF7" w:rsidRPr="00933FF7" w:rsidRDefault="00933FF7" w:rsidP="00AF300C">
            <w:pPr>
              <w:snapToGrid w:val="0"/>
              <w:spacing w:line="276" w:lineRule="auto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933FF7" w:rsidRPr="00933FF7" w:rsidTr="00E40CD1">
        <w:trPr>
          <w:trHeight w:val="330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3FF7" w:rsidRPr="00933FF7" w:rsidRDefault="00933FF7" w:rsidP="00933FF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議題</w:t>
            </w:r>
          </w:p>
          <w:p w:rsidR="00933FF7" w:rsidRPr="00933FF7" w:rsidRDefault="00933FF7" w:rsidP="00933FF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融入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3FF7" w:rsidRPr="00933FF7" w:rsidRDefault="00933FF7" w:rsidP="00933FF7">
            <w:pPr>
              <w:snapToGrid w:val="0"/>
              <w:ind w:leftChars="-55" w:left="-132" w:rightChars="-43" w:right="-103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議題/學習</w:t>
            </w:r>
          </w:p>
          <w:p w:rsidR="00933FF7" w:rsidRPr="00933FF7" w:rsidRDefault="00933FF7" w:rsidP="00933FF7">
            <w:pPr>
              <w:snapToGrid w:val="0"/>
              <w:ind w:leftChars="-55" w:left="-132" w:rightChars="-43" w:right="-103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主題</w:t>
            </w:r>
          </w:p>
        </w:tc>
        <w:tc>
          <w:tcPr>
            <w:tcW w:w="88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3FF7" w:rsidRPr="00933FF7" w:rsidRDefault="007A23AD" w:rsidP="00AF300C">
            <w:pPr>
              <w:snapToGrid w:val="0"/>
              <w:spacing w:line="276" w:lineRule="auto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7A23AD">
              <w:rPr>
                <w:rFonts w:ascii="標楷體" w:eastAsia="標楷體" w:hAnsi="標楷體" w:cs="Times New Roman" w:hint="eastAsia"/>
                <w:noProof/>
                <w:szCs w:val="24"/>
              </w:rPr>
              <w:t>融入性別平等、人權、品德、法治、安全、家庭教育等議題</w:t>
            </w: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>。</w:t>
            </w:r>
          </w:p>
        </w:tc>
      </w:tr>
      <w:tr w:rsidR="00933FF7" w:rsidRPr="00933FF7" w:rsidTr="00E40CD1">
        <w:trPr>
          <w:trHeight w:val="375"/>
          <w:jc w:val="center"/>
        </w:trPr>
        <w:tc>
          <w:tcPr>
            <w:tcW w:w="69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33FF7" w:rsidRPr="00933FF7" w:rsidRDefault="00933FF7" w:rsidP="00933FF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3FF7" w:rsidRPr="00933FF7" w:rsidRDefault="00933FF7" w:rsidP="00933FF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實質內涵</w:t>
            </w:r>
          </w:p>
        </w:tc>
        <w:tc>
          <w:tcPr>
            <w:tcW w:w="8872" w:type="dxa"/>
            <w:gridSpan w:val="5"/>
            <w:tcBorders>
              <w:top w:val="single" w:sz="4" w:space="0" w:color="auto"/>
            </w:tcBorders>
          </w:tcPr>
          <w:p w:rsidR="00933FF7" w:rsidRPr="00933FF7" w:rsidRDefault="00C125B4" w:rsidP="00AF300C">
            <w:pPr>
              <w:snapToGrid w:val="0"/>
              <w:spacing w:line="276" w:lineRule="auto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125B4">
              <w:rPr>
                <w:rFonts w:ascii="標楷體" w:eastAsia="標楷體" w:hAnsi="標楷體" w:cs="Times New Roman" w:hint="eastAsia"/>
                <w:noProof/>
                <w:szCs w:val="24"/>
              </w:rPr>
              <w:t>由教師運用多媒體影片、課程PPT、情緒圖片與圖卡、學生實際演練的照片等，讓學生依據課程內容進行活動操作，以提升其對負向情緒與不同情境情緒表現的判定、面對負向情緒適當應對等能力的發展，並在活動中經由互助合作與概念宣導將議題融入教學當中</w:t>
            </w: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>。</w:t>
            </w:r>
          </w:p>
        </w:tc>
      </w:tr>
      <w:tr w:rsidR="00933FF7" w:rsidRPr="00933FF7" w:rsidTr="00E40CD1">
        <w:trPr>
          <w:trHeight w:val="60"/>
          <w:jc w:val="center"/>
        </w:trPr>
        <w:tc>
          <w:tcPr>
            <w:tcW w:w="14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33FF7" w:rsidRPr="00933FF7" w:rsidRDefault="00933FF7" w:rsidP="00933FF7">
            <w:pPr>
              <w:snapToGrid w:val="0"/>
              <w:ind w:leftChars="-50" w:left="-120" w:rightChars="-43" w:right="-103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與其他領域/科目的連結</w:t>
            </w:r>
          </w:p>
        </w:tc>
        <w:tc>
          <w:tcPr>
            <w:tcW w:w="8872" w:type="dxa"/>
            <w:gridSpan w:val="5"/>
            <w:tcBorders>
              <w:bottom w:val="single" w:sz="4" w:space="0" w:color="auto"/>
            </w:tcBorders>
          </w:tcPr>
          <w:p w:rsidR="00933FF7" w:rsidRPr="00933FF7" w:rsidRDefault="00933FF7" w:rsidP="00AF300C">
            <w:pPr>
              <w:snapToGrid w:val="0"/>
              <w:spacing w:line="276" w:lineRule="auto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noProof/>
                <w:szCs w:val="24"/>
              </w:rPr>
              <w:t>各學習領域/</w:t>
            </w:r>
            <w:r w:rsidR="00F25EA6" w:rsidRPr="00F25EA6">
              <w:rPr>
                <w:rFonts w:ascii="標楷體" w:eastAsia="標楷體" w:hAnsi="標楷體" w:cs="Times New Roman" w:hint="eastAsia"/>
                <w:noProof/>
                <w:szCs w:val="24"/>
              </w:rPr>
              <w:t>國語、生活、藝術、健康</w:t>
            </w:r>
            <w:r w:rsidR="00F25EA6">
              <w:rPr>
                <w:rFonts w:ascii="標楷體" w:eastAsia="標楷體" w:hAnsi="標楷體" w:cs="Times New Roman" w:hint="eastAsia"/>
                <w:noProof/>
                <w:szCs w:val="24"/>
              </w:rPr>
              <w:t>。</w:t>
            </w:r>
          </w:p>
        </w:tc>
      </w:tr>
      <w:tr w:rsidR="00933FF7" w:rsidRPr="00933FF7" w:rsidTr="00E40CD1">
        <w:trPr>
          <w:trHeight w:val="60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33FF7" w:rsidRPr="00933FF7" w:rsidRDefault="00933FF7" w:rsidP="00933FF7">
            <w:pPr>
              <w:snapToGrid w:val="0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教材來源</w:t>
            </w:r>
          </w:p>
        </w:tc>
        <w:tc>
          <w:tcPr>
            <w:tcW w:w="8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33FF7" w:rsidRPr="00933FF7" w:rsidRDefault="00933FF7" w:rsidP="00AF300C">
            <w:pPr>
              <w:snapToGrid w:val="0"/>
              <w:spacing w:line="276" w:lineRule="auto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自編教材(</w:t>
            </w:r>
            <w:r w:rsidR="00C459F3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社會技巧</w:t>
            </w: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課程設計)、學生IEP學期教育目標、12</w:t>
            </w:r>
            <w:r w:rsidR="00C459F3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年國民基本教育身心障礙相關之特殊需求領域課程綱要中</w:t>
            </w: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特殊教育需求領域課程。</w:t>
            </w:r>
          </w:p>
        </w:tc>
      </w:tr>
      <w:tr w:rsidR="00933FF7" w:rsidRPr="00933FF7" w:rsidTr="00E40CD1">
        <w:trPr>
          <w:trHeight w:val="70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933FF7" w:rsidRPr="00933FF7" w:rsidRDefault="00933FF7" w:rsidP="00933FF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學習目標</w:t>
            </w:r>
          </w:p>
        </w:tc>
      </w:tr>
      <w:tr w:rsidR="00933FF7" w:rsidRPr="00933FF7" w:rsidTr="00E40CD1">
        <w:trPr>
          <w:trHeight w:val="70"/>
          <w:jc w:val="center"/>
        </w:trPr>
        <w:tc>
          <w:tcPr>
            <w:tcW w:w="10275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33FF7" w:rsidRPr="00933FF7" w:rsidRDefault="00933FF7" w:rsidP="00AF300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szCs w:val="24"/>
              </w:rPr>
              <w:t>提升</w:t>
            </w:r>
            <w:r w:rsidR="00C459F3">
              <w:rPr>
                <w:rFonts w:ascii="標楷體" w:eastAsia="標楷體" w:hAnsi="標楷體" w:cs="Times New Roman" w:hint="eastAsia"/>
                <w:szCs w:val="24"/>
              </w:rPr>
              <w:t>學生對負向情緒的認知與判別能力</w:t>
            </w:r>
            <w:r w:rsidRPr="00933F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33FF7" w:rsidRPr="00933FF7" w:rsidRDefault="00933FF7" w:rsidP="00AF300C">
            <w:pPr>
              <w:spacing w:line="276" w:lineRule="auto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933FF7">
              <w:rPr>
                <w:rFonts w:ascii="標楷體" w:eastAsia="標楷體" w:hAnsi="標楷體" w:cs="Times New Roman"/>
                <w:szCs w:val="24"/>
              </w:rPr>
              <w:t>2</w:t>
            </w:r>
            <w:r w:rsidR="00C459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459F3" w:rsidRPr="00C459F3">
              <w:rPr>
                <w:rFonts w:ascii="標楷體" w:eastAsia="標楷體" w:hAnsi="標楷體" w:cs="Times New Roman" w:hint="eastAsia"/>
                <w:szCs w:val="24"/>
              </w:rPr>
              <w:t>提升學生對情緒與情境結合的</w:t>
            </w:r>
            <w:r w:rsidR="00C459F3">
              <w:rPr>
                <w:rFonts w:ascii="標楷體" w:eastAsia="標楷體" w:hAnsi="標楷體" w:cs="Times New Roman" w:hint="eastAsia"/>
                <w:szCs w:val="24"/>
              </w:rPr>
              <w:t>認知與</w:t>
            </w:r>
            <w:r w:rsidR="00C459F3" w:rsidRPr="00C459F3">
              <w:rPr>
                <w:rFonts w:ascii="標楷體" w:eastAsia="標楷體" w:hAnsi="標楷體" w:cs="Times New Roman" w:hint="eastAsia"/>
                <w:szCs w:val="24"/>
              </w:rPr>
              <w:t>判別</w:t>
            </w:r>
            <w:r w:rsidR="00C459F3">
              <w:rPr>
                <w:rFonts w:ascii="標楷體" w:eastAsia="標楷體" w:hAnsi="標楷體" w:cs="Times New Roman" w:hint="eastAsia"/>
                <w:szCs w:val="24"/>
              </w:rPr>
              <w:t>能力</w:t>
            </w:r>
            <w:r w:rsidRPr="00933F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33FF7" w:rsidRPr="00933FF7" w:rsidRDefault="00933FF7" w:rsidP="00AF300C">
            <w:pPr>
              <w:spacing w:line="276" w:lineRule="auto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933FF7">
              <w:rPr>
                <w:rFonts w:ascii="標楷體" w:eastAsia="標楷體" w:hAnsi="標楷體" w:cs="Times New Roman"/>
                <w:szCs w:val="24"/>
              </w:rPr>
              <w:t>3</w:t>
            </w:r>
            <w:r w:rsidRPr="00933FF7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459F3" w:rsidRPr="00C459F3">
              <w:rPr>
                <w:rFonts w:ascii="標楷體" w:eastAsia="標楷體" w:hAnsi="標楷體" w:cs="Times New Roman" w:hint="eastAsia"/>
                <w:szCs w:val="24"/>
              </w:rPr>
              <w:t>提升學生對負向情緒的適當表達應對能力</w:t>
            </w:r>
            <w:r w:rsidRPr="00933F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33FF7" w:rsidRPr="00933FF7" w:rsidRDefault="00933FF7" w:rsidP="00AF300C">
            <w:pPr>
              <w:spacing w:line="276" w:lineRule="auto"/>
              <w:contextualSpacing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  <w:r w:rsidRPr="00933FF7">
              <w:rPr>
                <w:rFonts w:ascii="標楷體" w:eastAsia="標楷體" w:hAnsi="標楷體" w:cs="Times New Roman" w:hint="eastAsia"/>
                <w:szCs w:val="24"/>
              </w:rPr>
              <w:t>4、學生能遵守課堂規範，依據教學指導充分參與課程活動。</w:t>
            </w:r>
          </w:p>
        </w:tc>
      </w:tr>
    </w:tbl>
    <w:p w:rsidR="00933FF7" w:rsidRDefault="00933FF7" w:rsidP="00933FF7">
      <w:pPr>
        <w:snapToGrid w:val="0"/>
        <w:rPr>
          <w:rFonts w:ascii="標楷體" w:eastAsia="標楷體" w:hAnsi="標楷體" w:cs="Times New Roman"/>
          <w:szCs w:val="24"/>
        </w:rPr>
      </w:pPr>
    </w:p>
    <w:p w:rsidR="00AF300C" w:rsidRDefault="00AF300C" w:rsidP="00933FF7">
      <w:pPr>
        <w:snapToGrid w:val="0"/>
        <w:rPr>
          <w:rFonts w:ascii="標楷體" w:eastAsia="標楷體" w:hAnsi="標楷體" w:cs="Times New Roman"/>
          <w:szCs w:val="24"/>
        </w:rPr>
      </w:pPr>
    </w:p>
    <w:p w:rsidR="00AF300C" w:rsidRDefault="00AF300C" w:rsidP="00933FF7">
      <w:pPr>
        <w:snapToGrid w:val="0"/>
        <w:rPr>
          <w:rFonts w:ascii="標楷體" w:eastAsia="標楷體" w:hAnsi="標楷體" w:cs="Times New Roman"/>
          <w:szCs w:val="24"/>
        </w:rPr>
      </w:pPr>
    </w:p>
    <w:p w:rsidR="00AF300C" w:rsidRDefault="00AF300C" w:rsidP="00933FF7">
      <w:pPr>
        <w:snapToGrid w:val="0"/>
        <w:rPr>
          <w:rFonts w:ascii="標楷體" w:eastAsia="標楷體" w:hAnsi="標楷體" w:cs="Times New Roman"/>
          <w:szCs w:val="24"/>
        </w:rPr>
      </w:pPr>
    </w:p>
    <w:p w:rsidR="00AF300C" w:rsidRDefault="00AF300C" w:rsidP="00933FF7">
      <w:pPr>
        <w:snapToGrid w:val="0"/>
        <w:rPr>
          <w:rFonts w:ascii="標楷體" w:eastAsia="標楷體" w:hAnsi="標楷體" w:cs="Times New Roman"/>
          <w:szCs w:val="24"/>
        </w:rPr>
      </w:pPr>
    </w:p>
    <w:p w:rsidR="00AF300C" w:rsidRDefault="00AF300C" w:rsidP="00933FF7">
      <w:pPr>
        <w:snapToGrid w:val="0"/>
        <w:rPr>
          <w:rFonts w:ascii="標楷體" w:eastAsia="標楷體" w:hAnsi="標楷體" w:cs="Times New Roman"/>
          <w:szCs w:val="24"/>
        </w:rPr>
      </w:pPr>
    </w:p>
    <w:p w:rsidR="00AF300C" w:rsidRDefault="00AF300C" w:rsidP="00933FF7">
      <w:pPr>
        <w:snapToGrid w:val="0"/>
        <w:rPr>
          <w:rFonts w:ascii="標楷體" w:eastAsia="標楷體" w:hAnsi="標楷體" w:cs="Times New Roman"/>
          <w:szCs w:val="24"/>
        </w:rPr>
      </w:pPr>
    </w:p>
    <w:p w:rsidR="00AF300C" w:rsidRDefault="00AF300C" w:rsidP="00933FF7">
      <w:pPr>
        <w:snapToGrid w:val="0"/>
        <w:rPr>
          <w:rFonts w:ascii="標楷體" w:eastAsia="標楷體" w:hAnsi="標楷體" w:cs="Times New Roman"/>
          <w:szCs w:val="24"/>
        </w:rPr>
      </w:pPr>
    </w:p>
    <w:p w:rsidR="00AF300C" w:rsidRPr="00933FF7" w:rsidRDefault="00AF300C" w:rsidP="00933FF7">
      <w:pPr>
        <w:snapToGrid w:val="0"/>
        <w:rPr>
          <w:rFonts w:ascii="標楷體" w:eastAsia="標楷體" w:hAnsi="標楷體" w:cs="Times New Roman"/>
          <w:szCs w:val="24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8"/>
        <w:gridCol w:w="3969"/>
        <w:gridCol w:w="1218"/>
      </w:tblGrid>
      <w:tr w:rsidR="00933FF7" w:rsidRPr="00933FF7" w:rsidTr="00E40CD1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33FF7" w:rsidRPr="00933FF7" w:rsidRDefault="00933FF7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lastRenderedPageBreak/>
              <w:t>學習活動設計</w:t>
            </w:r>
          </w:p>
        </w:tc>
      </w:tr>
      <w:tr w:rsidR="00933FF7" w:rsidRPr="00933FF7" w:rsidTr="00E40CD1">
        <w:trPr>
          <w:trHeight w:val="70"/>
          <w:jc w:val="center"/>
        </w:trPr>
        <w:tc>
          <w:tcPr>
            <w:tcW w:w="508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3FF7" w:rsidRPr="00933FF7" w:rsidRDefault="00933FF7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學習引導內容及實施方式（含時間分配）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3FF7" w:rsidRPr="00933FF7" w:rsidRDefault="00933FF7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學習評量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3FF7" w:rsidRPr="00933FF7" w:rsidRDefault="00933FF7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備註</w:t>
            </w:r>
          </w:p>
        </w:tc>
      </w:tr>
      <w:tr w:rsidR="00933FF7" w:rsidRPr="00933FF7" w:rsidTr="0099745F">
        <w:trPr>
          <w:trHeight w:val="56"/>
          <w:jc w:val="center"/>
        </w:trPr>
        <w:tc>
          <w:tcPr>
            <w:tcW w:w="5088" w:type="dxa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99745F" w:rsidRDefault="0099745F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933FF7" w:rsidRDefault="00933FF7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第</w:t>
            </w:r>
            <w:r w:rsidR="0099745F" w:rsidRPr="00830BD9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一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堂課</w:t>
            </w:r>
          </w:p>
          <w:p w:rsidR="0099745F" w:rsidRPr="00933FF7" w:rsidRDefault="0099745F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933FF7" w:rsidRDefault="00933FF7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引起動機</w:t>
            </w:r>
            <w:r w:rsidR="007A7805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-(1</w:t>
            </w:r>
            <w:r w:rsidR="007A7805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>0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分鐘)</w:t>
            </w:r>
          </w:p>
          <w:p w:rsidR="0099745F" w:rsidRPr="00933FF7" w:rsidRDefault="0099745F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  <w:p w:rsidR="00933FF7" w:rsidRPr="00933FF7" w:rsidRDefault="00933FF7" w:rsidP="0099745F">
            <w:pPr>
              <w:contextualSpacing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1、進行課前準備活動：拿名牌、找座位。</w:t>
            </w:r>
          </w:p>
          <w:p w:rsidR="007A7805" w:rsidRDefault="00933FF7" w:rsidP="0099745F">
            <w:pPr>
              <w:contextualSpacing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2、進行</w:t>
            </w:r>
            <w:r w:rsidR="007A7805">
              <w:rPr>
                <w:rFonts w:ascii="標楷體" w:eastAsia="標楷體" w:hAnsi="標楷體" w:cs="Times New Roman" w:hint="eastAsia"/>
                <w:b/>
                <w:szCs w:val="24"/>
              </w:rPr>
              <w:t>與情緒相關動畫影片，每次課堂分段</w:t>
            </w:r>
          </w:p>
          <w:p w:rsidR="007A7805" w:rsidRDefault="007A7805" w:rsidP="0099745F">
            <w:pPr>
              <w:contextualSpacing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播放五分鐘後，進行動畫內容探討作為</w:t>
            </w:r>
            <w:r w:rsidR="00933FF7" w:rsidRPr="00933FF7">
              <w:rPr>
                <w:rFonts w:ascii="標楷體" w:eastAsia="標楷體" w:hAnsi="標楷體" w:cs="Times New Roman" w:hint="eastAsia"/>
                <w:b/>
                <w:szCs w:val="24"/>
              </w:rPr>
              <w:t>暖</w:t>
            </w:r>
          </w:p>
          <w:p w:rsidR="00933FF7" w:rsidRPr="00933FF7" w:rsidRDefault="007A7805" w:rsidP="0099745F">
            <w:pPr>
              <w:contextualSpacing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</w:t>
            </w:r>
            <w:r w:rsidR="00933FF7" w:rsidRPr="00933FF7">
              <w:rPr>
                <w:rFonts w:ascii="標楷體" w:eastAsia="標楷體" w:hAnsi="標楷體" w:cs="Times New Roman" w:hint="eastAsia"/>
                <w:b/>
                <w:szCs w:val="24"/>
              </w:rPr>
              <w:t>身活動。</w:t>
            </w:r>
          </w:p>
          <w:p w:rsidR="0099745F" w:rsidRDefault="00933FF7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3、</w:t>
            </w:r>
            <w:r w:rsidR="0099745F">
              <w:rPr>
                <w:rFonts w:ascii="標楷體" w:eastAsia="標楷體" w:hAnsi="標楷體" w:cs="Times New Roman" w:hint="eastAsia"/>
                <w:b/>
                <w:szCs w:val="24"/>
              </w:rPr>
              <w:t>進行本</w:t>
            </w:r>
            <w:r w:rsidR="00086432">
              <w:rPr>
                <w:rFonts w:ascii="標楷體" w:eastAsia="標楷體" w:hAnsi="標楷體" w:cs="Times New Roman" w:hint="eastAsia"/>
                <w:b/>
                <w:szCs w:val="24"/>
              </w:rPr>
              <w:t>堂課</w:t>
            </w:r>
            <w:r w:rsidR="0099745F">
              <w:rPr>
                <w:rFonts w:ascii="標楷體" w:eastAsia="標楷體" w:hAnsi="標楷體" w:cs="Times New Roman" w:hint="eastAsia"/>
                <w:b/>
                <w:szCs w:val="24"/>
              </w:rPr>
              <w:t>的活動說明與規劃，以引起</w:t>
            </w:r>
            <w:r w:rsidR="00086432">
              <w:rPr>
                <w:rFonts w:ascii="標楷體" w:eastAsia="標楷體" w:hAnsi="標楷體" w:cs="Times New Roman" w:hint="eastAsia"/>
                <w:b/>
                <w:szCs w:val="24"/>
              </w:rPr>
              <w:t>學生</w:t>
            </w:r>
          </w:p>
          <w:p w:rsidR="00933FF7" w:rsidRDefault="0099745F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</w:t>
            </w:r>
            <w:r w:rsidR="00933FF7" w:rsidRPr="00933FF7">
              <w:rPr>
                <w:rFonts w:ascii="標楷體" w:eastAsia="標楷體" w:hAnsi="標楷體" w:cs="Times New Roman" w:hint="eastAsia"/>
                <w:b/>
                <w:szCs w:val="24"/>
              </w:rPr>
              <w:t>對於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課程活動參與動機</w:t>
            </w:r>
            <w:r w:rsidR="00086432">
              <w:rPr>
                <w:rFonts w:ascii="標楷體" w:eastAsia="標楷體" w:hAnsi="標楷體" w:cs="Times New Roman" w:hint="eastAsia"/>
                <w:b/>
                <w:szCs w:val="24"/>
              </w:rPr>
              <w:t>及規則理解</w:t>
            </w:r>
            <w:r w:rsidR="00933FF7" w:rsidRPr="00933FF7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  <w:p w:rsidR="0099745F" w:rsidRPr="00933FF7" w:rsidRDefault="0099745F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933FF7" w:rsidRDefault="00933FF7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發展活動&amp;評量活動</w:t>
            </w:r>
            <w:r w:rsidR="007A7805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-(25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分鐘)</w:t>
            </w:r>
          </w:p>
          <w:p w:rsidR="0099745F" w:rsidRPr="00933FF7" w:rsidRDefault="0099745F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  <w:p w:rsidR="00933FF7" w:rsidRPr="00933FF7" w:rsidRDefault="00933FF7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1、</w:t>
            </w:r>
            <w:r w:rsidR="007D0C07">
              <w:rPr>
                <w:rFonts w:ascii="標楷體" w:eastAsia="標楷體" w:hAnsi="標楷體" w:cs="Times New Roman" w:hint="eastAsia"/>
                <w:b/>
                <w:szCs w:val="24"/>
              </w:rPr>
              <w:t>複習正負向情緒的辨別與演示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  <w:r w:rsidR="007D0C07"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 w:rsidR="007D0C07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="007D0C07">
              <w:rPr>
                <w:rFonts w:ascii="標楷體" w:eastAsia="標楷體" w:hAnsi="標楷體" w:cs="Times New Roman" w:hint="eastAsia"/>
                <w:b/>
                <w:szCs w:val="24"/>
              </w:rPr>
              <w:t>0分鐘)</w:t>
            </w:r>
          </w:p>
          <w:p w:rsidR="00933FF7" w:rsidRPr="00933FF7" w:rsidRDefault="00933FF7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(1)</w:t>
            </w:r>
            <w:r w:rsidR="007D0C07" w:rsidRPr="007D0C07">
              <w:rPr>
                <w:rFonts w:ascii="標楷體" w:eastAsia="標楷體" w:hAnsi="標楷體" w:cs="Times New Roman" w:hint="eastAsia"/>
                <w:b/>
                <w:szCs w:val="24"/>
              </w:rPr>
              <w:t>正負向</w:t>
            </w:r>
            <w:r w:rsidR="007D0C07">
              <w:rPr>
                <w:rFonts w:ascii="標楷體" w:eastAsia="標楷體" w:hAnsi="標楷體" w:cs="Times New Roman" w:hint="eastAsia"/>
                <w:b/>
                <w:szCs w:val="24"/>
              </w:rPr>
              <w:t>情緒的</w:t>
            </w:r>
            <w:r w:rsidR="007D0C07" w:rsidRPr="007D0C07">
              <w:rPr>
                <w:rFonts w:ascii="標楷體" w:eastAsia="標楷體" w:hAnsi="標楷體" w:cs="Times New Roman" w:hint="eastAsia"/>
                <w:b/>
                <w:szCs w:val="24"/>
              </w:rPr>
              <w:t>判別</w:t>
            </w:r>
            <w:r w:rsidR="007D0C07">
              <w:rPr>
                <w:rFonts w:ascii="標楷體" w:eastAsia="標楷體" w:hAnsi="標楷體" w:cs="Times New Roman" w:hint="eastAsia"/>
                <w:b/>
                <w:szCs w:val="24"/>
              </w:rPr>
              <w:t>重點複習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  <w:p w:rsidR="00933FF7" w:rsidRDefault="00933FF7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(2)</w:t>
            </w:r>
            <w:r w:rsidR="007D0C07">
              <w:rPr>
                <w:rFonts w:ascii="標楷體" w:eastAsia="標楷體" w:hAnsi="標楷體" w:cs="Times New Roman" w:hint="eastAsia"/>
                <w:b/>
                <w:szCs w:val="24"/>
              </w:rPr>
              <w:t>正負向情緒的實作演示練習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  <w:p w:rsidR="00933FF7" w:rsidRPr="00933FF7" w:rsidRDefault="00933FF7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2、</w:t>
            </w:r>
            <w:r w:rsidR="007D0C07" w:rsidRPr="007D0C07">
              <w:rPr>
                <w:rFonts w:ascii="標楷體" w:eastAsia="標楷體" w:hAnsi="標楷體" w:cs="Times New Roman" w:hint="eastAsia"/>
                <w:b/>
                <w:szCs w:val="24"/>
              </w:rPr>
              <w:t>運用PPT簡報複習負向情緒刻度表</w:t>
            </w:r>
            <w:r w:rsidR="007D0C07">
              <w:rPr>
                <w:rFonts w:ascii="標楷體" w:eastAsia="標楷體" w:hAnsi="標楷體" w:cs="Times New Roman" w:hint="eastAsia"/>
                <w:b/>
                <w:szCs w:val="24"/>
              </w:rPr>
              <w:t>的運用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  <w:r w:rsidR="0099745F"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 w:rsidR="007D0C07">
              <w:rPr>
                <w:rFonts w:ascii="標楷體" w:eastAsia="標楷體" w:hAnsi="標楷體" w:cs="Times New Roman"/>
                <w:b/>
                <w:szCs w:val="24"/>
              </w:rPr>
              <w:t>15</w:t>
            </w:r>
            <w:r w:rsidR="0099745F">
              <w:rPr>
                <w:rFonts w:ascii="標楷體" w:eastAsia="標楷體" w:hAnsi="標楷體" w:cs="Times New Roman" w:hint="eastAsia"/>
                <w:b/>
                <w:szCs w:val="24"/>
              </w:rPr>
              <w:t>分鐘)</w:t>
            </w:r>
          </w:p>
          <w:p w:rsidR="007D0C07" w:rsidRDefault="00933FF7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(1)</w:t>
            </w:r>
            <w:r w:rsidR="007D0C07">
              <w:rPr>
                <w:rFonts w:ascii="標楷體" w:eastAsia="標楷體" w:hAnsi="標楷體" w:cs="Times New Roman" w:hint="eastAsia"/>
                <w:b/>
                <w:szCs w:val="24"/>
              </w:rPr>
              <w:t>複習運用負向情緒刻度表來協助判定負向</w:t>
            </w:r>
          </w:p>
          <w:p w:rsidR="00933FF7" w:rsidRPr="00933FF7" w:rsidRDefault="007D0C07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情緒的程度與類型</w:t>
            </w:r>
            <w:r w:rsidR="00933FF7" w:rsidRPr="00933FF7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  <w:p w:rsidR="00446892" w:rsidRDefault="00933FF7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(2)</w:t>
            </w:r>
            <w:r w:rsidR="00446892">
              <w:rPr>
                <w:rFonts w:ascii="標楷體" w:eastAsia="標楷體" w:hAnsi="標楷體" w:cs="Times New Roman" w:hint="eastAsia"/>
                <w:b/>
                <w:szCs w:val="24"/>
              </w:rPr>
              <w:t>利用負向情緒刻度表協助進行負向情緒得</w:t>
            </w:r>
          </w:p>
          <w:p w:rsidR="00933FF7" w:rsidRPr="00933FF7" w:rsidRDefault="00446892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演示</w:t>
            </w:r>
            <w:r w:rsidR="00933FF7" w:rsidRPr="00933FF7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  <w:p w:rsidR="00446892" w:rsidRDefault="00933FF7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(3)</w:t>
            </w:r>
            <w:r w:rsidR="00446892">
              <w:rPr>
                <w:rFonts w:ascii="標楷體" w:eastAsia="標楷體" w:hAnsi="標楷體" w:cs="Times New Roman" w:hint="eastAsia"/>
                <w:b/>
                <w:szCs w:val="24"/>
              </w:rPr>
              <w:t>利用PPT簡報中的負向情緒圖片進行負向</w:t>
            </w:r>
          </w:p>
          <w:p w:rsidR="00933FF7" w:rsidRDefault="00446892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情緒判別練習</w:t>
            </w:r>
            <w:r w:rsidR="00933FF7" w:rsidRPr="00933FF7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  <w:p w:rsidR="0099745F" w:rsidRPr="00933FF7" w:rsidRDefault="0099745F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933FF7" w:rsidRDefault="00933FF7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總結活動-(5分鐘)</w:t>
            </w:r>
          </w:p>
          <w:p w:rsidR="0099745F" w:rsidRPr="00933FF7" w:rsidRDefault="0099745F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46892" w:rsidRDefault="00933FF7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1、在教師引導下</w:t>
            </w:r>
            <w:r w:rsidR="00446892">
              <w:rPr>
                <w:rFonts w:ascii="標楷體" w:eastAsia="標楷體" w:hAnsi="標楷體" w:cs="Times New Roman" w:hint="eastAsia"/>
                <w:b/>
                <w:szCs w:val="24"/>
              </w:rPr>
              <w:t>讓每位同學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針對在本堂課</w:t>
            </w:r>
            <w:r w:rsidR="0044689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自己  </w:t>
            </w:r>
          </w:p>
          <w:p w:rsidR="00446892" w:rsidRDefault="00446892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與同儕對於負向情緒的各項判定與表現進</w:t>
            </w:r>
          </w:p>
          <w:p w:rsidR="00933FF7" w:rsidRPr="00933FF7" w:rsidRDefault="00446892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行適切性的探討與經驗分享</w:t>
            </w:r>
            <w:r w:rsidR="00933FF7" w:rsidRPr="00933FF7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  <w:p w:rsidR="00446892" w:rsidRDefault="00933FF7" w:rsidP="00446892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  <w:r w:rsidR="00446892">
              <w:rPr>
                <w:rFonts w:ascii="標楷體" w:eastAsia="標楷體" w:hAnsi="標楷體" w:cs="Times New Roman" w:hint="eastAsia"/>
                <w:b/>
                <w:szCs w:val="24"/>
              </w:rPr>
              <w:t>、由教師針對本堂課的重點進行彙整，並且針</w:t>
            </w:r>
          </w:p>
          <w:p w:rsidR="00933FF7" w:rsidRDefault="00446892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對學生課堂表現進行積分的統計</w:t>
            </w:r>
            <w:r w:rsidR="00933FF7" w:rsidRPr="00933FF7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  <w:p w:rsidR="0099745F" w:rsidRPr="00933FF7" w:rsidRDefault="0099745F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933FF7" w:rsidRDefault="0099745F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noProof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szCs w:val="24"/>
                <w:shd w:val="pct15" w:color="auto" w:fill="FFFFFF"/>
              </w:rPr>
              <w:t>第一堂</w:t>
            </w:r>
            <w:r w:rsidR="00933FF7"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  <w:shd w:val="pct15" w:color="auto" w:fill="FFFFFF"/>
              </w:rPr>
              <w:t>課結束</w:t>
            </w:r>
          </w:p>
          <w:p w:rsidR="0099745F" w:rsidRPr="00933FF7" w:rsidRDefault="0099745F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noProof/>
                <w:szCs w:val="24"/>
                <w:shd w:val="pct15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3FF7" w:rsidRPr="00933FF7" w:rsidRDefault="00933FF7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933FF7" w:rsidRDefault="00933FF7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99745F" w:rsidRDefault="0099745F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99745F" w:rsidRDefault="0099745F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99745F" w:rsidRPr="00933FF7" w:rsidRDefault="0099745F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933FF7" w:rsidRPr="00933FF7" w:rsidRDefault="00933FF7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實作評量(暖身活動表現)、態度評量(依據學生課前準備活動反應)、口語評量(依據學生討論反應)、觀察評量(依據學生行為表現)</w:t>
            </w:r>
          </w:p>
          <w:p w:rsidR="00933FF7" w:rsidRPr="00933FF7" w:rsidRDefault="00735105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(運用動畫影片、腦筋急轉彎動畫圖卡</w:t>
            </w:r>
            <w:r w:rsidRPr="00735105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進行活動實作與評量</w:t>
            </w:r>
            <w:r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)</w:t>
            </w:r>
          </w:p>
          <w:p w:rsidR="00933FF7" w:rsidRDefault="00933FF7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99745F" w:rsidRDefault="0099745F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7A7805" w:rsidRDefault="007A7805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933FF7" w:rsidRPr="00933FF7" w:rsidRDefault="00933FF7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觀察評量、實作評量、態度評量</w:t>
            </w:r>
          </w:p>
          <w:p w:rsidR="00933FF7" w:rsidRPr="00933FF7" w:rsidRDefault="00933FF7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(</w:t>
            </w:r>
            <w:r w:rsidR="00735105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運用PPT簡報</w:t>
            </w: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進行活動實作與評量)</w:t>
            </w:r>
          </w:p>
          <w:p w:rsidR="00933FF7" w:rsidRPr="00933FF7" w:rsidRDefault="00933FF7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觀察評量、實作評量、態度評量</w:t>
            </w:r>
          </w:p>
          <w:p w:rsidR="00933FF7" w:rsidRPr="00933FF7" w:rsidRDefault="00933FF7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(運用</w:t>
            </w:r>
            <w:r w:rsidR="00735105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PPT簡報、負向情緒刻度表</w:t>
            </w: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進行活動實作與評量)</w:t>
            </w:r>
          </w:p>
          <w:p w:rsidR="00933FF7" w:rsidRPr="00933FF7" w:rsidRDefault="00933FF7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933FF7" w:rsidRPr="00933FF7" w:rsidRDefault="00933FF7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933FF7" w:rsidRPr="00933FF7" w:rsidRDefault="00933FF7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933FF7" w:rsidRDefault="00933FF7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99745F" w:rsidRDefault="0099745F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446892" w:rsidRDefault="00446892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99745F" w:rsidRDefault="0099745F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99745F" w:rsidRPr="00933FF7" w:rsidRDefault="0099745F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933FF7" w:rsidRPr="00933FF7" w:rsidRDefault="00933FF7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口語評量、觀察評量、態度評量</w:t>
            </w:r>
          </w:p>
          <w:p w:rsidR="00933FF7" w:rsidRPr="00933FF7" w:rsidRDefault="00933FF7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(經由在教師引導下學生所進行的探討與分享進行評量)</w:t>
            </w:r>
          </w:p>
          <w:p w:rsidR="00933FF7" w:rsidRPr="00933FF7" w:rsidRDefault="00933FF7" w:rsidP="00446892">
            <w:pPr>
              <w:widowControl/>
              <w:contextualSpacing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</w:tcPr>
          <w:p w:rsidR="00933FF7" w:rsidRPr="00933FF7" w:rsidRDefault="00933FF7" w:rsidP="0099745F">
            <w:pPr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noProof/>
                <w:szCs w:val="24"/>
              </w:rPr>
              <w:t>特殊生之個別差異大，在教學時須特別留意依據學生程度妥善運用多層次教學、多元評量等教學與評量方式。</w:t>
            </w:r>
          </w:p>
        </w:tc>
      </w:tr>
    </w:tbl>
    <w:p w:rsidR="0099745F" w:rsidRDefault="0099745F" w:rsidP="0099745F">
      <w:pPr>
        <w:snapToGrid w:val="0"/>
        <w:rPr>
          <w:rFonts w:ascii="標楷體" w:eastAsia="標楷體" w:hAnsi="標楷體" w:cs="Times New Roman"/>
          <w:szCs w:val="24"/>
        </w:rPr>
      </w:pPr>
    </w:p>
    <w:p w:rsidR="00446892" w:rsidRDefault="00446892" w:rsidP="0099745F">
      <w:pPr>
        <w:snapToGrid w:val="0"/>
        <w:rPr>
          <w:rFonts w:ascii="標楷體" w:eastAsia="標楷體" w:hAnsi="標楷體" w:cs="Times New Roman"/>
          <w:szCs w:val="24"/>
        </w:rPr>
      </w:pPr>
    </w:p>
    <w:p w:rsidR="00446892" w:rsidRDefault="00446892" w:rsidP="0099745F">
      <w:pPr>
        <w:snapToGrid w:val="0"/>
        <w:rPr>
          <w:rFonts w:ascii="標楷體" w:eastAsia="標楷體" w:hAnsi="標楷體" w:cs="Times New Roman"/>
          <w:szCs w:val="24"/>
        </w:rPr>
      </w:pPr>
    </w:p>
    <w:p w:rsidR="00446892" w:rsidRDefault="00446892" w:rsidP="0099745F">
      <w:pPr>
        <w:snapToGrid w:val="0"/>
        <w:rPr>
          <w:rFonts w:ascii="標楷體" w:eastAsia="標楷體" w:hAnsi="標楷體" w:cs="Times New Roman"/>
          <w:szCs w:val="24"/>
        </w:rPr>
      </w:pPr>
    </w:p>
    <w:p w:rsidR="00446892" w:rsidRPr="00933FF7" w:rsidRDefault="00446892" w:rsidP="0099745F">
      <w:pPr>
        <w:snapToGrid w:val="0"/>
        <w:rPr>
          <w:rFonts w:ascii="標楷體" w:eastAsia="標楷體" w:hAnsi="標楷體" w:cs="Times New Roman"/>
          <w:szCs w:val="24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8"/>
        <w:gridCol w:w="3969"/>
        <w:gridCol w:w="1218"/>
      </w:tblGrid>
      <w:tr w:rsidR="0099745F" w:rsidRPr="00933FF7" w:rsidTr="00E40CD1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9745F" w:rsidRPr="00933FF7" w:rsidRDefault="0099745F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lastRenderedPageBreak/>
              <w:t>學習活動設計</w:t>
            </w:r>
          </w:p>
        </w:tc>
      </w:tr>
      <w:tr w:rsidR="0099745F" w:rsidRPr="00933FF7" w:rsidTr="00E40CD1">
        <w:trPr>
          <w:trHeight w:val="70"/>
          <w:jc w:val="center"/>
        </w:trPr>
        <w:tc>
          <w:tcPr>
            <w:tcW w:w="508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745F" w:rsidRPr="00933FF7" w:rsidRDefault="0099745F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學習引導內容及實施方式（含時間分配）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45F" w:rsidRPr="00933FF7" w:rsidRDefault="0099745F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學習評量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745F" w:rsidRPr="00933FF7" w:rsidRDefault="0099745F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備註</w:t>
            </w:r>
          </w:p>
        </w:tc>
      </w:tr>
      <w:tr w:rsidR="0099745F" w:rsidRPr="00933FF7" w:rsidTr="00E40CD1">
        <w:trPr>
          <w:trHeight w:val="56"/>
          <w:jc w:val="center"/>
        </w:trPr>
        <w:tc>
          <w:tcPr>
            <w:tcW w:w="5088" w:type="dxa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AF300C" w:rsidRDefault="00AF300C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  <w:p w:rsidR="0099745F" w:rsidRDefault="0099745F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第二堂課</w:t>
            </w:r>
          </w:p>
          <w:p w:rsidR="00AF300C" w:rsidRPr="00830BD9" w:rsidRDefault="00AF300C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  <w:p w:rsidR="0099745F" w:rsidRDefault="0099745F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引起動機</w:t>
            </w:r>
            <w:r w:rsidR="007A7805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-(10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分鐘)</w:t>
            </w:r>
          </w:p>
          <w:p w:rsidR="00AF300C" w:rsidRDefault="00AF300C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  <w:p w:rsidR="00086432" w:rsidRPr="00933FF7" w:rsidRDefault="00086432" w:rsidP="00086432">
            <w:pPr>
              <w:contextualSpacing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1、進行課前準備活動：拿名牌、找座位。</w:t>
            </w:r>
          </w:p>
          <w:p w:rsidR="00086432" w:rsidRDefault="00086432" w:rsidP="00086432">
            <w:pPr>
              <w:contextualSpacing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2、進行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與情緒相關動畫影片，每次課堂分段</w:t>
            </w:r>
          </w:p>
          <w:p w:rsidR="00086432" w:rsidRDefault="00086432" w:rsidP="00086432">
            <w:pPr>
              <w:contextualSpacing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播放五分鐘後，進行動畫內容探討作為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暖</w:t>
            </w:r>
          </w:p>
          <w:p w:rsidR="00086432" w:rsidRPr="00933FF7" w:rsidRDefault="00086432" w:rsidP="00086432">
            <w:pPr>
              <w:contextualSpacing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身活動。</w:t>
            </w:r>
          </w:p>
          <w:p w:rsidR="00086432" w:rsidRDefault="00086432" w:rsidP="00086432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3、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進行本堂課的活動說明與規劃，以引起學生</w:t>
            </w:r>
          </w:p>
          <w:p w:rsidR="0099745F" w:rsidRDefault="00086432" w:rsidP="00086432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對於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課程活動參與動機及規則理解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  <w:p w:rsidR="00830BD9" w:rsidRDefault="00830BD9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99745F" w:rsidRDefault="0099745F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發展活動&amp;評量活動</w:t>
            </w:r>
            <w:r w:rsidR="007A7805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-(25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分鐘)</w:t>
            </w:r>
          </w:p>
          <w:p w:rsidR="00AF300C" w:rsidRDefault="00AF300C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  <w:p w:rsidR="0099745F" w:rsidRPr="00933FF7" w:rsidRDefault="0099745F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="00364851" w:rsidRPr="00364851">
              <w:rPr>
                <w:rFonts w:ascii="標楷體" w:eastAsia="標楷體" w:hAnsi="標楷體" w:cs="Times New Roman" w:hint="eastAsia"/>
                <w:b/>
                <w:szCs w:val="24"/>
              </w:rPr>
              <w:t>負向情緒情境圖與文句</w:t>
            </w:r>
            <w:r w:rsidR="00364851">
              <w:rPr>
                <w:rFonts w:ascii="標楷體" w:eastAsia="標楷體" w:hAnsi="標楷體" w:cs="Times New Roman" w:hint="eastAsia"/>
                <w:b/>
                <w:szCs w:val="24"/>
              </w:rPr>
              <w:t>的探討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 w:rsidR="00364851">
              <w:rPr>
                <w:rFonts w:ascii="標楷體" w:eastAsia="標楷體" w:hAnsi="標楷體" w:cs="Times New Roman"/>
                <w:b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分鐘)</w:t>
            </w:r>
          </w:p>
          <w:p w:rsidR="00364851" w:rsidRDefault="0099745F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(1)</w:t>
            </w:r>
            <w:r w:rsidR="00364851">
              <w:rPr>
                <w:rFonts w:ascii="標楷體" w:eastAsia="標楷體" w:hAnsi="標楷體" w:cs="Times New Roman" w:hint="eastAsia"/>
                <w:b/>
                <w:szCs w:val="24"/>
              </w:rPr>
              <w:t>由教師提供多項不同負向情緒情境圖，在</w:t>
            </w:r>
          </w:p>
          <w:p w:rsidR="0099745F" w:rsidRPr="00933FF7" w:rsidRDefault="00364851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教師適當引導下進行探討</w:t>
            </w:r>
            <w:r w:rsidR="0099745F" w:rsidRPr="00933FF7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  <w:p w:rsidR="00364851" w:rsidRDefault="0099745F" w:rsidP="00364851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(2)</w:t>
            </w:r>
            <w:r w:rsidR="00364851" w:rsidRPr="00364851">
              <w:rPr>
                <w:rFonts w:ascii="標楷體" w:eastAsia="標楷體" w:hAnsi="標楷體" w:cs="Times New Roman" w:hint="eastAsia"/>
                <w:b/>
                <w:szCs w:val="24"/>
              </w:rPr>
              <w:t>由教師提供多項不同負向情緒情境</w:t>
            </w:r>
            <w:r w:rsidR="00364851">
              <w:rPr>
                <w:rFonts w:ascii="標楷體" w:eastAsia="標楷體" w:hAnsi="標楷體" w:cs="Times New Roman" w:hint="eastAsia"/>
                <w:b/>
                <w:szCs w:val="24"/>
              </w:rPr>
              <w:t>文具</w:t>
            </w:r>
            <w:r w:rsidR="00364851" w:rsidRPr="00364851">
              <w:rPr>
                <w:rFonts w:ascii="標楷體" w:eastAsia="標楷體" w:hAnsi="標楷體" w:cs="Times New Roman" w:hint="eastAsia"/>
                <w:b/>
                <w:szCs w:val="24"/>
              </w:rPr>
              <w:t>，</w:t>
            </w:r>
          </w:p>
          <w:p w:rsidR="0099745F" w:rsidRDefault="00364851" w:rsidP="00364851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</w:t>
            </w:r>
            <w:r w:rsidRPr="00364851">
              <w:rPr>
                <w:rFonts w:ascii="標楷體" w:eastAsia="標楷體" w:hAnsi="標楷體" w:cs="Times New Roman" w:hint="eastAsia"/>
                <w:b/>
                <w:szCs w:val="24"/>
              </w:rPr>
              <w:t>在教師適當引導下進行探討。</w:t>
            </w:r>
          </w:p>
          <w:p w:rsidR="0099745F" w:rsidRPr="00933FF7" w:rsidRDefault="0099745F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="00364851" w:rsidRPr="00364851">
              <w:rPr>
                <w:rFonts w:ascii="標楷體" w:eastAsia="標楷體" w:hAnsi="標楷體" w:cs="Times New Roman" w:hint="eastAsia"/>
                <w:b/>
                <w:szCs w:val="24"/>
              </w:rPr>
              <w:t>負向情緒情境</w:t>
            </w:r>
            <w:r w:rsidR="00364851">
              <w:rPr>
                <w:rFonts w:ascii="標楷體" w:eastAsia="標楷體" w:hAnsi="標楷體" w:cs="Times New Roman" w:hint="eastAsia"/>
                <w:b/>
                <w:szCs w:val="24"/>
              </w:rPr>
              <w:t>的</w:t>
            </w:r>
            <w:r w:rsidR="00364851" w:rsidRPr="00364851">
              <w:rPr>
                <w:rFonts w:ascii="標楷體" w:eastAsia="標楷體" w:hAnsi="標楷體" w:cs="Times New Roman" w:hint="eastAsia"/>
                <w:b/>
                <w:szCs w:val="24"/>
              </w:rPr>
              <w:t>演示</w:t>
            </w:r>
            <w:r w:rsidR="00364851">
              <w:rPr>
                <w:rFonts w:ascii="標楷體" w:eastAsia="標楷體" w:hAnsi="標楷體" w:cs="Times New Roman" w:hint="eastAsia"/>
                <w:b/>
                <w:szCs w:val="24"/>
              </w:rPr>
              <w:t>活動</w:t>
            </w:r>
            <w:r w:rsidR="00364851" w:rsidRPr="00364851">
              <w:rPr>
                <w:rFonts w:ascii="標楷體" w:eastAsia="標楷體" w:hAnsi="標楷體" w:cs="Times New Roman" w:hint="eastAsia"/>
                <w:b/>
                <w:szCs w:val="24"/>
              </w:rPr>
              <w:t>（含自己跟對方）</w:t>
            </w:r>
            <w:r w:rsidR="00364851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15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分鐘)</w:t>
            </w:r>
          </w:p>
          <w:p w:rsidR="0099745F" w:rsidRPr="00933FF7" w:rsidRDefault="0099745F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(1)</w:t>
            </w:r>
            <w:r w:rsidR="00364851">
              <w:rPr>
                <w:rFonts w:ascii="標楷體" w:eastAsia="標楷體" w:hAnsi="標楷體" w:cs="Times New Roman" w:hint="eastAsia"/>
                <w:b/>
                <w:szCs w:val="24"/>
              </w:rPr>
              <w:t>由教師提供多項負向</w:t>
            </w:r>
            <w:r w:rsidR="00364851" w:rsidRPr="00364851">
              <w:rPr>
                <w:rFonts w:ascii="標楷體" w:eastAsia="標楷體" w:hAnsi="標楷體" w:cs="Times New Roman" w:hint="eastAsia"/>
                <w:b/>
                <w:szCs w:val="24"/>
              </w:rPr>
              <w:t>情緒</w:t>
            </w:r>
            <w:r w:rsidR="00364851">
              <w:rPr>
                <w:rFonts w:ascii="標楷體" w:eastAsia="標楷體" w:hAnsi="標楷體" w:cs="Times New Roman" w:hint="eastAsia"/>
                <w:b/>
                <w:szCs w:val="24"/>
              </w:rPr>
              <w:t>情境的例子</w:t>
            </w:r>
            <w:r w:rsidR="00364851" w:rsidRPr="00364851">
              <w:rPr>
                <w:rFonts w:ascii="標楷體" w:eastAsia="標楷體" w:hAnsi="標楷體" w:cs="Times New Roman" w:hint="eastAsia"/>
                <w:b/>
                <w:szCs w:val="24"/>
              </w:rPr>
              <w:t>（如：被欺負、玩具被搶走、被責駡、被嘲笑、受傷、生病</w:t>
            </w:r>
            <w:r w:rsidR="00364851">
              <w:rPr>
                <w:rFonts w:ascii="標楷體" w:eastAsia="標楷體" w:hAnsi="標楷體" w:cs="Times New Roman" w:hint="eastAsia"/>
                <w:b/>
                <w:szCs w:val="24"/>
              </w:rPr>
              <w:t>等</w:t>
            </w:r>
            <w:r w:rsidR="00364851" w:rsidRPr="00364851">
              <w:rPr>
                <w:rFonts w:ascii="標楷體" w:eastAsia="標楷體" w:hAnsi="標楷體" w:cs="Times New Roman" w:hint="eastAsia"/>
                <w:b/>
                <w:szCs w:val="24"/>
              </w:rPr>
              <w:t>）</w:t>
            </w:r>
            <w:r w:rsidR="00364851">
              <w:rPr>
                <w:rFonts w:ascii="標楷體" w:eastAsia="標楷體" w:hAnsi="標楷體" w:cs="Times New Roman" w:hint="eastAsia"/>
                <w:b/>
                <w:szCs w:val="24"/>
              </w:rPr>
              <w:t>，讓學生逐一進行示範與演練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  <w:p w:rsidR="00364851" w:rsidRDefault="0099745F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(2)</w:t>
            </w:r>
            <w:r w:rsidR="00364851">
              <w:rPr>
                <w:rFonts w:ascii="標楷體" w:eastAsia="標楷體" w:hAnsi="標楷體" w:cs="Times New Roman" w:hint="eastAsia"/>
                <w:b/>
                <w:szCs w:val="24"/>
              </w:rPr>
              <w:t>針對每一個上台演示的範例，在教師適當</w:t>
            </w:r>
          </w:p>
          <w:p w:rsidR="0099745F" w:rsidRDefault="00364851" w:rsidP="00364851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引導下，逐一進行探討與分析</w:t>
            </w:r>
            <w:r w:rsidR="0099745F" w:rsidRPr="00933FF7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  <w:p w:rsidR="00830BD9" w:rsidRDefault="00830BD9" w:rsidP="0099745F">
            <w:pPr>
              <w:contextualSpacing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99745F" w:rsidRDefault="0099745F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總結活動-(5分鐘)</w:t>
            </w:r>
          </w:p>
          <w:p w:rsidR="00AF300C" w:rsidRDefault="00AF300C" w:rsidP="0099745F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  <w:p w:rsidR="00446892" w:rsidRDefault="00446892" w:rsidP="00446892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1、在教師引導下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讓每位同學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針對在本堂課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自己  </w:t>
            </w:r>
          </w:p>
          <w:p w:rsidR="00446892" w:rsidRDefault="00446892" w:rsidP="00446892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與同儕對於負向情緒的各項判定與表現進</w:t>
            </w:r>
          </w:p>
          <w:p w:rsidR="00446892" w:rsidRPr="00933FF7" w:rsidRDefault="00446892" w:rsidP="00446892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行適切性的探討與經驗分享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  <w:p w:rsidR="00446892" w:rsidRDefault="00446892" w:rsidP="00446892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、由教師針對本堂課的重點進行彙整，並且針</w:t>
            </w:r>
          </w:p>
          <w:p w:rsidR="00446892" w:rsidRDefault="00446892" w:rsidP="00446892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對學生課堂表現進行積分的統計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  <w:p w:rsidR="00830BD9" w:rsidRDefault="00830BD9" w:rsidP="0099745F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830BD9" w:rsidRDefault="0099745F" w:rsidP="00830BD9">
            <w:pPr>
              <w:contextualSpacing/>
              <w:jc w:val="center"/>
              <w:rPr>
                <w:rFonts w:ascii="標楷體" w:eastAsia="標楷體" w:hAnsi="標楷體" w:cs="Times New Roman"/>
                <w:b/>
                <w:noProof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szCs w:val="24"/>
                <w:shd w:val="pct15" w:color="auto" w:fill="FFFFFF"/>
              </w:rPr>
              <w:t>第二堂</w:t>
            </w: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  <w:shd w:val="pct15" w:color="auto" w:fill="FFFFFF"/>
              </w:rPr>
              <w:t>課結束</w:t>
            </w:r>
          </w:p>
          <w:p w:rsidR="00446892" w:rsidRPr="00933FF7" w:rsidRDefault="00446892" w:rsidP="00830BD9">
            <w:pPr>
              <w:contextualSpacing/>
              <w:jc w:val="center"/>
              <w:rPr>
                <w:rFonts w:ascii="標楷體" w:eastAsia="標楷體" w:hAnsi="標楷體" w:cs="Times New Roman"/>
                <w:b/>
                <w:noProof/>
                <w:szCs w:val="24"/>
                <w:shd w:val="pct15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745F" w:rsidRPr="00933FF7" w:rsidRDefault="0099745F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830BD9" w:rsidRDefault="00830BD9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735105" w:rsidRDefault="00735105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735105" w:rsidRDefault="00735105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735105" w:rsidRDefault="00735105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735105" w:rsidRPr="00933FF7" w:rsidRDefault="00735105" w:rsidP="00735105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實作評量(暖身活動表現)、態度評量(依據學生課前準備活動反應)、口語評量(依據學生討論反應)、觀察評量(依據學生行為表現)</w:t>
            </w:r>
          </w:p>
          <w:p w:rsidR="00735105" w:rsidRPr="00933FF7" w:rsidRDefault="00735105" w:rsidP="00735105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(運用動畫影片、腦筋急轉彎動畫圖卡</w:t>
            </w:r>
            <w:r w:rsidRPr="00735105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進行活動實作與評量</w:t>
            </w:r>
            <w:r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)</w:t>
            </w:r>
          </w:p>
          <w:p w:rsidR="0099745F" w:rsidRPr="00735105" w:rsidRDefault="0099745F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99745F" w:rsidRPr="00933FF7" w:rsidRDefault="0099745F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99745F" w:rsidRPr="00933FF7" w:rsidRDefault="0099745F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446892" w:rsidRPr="00933FF7" w:rsidRDefault="00446892" w:rsidP="00446892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觀察評量、實作評量、態度評量</w:t>
            </w:r>
          </w:p>
          <w:p w:rsidR="00446892" w:rsidRDefault="00446892" w:rsidP="00446892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運用PPT簡報</w:t>
            </w: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進行活動實作與評量)</w:t>
            </w:r>
          </w:p>
          <w:p w:rsidR="00364851" w:rsidRDefault="00364851" w:rsidP="00446892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364851" w:rsidRPr="00933FF7" w:rsidRDefault="00364851" w:rsidP="00446892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446892" w:rsidRPr="00933FF7" w:rsidRDefault="00446892" w:rsidP="00446892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觀察評量、實作評量、態度評量</w:t>
            </w:r>
          </w:p>
          <w:p w:rsidR="0099745F" w:rsidRPr="00933FF7" w:rsidRDefault="00446892" w:rsidP="00446892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(運用</w:t>
            </w:r>
            <w:r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PPT簡報</w:t>
            </w: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進行活動實作與評量)</w:t>
            </w:r>
          </w:p>
          <w:p w:rsidR="0099745F" w:rsidRPr="00933FF7" w:rsidRDefault="0099745F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99745F" w:rsidRPr="00933FF7" w:rsidRDefault="0099745F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99745F" w:rsidRDefault="0099745F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364851" w:rsidRDefault="00364851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364851" w:rsidRDefault="00364851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364851" w:rsidRDefault="00364851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830BD9" w:rsidRDefault="00830BD9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99745F" w:rsidRPr="00933FF7" w:rsidRDefault="0099745F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口語評量、觀察評量、態度評量</w:t>
            </w:r>
          </w:p>
          <w:p w:rsidR="0099745F" w:rsidRPr="00933FF7" w:rsidRDefault="0099745F" w:rsidP="0099745F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(經由在教師引導下學生所進行的探討與分享進行評量)</w:t>
            </w:r>
          </w:p>
          <w:p w:rsidR="0099745F" w:rsidRPr="00933FF7" w:rsidRDefault="0099745F" w:rsidP="00446892">
            <w:pPr>
              <w:widowControl/>
              <w:contextualSpacing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</w:tcPr>
          <w:p w:rsidR="0099745F" w:rsidRPr="00933FF7" w:rsidRDefault="0099745F" w:rsidP="0099745F">
            <w:pPr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noProof/>
                <w:szCs w:val="24"/>
              </w:rPr>
              <w:t>特殊生之個別差異大，在教學時須特別留意依據學生程度妥善運用多層次教學、多元評量等教學與評量方式。</w:t>
            </w:r>
          </w:p>
        </w:tc>
      </w:tr>
    </w:tbl>
    <w:p w:rsidR="00AF300C" w:rsidRDefault="00AF300C" w:rsidP="00AF300C">
      <w:pPr>
        <w:snapToGrid w:val="0"/>
        <w:rPr>
          <w:rFonts w:ascii="標楷體" w:eastAsia="標楷體" w:hAnsi="標楷體" w:cs="Times New Roman"/>
          <w:szCs w:val="24"/>
        </w:rPr>
      </w:pPr>
    </w:p>
    <w:p w:rsidR="00364851" w:rsidRDefault="00364851" w:rsidP="00AF300C">
      <w:pPr>
        <w:snapToGrid w:val="0"/>
        <w:rPr>
          <w:rFonts w:ascii="標楷體" w:eastAsia="標楷體" w:hAnsi="標楷體" w:cs="Times New Roman"/>
          <w:szCs w:val="24"/>
        </w:rPr>
      </w:pPr>
    </w:p>
    <w:p w:rsidR="00364851" w:rsidRDefault="00364851" w:rsidP="00AF300C">
      <w:pPr>
        <w:snapToGrid w:val="0"/>
        <w:rPr>
          <w:rFonts w:ascii="標楷體" w:eastAsia="標楷體" w:hAnsi="標楷體" w:cs="Times New Roman"/>
          <w:szCs w:val="24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8"/>
        <w:gridCol w:w="3969"/>
        <w:gridCol w:w="1218"/>
      </w:tblGrid>
      <w:tr w:rsidR="00AF300C" w:rsidRPr="00933FF7" w:rsidTr="00744E9C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AF300C" w:rsidRPr="00933FF7" w:rsidRDefault="00AF300C" w:rsidP="00744E9C">
            <w:pPr>
              <w:contextualSpacing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lastRenderedPageBreak/>
              <w:t>學習活動設計</w:t>
            </w:r>
          </w:p>
        </w:tc>
      </w:tr>
      <w:tr w:rsidR="00AF300C" w:rsidRPr="00933FF7" w:rsidTr="00744E9C">
        <w:trPr>
          <w:trHeight w:val="70"/>
          <w:jc w:val="center"/>
        </w:trPr>
        <w:tc>
          <w:tcPr>
            <w:tcW w:w="508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300C" w:rsidRPr="00933FF7" w:rsidRDefault="00AF300C" w:rsidP="00744E9C">
            <w:pPr>
              <w:contextualSpacing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學習引導內容及實施方式（含時間分配）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300C" w:rsidRPr="00933FF7" w:rsidRDefault="00AF300C" w:rsidP="00744E9C">
            <w:pPr>
              <w:contextualSpacing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學習評量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300C" w:rsidRPr="00933FF7" w:rsidRDefault="00AF300C" w:rsidP="00744E9C">
            <w:pPr>
              <w:contextualSpacing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備註</w:t>
            </w:r>
          </w:p>
        </w:tc>
      </w:tr>
      <w:tr w:rsidR="00AF300C" w:rsidRPr="00933FF7" w:rsidTr="00744E9C">
        <w:trPr>
          <w:trHeight w:val="56"/>
          <w:jc w:val="center"/>
        </w:trPr>
        <w:tc>
          <w:tcPr>
            <w:tcW w:w="5088" w:type="dxa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AF300C" w:rsidRDefault="00AF300C" w:rsidP="00744E9C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  <w:p w:rsidR="00AF300C" w:rsidRDefault="00AF300C" w:rsidP="00744E9C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第三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堂課</w:t>
            </w:r>
          </w:p>
          <w:p w:rsidR="00AF300C" w:rsidRPr="00830BD9" w:rsidRDefault="00AF300C" w:rsidP="00744E9C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  <w:p w:rsidR="00AF300C" w:rsidRDefault="00AF300C" w:rsidP="00744E9C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引起動機</w:t>
            </w:r>
            <w:r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-(10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分鐘)</w:t>
            </w:r>
          </w:p>
          <w:p w:rsidR="00AF300C" w:rsidRDefault="00AF300C" w:rsidP="00744E9C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  <w:p w:rsidR="00086432" w:rsidRPr="00933FF7" w:rsidRDefault="00086432" w:rsidP="00086432">
            <w:pPr>
              <w:contextualSpacing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1、進行課前準備活動：拿名牌、找座位。</w:t>
            </w:r>
          </w:p>
          <w:p w:rsidR="00086432" w:rsidRDefault="00086432" w:rsidP="00086432">
            <w:pPr>
              <w:contextualSpacing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2、進行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與情緒相關動畫影片，每次課堂分段</w:t>
            </w:r>
          </w:p>
          <w:p w:rsidR="00086432" w:rsidRDefault="00086432" w:rsidP="00086432">
            <w:pPr>
              <w:contextualSpacing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播放五分鐘後，進行動畫內容探討作為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暖</w:t>
            </w:r>
          </w:p>
          <w:p w:rsidR="00086432" w:rsidRPr="00933FF7" w:rsidRDefault="00086432" w:rsidP="00086432">
            <w:pPr>
              <w:contextualSpacing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身活動。</w:t>
            </w:r>
          </w:p>
          <w:p w:rsidR="00086432" w:rsidRDefault="00086432" w:rsidP="00086432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3、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進行本堂課的活動說明與規劃，以引起學生</w:t>
            </w:r>
          </w:p>
          <w:p w:rsidR="00AF300C" w:rsidRDefault="00086432" w:rsidP="00086432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對於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課程活動參與動機及規則理解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  <w:p w:rsidR="00AF300C" w:rsidRDefault="00AF300C" w:rsidP="00744E9C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AF300C" w:rsidRDefault="00AF300C" w:rsidP="00744E9C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發展活動&amp;評量活動</w:t>
            </w:r>
            <w:r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-(25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分鐘)</w:t>
            </w:r>
          </w:p>
          <w:p w:rsidR="00AF300C" w:rsidRDefault="00AF300C" w:rsidP="00744E9C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  <w:p w:rsidR="00364851" w:rsidRPr="00364851" w:rsidRDefault="00AF300C" w:rsidP="00364851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="00364851" w:rsidRPr="00364851">
              <w:rPr>
                <w:rFonts w:ascii="標楷體" w:eastAsia="標楷體" w:hAnsi="標楷體" w:cs="Times New Roman" w:hint="eastAsia"/>
                <w:b/>
                <w:szCs w:val="24"/>
              </w:rPr>
              <w:t>負向情緒情境的演示活動（含自己跟對方）</w:t>
            </w:r>
            <w:r w:rsidR="00364851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(1</w:t>
            </w:r>
            <w:r w:rsidR="00364851">
              <w:rPr>
                <w:rFonts w:ascii="標楷體" w:eastAsia="標楷體" w:hAnsi="標楷體" w:cs="Times New Roman"/>
                <w:b/>
                <w:szCs w:val="24"/>
              </w:rPr>
              <w:t>0</w:t>
            </w:r>
            <w:r w:rsidR="00364851" w:rsidRPr="00364851">
              <w:rPr>
                <w:rFonts w:ascii="標楷體" w:eastAsia="標楷體" w:hAnsi="標楷體" w:cs="Times New Roman" w:hint="eastAsia"/>
                <w:b/>
                <w:szCs w:val="24"/>
              </w:rPr>
              <w:t>分鐘)</w:t>
            </w:r>
          </w:p>
          <w:p w:rsidR="00364851" w:rsidRPr="00364851" w:rsidRDefault="00364851" w:rsidP="00364851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364851">
              <w:rPr>
                <w:rFonts w:ascii="標楷體" w:eastAsia="標楷體" w:hAnsi="標楷體" w:cs="Times New Roman"/>
                <w:b/>
                <w:szCs w:val="24"/>
              </w:rPr>
              <w:t xml:space="preserve"> (1)</w:t>
            </w:r>
            <w:r w:rsidRPr="00364851">
              <w:rPr>
                <w:rFonts w:ascii="標楷體" w:eastAsia="標楷體" w:hAnsi="標楷體" w:cs="Times New Roman" w:hint="eastAsia"/>
                <w:b/>
                <w:szCs w:val="24"/>
              </w:rPr>
              <w:t>由教師提供多項負向情緒情境的例子（如：</w:t>
            </w:r>
            <w:r w:rsidR="0006524C">
              <w:rPr>
                <w:rFonts w:ascii="標楷體" w:eastAsia="標楷體" w:hAnsi="標楷體" w:cs="Times New Roman" w:hint="eastAsia"/>
                <w:b/>
                <w:szCs w:val="24"/>
              </w:rPr>
              <w:t>菲力不喜歡刷牙、菲力的蛋糕烤壞了、菲力的玩具不能動了</w:t>
            </w:r>
            <w:r w:rsidRPr="00364851">
              <w:rPr>
                <w:rFonts w:ascii="標楷體" w:eastAsia="標楷體" w:hAnsi="標楷體" w:cs="Times New Roman" w:hint="eastAsia"/>
                <w:b/>
                <w:szCs w:val="24"/>
              </w:rPr>
              <w:t>等），讓學生逐一進行示範與演練。</w:t>
            </w:r>
          </w:p>
          <w:p w:rsidR="00364851" w:rsidRPr="00364851" w:rsidRDefault="00364851" w:rsidP="00364851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364851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(2)針對每一個上台演示的範例，在教師適當</w:t>
            </w:r>
          </w:p>
          <w:p w:rsidR="00AF300C" w:rsidRDefault="00364851" w:rsidP="00364851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364851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引導下，逐一進行探討與分析。</w:t>
            </w:r>
          </w:p>
          <w:p w:rsidR="00AF300C" w:rsidRPr="00933FF7" w:rsidRDefault="00AF300C" w:rsidP="00744E9C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="00364851">
              <w:rPr>
                <w:rFonts w:ascii="標楷體" w:eastAsia="標楷體" w:hAnsi="標楷體" w:cs="Times New Roman" w:hint="eastAsia"/>
                <w:b/>
                <w:szCs w:val="24"/>
              </w:rPr>
              <w:t>應對負向情緒的適當方式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15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分鐘)</w:t>
            </w:r>
          </w:p>
          <w:p w:rsidR="00364851" w:rsidRDefault="00AF300C" w:rsidP="00744E9C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(1)</w:t>
            </w:r>
            <w:r w:rsidR="00364851">
              <w:rPr>
                <w:rFonts w:ascii="標楷體" w:eastAsia="標楷體" w:hAnsi="標楷體" w:cs="Times New Roman" w:hint="eastAsia"/>
                <w:b/>
                <w:szCs w:val="24"/>
              </w:rPr>
              <w:t>依據本單元的練習過的各項負向情緒情境</w:t>
            </w:r>
          </w:p>
          <w:p w:rsidR="00364851" w:rsidRDefault="00364851" w:rsidP="00744E9C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結合的範例，讓學生發表各自對於負向情</w:t>
            </w:r>
          </w:p>
          <w:p w:rsidR="00AF300C" w:rsidRPr="00933FF7" w:rsidRDefault="00364851" w:rsidP="00744E9C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緒情境的應對方式</w:t>
            </w:r>
            <w:r w:rsidR="00AF300C" w:rsidRPr="00933FF7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  <w:p w:rsidR="00364851" w:rsidRDefault="00364851" w:rsidP="00744E9C">
            <w:pPr>
              <w:contextualSpacing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(2</w:t>
            </w:r>
            <w:r w:rsidR="00AF300C" w:rsidRPr="00933FF7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在教師適當引導下，針對學生所發表對於</w:t>
            </w:r>
          </w:p>
          <w:p w:rsidR="00364851" w:rsidRDefault="00364851" w:rsidP="00744E9C">
            <w:pPr>
              <w:contextualSpacing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負向情緒情境應對態度的適切性進行探討</w:t>
            </w:r>
          </w:p>
          <w:p w:rsidR="00AF300C" w:rsidRDefault="00364851" w:rsidP="00744E9C">
            <w:pPr>
              <w:contextualSpacing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與補充</w:t>
            </w:r>
            <w:r w:rsidR="00AF300C" w:rsidRPr="00933FF7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  <w:p w:rsidR="00AF300C" w:rsidRDefault="00AF300C" w:rsidP="00744E9C">
            <w:pPr>
              <w:contextualSpacing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AF300C" w:rsidRDefault="00AF300C" w:rsidP="00744E9C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總結活動-(5分鐘)</w:t>
            </w:r>
          </w:p>
          <w:p w:rsidR="00AF300C" w:rsidRDefault="00AF300C" w:rsidP="00744E9C">
            <w:pPr>
              <w:contextualSpacing/>
              <w:jc w:val="center"/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</w:pPr>
          </w:p>
          <w:p w:rsidR="00AF300C" w:rsidRPr="00933FF7" w:rsidRDefault="00AF300C" w:rsidP="00744E9C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1、在教師引導下針對在本堂課的相關活動中，</w:t>
            </w:r>
          </w:p>
          <w:p w:rsidR="00AF300C" w:rsidRPr="00933FF7" w:rsidRDefault="00AF300C" w:rsidP="00744E9C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如何順利過關、有效與同儕合作，進行經驗</w:t>
            </w:r>
          </w:p>
          <w:p w:rsidR="00AF300C" w:rsidRPr="00933FF7" w:rsidRDefault="00AF300C" w:rsidP="00744E9C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與祕訣的分享。</w:t>
            </w:r>
          </w:p>
          <w:p w:rsidR="00AF300C" w:rsidRPr="00933FF7" w:rsidRDefault="00AF300C" w:rsidP="00744E9C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>2、在教師引導下探討肌耐力、平衡感、視動協</w:t>
            </w:r>
          </w:p>
          <w:p w:rsidR="00AF300C" w:rsidRPr="00933FF7" w:rsidRDefault="00AF300C" w:rsidP="00744E9C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調、動作計畫的重要性以及如何運用在日常</w:t>
            </w:r>
          </w:p>
          <w:p w:rsidR="00AF300C" w:rsidRPr="00933FF7" w:rsidRDefault="00AF300C" w:rsidP="00744E9C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學習活動當中，以期能夠提升自我在學習時    </w:t>
            </w:r>
          </w:p>
          <w:p w:rsidR="00AF300C" w:rsidRDefault="00AF300C" w:rsidP="00744E9C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成效。</w:t>
            </w:r>
          </w:p>
          <w:p w:rsidR="00AF300C" w:rsidRDefault="00AF300C" w:rsidP="00744E9C">
            <w:pPr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AF300C" w:rsidRPr="00933FF7" w:rsidRDefault="00086432" w:rsidP="00744E9C">
            <w:pPr>
              <w:contextualSpacing/>
              <w:jc w:val="center"/>
              <w:rPr>
                <w:rFonts w:ascii="標楷體" w:eastAsia="標楷體" w:hAnsi="標楷體" w:cs="Times New Roman"/>
                <w:b/>
                <w:noProof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szCs w:val="24"/>
                <w:shd w:val="pct15" w:color="auto" w:fill="FFFFFF"/>
              </w:rPr>
              <w:t>第三</w:t>
            </w:r>
            <w:r w:rsidR="00AF300C">
              <w:rPr>
                <w:rFonts w:ascii="標楷體" w:eastAsia="標楷體" w:hAnsi="標楷體" w:cs="Times New Roman" w:hint="eastAsia"/>
                <w:b/>
                <w:noProof/>
                <w:szCs w:val="24"/>
                <w:shd w:val="pct15" w:color="auto" w:fill="FFFFFF"/>
              </w:rPr>
              <w:t>堂</w:t>
            </w:r>
            <w:r w:rsidR="00AF300C"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  <w:shd w:val="pct15" w:color="auto" w:fill="FFFFFF"/>
              </w:rPr>
              <w:t>課結束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300C" w:rsidRPr="00933FF7" w:rsidRDefault="00AF300C" w:rsidP="00744E9C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AF300C" w:rsidRDefault="00AF300C" w:rsidP="00744E9C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7D0C07" w:rsidRDefault="007D0C07" w:rsidP="00744E9C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7D0C07" w:rsidRDefault="007D0C07" w:rsidP="00744E9C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7D0C07" w:rsidRDefault="007D0C07" w:rsidP="00744E9C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735105" w:rsidRPr="00933FF7" w:rsidRDefault="00735105" w:rsidP="00735105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實作評量(暖身活動表現)、態度評量(依據學生課前準備活動反應)、口語評量(依據學生討論反應)、觀察評量(依據學生行為表現)</w:t>
            </w:r>
          </w:p>
          <w:p w:rsidR="00735105" w:rsidRPr="00933FF7" w:rsidRDefault="00735105" w:rsidP="00735105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(運用動畫影片、腦筋急轉彎動畫圖卡</w:t>
            </w:r>
            <w:r w:rsidRPr="00735105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進行活動實作與評量</w:t>
            </w:r>
            <w:r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)</w:t>
            </w:r>
          </w:p>
          <w:p w:rsidR="00AF300C" w:rsidRPr="00735105" w:rsidRDefault="00AF300C" w:rsidP="00744E9C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AF300C" w:rsidRPr="00933FF7" w:rsidRDefault="00AF300C" w:rsidP="00744E9C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AF300C" w:rsidRPr="00933FF7" w:rsidRDefault="00AF300C" w:rsidP="00744E9C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446892" w:rsidRPr="00933FF7" w:rsidRDefault="00446892" w:rsidP="00446892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觀察評量、實作評量、態度評量</w:t>
            </w:r>
          </w:p>
          <w:p w:rsidR="00446892" w:rsidRDefault="00446892" w:rsidP="00446892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運用PPT簡報</w:t>
            </w: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進行活動實作與評量)</w:t>
            </w:r>
          </w:p>
          <w:p w:rsidR="00364851" w:rsidRDefault="00364851" w:rsidP="00446892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364851" w:rsidRDefault="00364851" w:rsidP="00446892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364851" w:rsidRDefault="00364851" w:rsidP="00446892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364851" w:rsidRPr="00933FF7" w:rsidRDefault="00364851" w:rsidP="00446892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446892" w:rsidRPr="00933FF7" w:rsidRDefault="00446892" w:rsidP="00446892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觀察評量、實作評量、態度評量</w:t>
            </w:r>
          </w:p>
          <w:p w:rsidR="00AF300C" w:rsidRPr="00933FF7" w:rsidRDefault="00446892" w:rsidP="00446892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(運用</w:t>
            </w:r>
            <w:r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PPT簡報</w:t>
            </w:r>
            <w:r w:rsidR="00364851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進</w:t>
            </w: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行活動實作與評量)</w:t>
            </w:r>
          </w:p>
          <w:p w:rsidR="00AF300C" w:rsidRPr="00933FF7" w:rsidRDefault="00AF300C" w:rsidP="00744E9C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AF300C" w:rsidRPr="00933FF7" w:rsidRDefault="00AF300C" w:rsidP="00744E9C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AF300C" w:rsidRPr="00933FF7" w:rsidRDefault="00AF300C" w:rsidP="00744E9C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AF300C" w:rsidRDefault="00AF300C" w:rsidP="00744E9C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AF300C" w:rsidRDefault="00AF300C" w:rsidP="00744E9C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AF300C" w:rsidRDefault="00AF300C" w:rsidP="00744E9C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364851" w:rsidRDefault="00364851" w:rsidP="00744E9C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  <w:p w:rsidR="00AF300C" w:rsidRPr="00933FF7" w:rsidRDefault="00AF300C" w:rsidP="00744E9C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口語評量、觀察評量、態度評量</w:t>
            </w:r>
          </w:p>
          <w:p w:rsidR="00AF300C" w:rsidRPr="00933FF7" w:rsidRDefault="00AF300C" w:rsidP="00744E9C">
            <w:pPr>
              <w:widowControl/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(經由在教師引導下學生所進行的探討與分享進行評量)</w:t>
            </w:r>
          </w:p>
          <w:p w:rsidR="00AF300C" w:rsidRPr="00933FF7" w:rsidRDefault="00AF300C" w:rsidP="00364851">
            <w:pPr>
              <w:widowControl/>
              <w:contextualSpacing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</w:tcPr>
          <w:p w:rsidR="00AF300C" w:rsidRPr="00933FF7" w:rsidRDefault="00AF300C" w:rsidP="00744E9C">
            <w:pPr>
              <w:contextualSpacing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noProof/>
                <w:szCs w:val="24"/>
              </w:rPr>
              <w:t>特殊生之個別差異大，在教學時須特別留意依據學生程度妥善運用多層次教學、多元評量等教學與評量方式。</w:t>
            </w:r>
          </w:p>
        </w:tc>
      </w:tr>
    </w:tbl>
    <w:p w:rsidR="00AF300C" w:rsidRPr="00933FF7" w:rsidRDefault="00AF300C" w:rsidP="00933FF7"/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75"/>
      </w:tblGrid>
      <w:tr w:rsidR="0099745F" w:rsidRPr="00933FF7" w:rsidTr="00E40CD1">
        <w:trPr>
          <w:trHeight w:val="93"/>
          <w:jc w:val="center"/>
        </w:trPr>
        <w:tc>
          <w:tcPr>
            <w:tcW w:w="10275" w:type="dxa"/>
          </w:tcPr>
          <w:p w:rsidR="0099745F" w:rsidRPr="00933FF7" w:rsidRDefault="0099745F" w:rsidP="00E40CD1">
            <w:pPr>
              <w:snapToGrid w:val="0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教學設備/資源：</w:t>
            </w:r>
          </w:p>
          <w:p w:rsidR="0099745F" w:rsidRPr="00933FF7" w:rsidRDefault="00C125B4" w:rsidP="00C125B4">
            <w:pPr>
              <w:snapToGrid w:val="0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觸控螢幕、情緒相關</w:t>
            </w:r>
            <w:r w:rsidRPr="00C125B4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影片</w:t>
            </w:r>
            <w:r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(DVD)</w:t>
            </w:r>
            <w:r w:rsidRPr="00C125B4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、課程PPT、情緒圖片與圖卡、學生實際演練的照片</w:t>
            </w:r>
            <w:r w:rsidR="0099745F"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。</w:t>
            </w:r>
          </w:p>
        </w:tc>
      </w:tr>
      <w:tr w:rsidR="0099745F" w:rsidRPr="00933FF7" w:rsidTr="00E40CD1">
        <w:trPr>
          <w:trHeight w:val="93"/>
          <w:jc w:val="center"/>
        </w:trPr>
        <w:tc>
          <w:tcPr>
            <w:tcW w:w="10275" w:type="dxa"/>
          </w:tcPr>
          <w:p w:rsidR="0099745F" w:rsidRPr="00933FF7" w:rsidRDefault="0099745F" w:rsidP="00E40CD1">
            <w:pPr>
              <w:snapToGrid w:val="0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參考資料：</w:t>
            </w:r>
          </w:p>
          <w:p w:rsidR="00C125B4" w:rsidRPr="00933FF7" w:rsidRDefault="0099745F" w:rsidP="00C125B4">
            <w:pPr>
              <w:snapToGrid w:val="0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noProof/>
                <w:szCs w:val="24"/>
              </w:rPr>
              <w:t>1.</w:t>
            </w:r>
            <w:r w:rsidR="001D7748">
              <w:rPr>
                <w:rFonts w:ascii="標楷體" w:eastAsia="標楷體" w:hAnsi="標楷體" w:cs="Times New Roman" w:hint="eastAsia"/>
                <w:noProof/>
                <w:szCs w:val="24"/>
              </w:rPr>
              <w:t>資源教室社交</w:t>
            </w:r>
            <w:r w:rsidR="00364851">
              <w:rPr>
                <w:rFonts w:ascii="標楷體" w:eastAsia="標楷體" w:hAnsi="標楷體" w:cs="Times New Roman" w:hint="eastAsia"/>
                <w:noProof/>
                <w:szCs w:val="24"/>
              </w:rPr>
              <w:t>技巧</w:t>
            </w:r>
            <w:r w:rsidRPr="00933FF7">
              <w:rPr>
                <w:rFonts w:ascii="標楷體" w:eastAsia="標楷體" w:hAnsi="標楷體" w:cs="Times New Roman" w:hint="eastAsia"/>
                <w:noProof/>
                <w:szCs w:val="24"/>
              </w:rPr>
              <w:t>（</w:t>
            </w:r>
            <w:r w:rsidR="00C125B4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陳培芝 </w:t>
            </w:r>
            <w:r w:rsidRPr="00933FF7">
              <w:rPr>
                <w:rFonts w:ascii="標楷體" w:eastAsia="標楷體" w:hAnsi="標楷體" w:cs="Times New Roman" w:hint="eastAsia"/>
                <w:noProof/>
                <w:szCs w:val="24"/>
              </w:rPr>
              <w:t>著）</w:t>
            </w:r>
          </w:p>
        </w:tc>
      </w:tr>
      <w:tr w:rsidR="0099745F" w:rsidRPr="00933FF7" w:rsidTr="00E40CD1">
        <w:trPr>
          <w:trHeight w:val="70"/>
          <w:jc w:val="center"/>
        </w:trPr>
        <w:tc>
          <w:tcPr>
            <w:tcW w:w="10275" w:type="dxa"/>
            <w:tcBorders>
              <w:bottom w:val="single" w:sz="12" w:space="0" w:color="auto"/>
            </w:tcBorders>
          </w:tcPr>
          <w:p w:rsidR="0099745F" w:rsidRPr="00933FF7" w:rsidRDefault="0099745F" w:rsidP="00E40CD1">
            <w:pPr>
              <w:snapToGrid w:val="0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933FF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附錄：</w:t>
            </w:r>
          </w:p>
          <w:p w:rsidR="0099745F" w:rsidRPr="00933FF7" w:rsidRDefault="00C125B4" w:rsidP="00E40CD1">
            <w:pPr>
              <w:snapToGrid w:val="0"/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>111</w:t>
            </w:r>
            <w:r w:rsidR="0099745F" w:rsidRPr="00933FF7">
              <w:rPr>
                <w:rFonts w:ascii="標楷體" w:eastAsia="標楷體" w:hAnsi="標楷體" w:cs="Times New Roman" w:hint="eastAsia"/>
                <w:noProof/>
                <w:szCs w:val="24"/>
              </w:rPr>
              <w:t>學年度第1學期</w:t>
            </w: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>社會技巧初階組</w:t>
            </w:r>
            <w:r w:rsidR="0099745F" w:rsidRPr="00933FF7">
              <w:rPr>
                <w:rFonts w:ascii="標楷體" w:eastAsia="標楷體" w:hAnsi="標楷體" w:cs="Times New Roman" w:hint="eastAsia"/>
                <w:noProof/>
                <w:szCs w:val="24"/>
              </w:rPr>
              <w:t>課程計畫</w:t>
            </w:r>
          </w:p>
        </w:tc>
      </w:tr>
    </w:tbl>
    <w:p w:rsidR="0099745F" w:rsidRPr="00933FF7" w:rsidRDefault="0099745F" w:rsidP="0099745F">
      <w:pPr>
        <w:rPr>
          <w:rFonts w:ascii="標楷體" w:eastAsia="標楷體" w:hAnsi="標楷體" w:cs="Times New Roman"/>
          <w:szCs w:val="24"/>
        </w:rPr>
      </w:pPr>
    </w:p>
    <w:p w:rsidR="00933FF7" w:rsidRPr="0006524C" w:rsidRDefault="00FB6021" w:rsidP="0006524C">
      <w:pPr>
        <w:pStyle w:val="a3"/>
        <w:numPr>
          <w:ilvl w:val="0"/>
          <w:numId w:val="7"/>
        </w:numPr>
        <w:spacing w:line="276" w:lineRule="auto"/>
        <w:ind w:leftChars="0"/>
        <w:contextualSpacing/>
        <w:rPr>
          <w:rFonts w:ascii="標楷體" w:eastAsia="標楷體" w:hAnsi="標楷體"/>
          <w:szCs w:val="24"/>
        </w:rPr>
      </w:pPr>
      <w:r w:rsidRPr="0006524C">
        <w:rPr>
          <w:rFonts w:ascii="標楷體" w:eastAsia="標楷體" w:hAnsi="標楷體" w:hint="eastAsia"/>
          <w:szCs w:val="24"/>
        </w:rPr>
        <w:t>教學成果與省思：</w:t>
      </w:r>
    </w:p>
    <w:p w:rsidR="0006524C" w:rsidRPr="0006524C" w:rsidRDefault="0006524C" w:rsidP="0006524C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noProof/>
          <w:szCs w:val="24"/>
        </w:rPr>
      </w:pPr>
      <w:r w:rsidRPr="0006524C">
        <w:rPr>
          <w:rFonts w:ascii="標楷體" w:eastAsia="標楷體" w:hAnsi="標楷體" w:hint="eastAsia"/>
          <w:noProof/>
          <w:szCs w:val="24"/>
        </w:rPr>
        <w:t>經由</w:t>
      </w:r>
      <w:r w:rsidRPr="0006524C">
        <w:rPr>
          <w:rFonts w:ascii="標楷體" w:eastAsia="標楷體" w:hAnsi="標楷體"/>
          <w:noProof/>
          <w:szCs w:val="24"/>
        </w:rPr>
        <w:t>教學觀摩</w:t>
      </w:r>
      <w:r w:rsidRPr="0006524C">
        <w:rPr>
          <w:rFonts w:ascii="標楷體" w:eastAsia="標楷體" w:hAnsi="標楷體" w:hint="eastAsia"/>
          <w:noProof/>
          <w:szCs w:val="24"/>
        </w:rPr>
        <w:t>與</w:t>
      </w:r>
      <w:r w:rsidRPr="0006524C">
        <w:rPr>
          <w:rFonts w:ascii="標楷體" w:eastAsia="標楷體" w:hAnsi="標楷體"/>
          <w:noProof/>
          <w:szCs w:val="24"/>
        </w:rPr>
        <w:t>其他夥伴</w:t>
      </w:r>
      <w:r w:rsidRPr="0006524C">
        <w:rPr>
          <w:rFonts w:ascii="標楷體" w:eastAsia="標楷體" w:hAnsi="標楷體" w:hint="eastAsia"/>
          <w:noProof/>
          <w:szCs w:val="24"/>
        </w:rPr>
        <w:t>討論，了解</w:t>
      </w:r>
      <w:r w:rsidRPr="0006524C">
        <w:rPr>
          <w:rFonts w:ascii="標楷體" w:eastAsia="標楷體" w:hAnsi="標楷體"/>
          <w:noProof/>
          <w:szCs w:val="24"/>
        </w:rPr>
        <w:t>自己的</w:t>
      </w:r>
      <w:r w:rsidRPr="0006524C">
        <w:rPr>
          <w:rFonts w:ascii="標楷體" w:eastAsia="標楷體" w:hAnsi="標楷體" w:hint="eastAsia"/>
          <w:noProof/>
          <w:szCs w:val="24"/>
        </w:rPr>
        <w:t>教學優勢</w:t>
      </w:r>
      <w:r w:rsidRPr="0006524C">
        <w:rPr>
          <w:rFonts w:ascii="標楷體" w:eastAsia="標楷體" w:hAnsi="標楷體"/>
          <w:noProof/>
          <w:szCs w:val="24"/>
        </w:rPr>
        <w:t>及</w:t>
      </w:r>
      <w:r w:rsidRPr="0006524C">
        <w:rPr>
          <w:rFonts w:ascii="標楷體" w:eastAsia="標楷體" w:hAnsi="標楷體" w:hint="eastAsia"/>
          <w:noProof/>
          <w:szCs w:val="24"/>
        </w:rPr>
        <w:t>待改進方向</w:t>
      </w:r>
      <w:r w:rsidRPr="0006524C">
        <w:rPr>
          <w:rFonts w:ascii="標楷體" w:eastAsia="標楷體" w:hAnsi="標楷體"/>
          <w:noProof/>
          <w:szCs w:val="24"/>
        </w:rPr>
        <w:t>，</w:t>
      </w:r>
      <w:r w:rsidRPr="0006524C">
        <w:rPr>
          <w:rFonts w:ascii="標楷體" w:eastAsia="標楷體" w:hAnsi="標楷體" w:hint="eastAsia"/>
          <w:noProof/>
          <w:szCs w:val="24"/>
        </w:rPr>
        <w:t>並於爾後的</w:t>
      </w:r>
      <w:r w:rsidRPr="0006524C">
        <w:rPr>
          <w:rFonts w:ascii="標楷體" w:eastAsia="標楷體" w:hAnsi="標楷體"/>
          <w:noProof/>
          <w:szCs w:val="24"/>
        </w:rPr>
        <w:t>教學情境中</w:t>
      </w:r>
    </w:p>
    <w:p w:rsidR="0006524C" w:rsidRPr="0006524C" w:rsidRDefault="0006524C" w:rsidP="0006524C">
      <w:pPr>
        <w:pStyle w:val="a3"/>
        <w:spacing w:line="360" w:lineRule="auto"/>
        <w:ind w:leftChars="0" w:left="720"/>
        <w:rPr>
          <w:rFonts w:ascii="標楷體" w:eastAsia="標楷體" w:hAnsi="標楷體"/>
          <w:noProof/>
          <w:szCs w:val="24"/>
        </w:rPr>
      </w:pPr>
      <w:r w:rsidRPr="0006524C">
        <w:rPr>
          <w:rFonts w:ascii="標楷體" w:eastAsia="標楷體" w:hAnsi="標楷體"/>
          <w:noProof/>
          <w:szCs w:val="24"/>
        </w:rPr>
        <w:t>做調整，找到更適切的方式，以符應特教</w:t>
      </w:r>
      <w:r w:rsidRPr="0006524C">
        <w:rPr>
          <w:rFonts w:ascii="標楷體" w:eastAsia="標楷體" w:hAnsi="標楷體" w:hint="eastAsia"/>
          <w:noProof/>
          <w:szCs w:val="24"/>
        </w:rPr>
        <w:t>彈性化與</w:t>
      </w:r>
      <w:r w:rsidRPr="0006524C">
        <w:rPr>
          <w:rFonts w:ascii="標楷體" w:eastAsia="標楷體" w:hAnsi="標楷體"/>
          <w:noProof/>
          <w:szCs w:val="24"/>
        </w:rPr>
        <w:t>個別化之原則</w:t>
      </w:r>
      <w:r w:rsidRPr="0006524C">
        <w:rPr>
          <w:rFonts w:ascii="標楷體" w:eastAsia="標楷體" w:hAnsi="標楷體" w:hint="eastAsia"/>
          <w:noProof/>
          <w:szCs w:val="24"/>
        </w:rPr>
        <w:t>。</w:t>
      </w:r>
    </w:p>
    <w:p w:rsidR="0006524C" w:rsidRPr="0006524C" w:rsidRDefault="0006524C" w:rsidP="0006524C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noProof/>
          <w:szCs w:val="24"/>
        </w:rPr>
      </w:pPr>
      <w:r w:rsidRPr="0006524C">
        <w:rPr>
          <w:rFonts w:ascii="標楷體" w:eastAsia="標楷體" w:hAnsi="標楷體" w:hint="eastAsia"/>
          <w:noProof/>
          <w:szCs w:val="24"/>
        </w:rPr>
        <w:t>特殊生</w:t>
      </w:r>
      <w:r w:rsidRPr="0006524C">
        <w:rPr>
          <w:rFonts w:ascii="標楷體" w:eastAsia="標楷體" w:hAnsi="標楷體"/>
          <w:noProof/>
          <w:szCs w:val="24"/>
        </w:rPr>
        <w:t>的個別</w:t>
      </w:r>
      <w:r w:rsidRPr="0006524C">
        <w:rPr>
          <w:rFonts w:ascii="標楷體" w:eastAsia="標楷體" w:hAnsi="標楷體" w:hint="eastAsia"/>
          <w:noProof/>
          <w:szCs w:val="24"/>
        </w:rPr>
        <w:t>差異性極大</w:t>
      </w:r>
      <w:r w:rsidRPr="0006524C">
        <w:rPr>
          <w:rFonts w:ascii="標楷體" w:eastAsia="標楷體" w:hAnsi="標楷體"/>
          <w:noProof/>
          <w:szCs w:val="24"/>
        </w:rPr>
        <w:t>，如何</w:t>
      </w:r>
      <w:r w:rsidRPr="0006524C">
        <w:rPr>
          <w:rFonts w:ascii="標楷體" w:eastAsia="標楷體" w:hAnsi="標楷體" w:hint="eastAsia"/>
          <w:noProof/>
          <w:szCs w:val="24"/>
        </w:rPr>
        <w:t>使用多元評量</w:t>
      </w:r>
      <w:r w:rsidRPr="0006524C">
        <w:rPr>
          <w:rFonts w:ascii="標楷體" w:eastAsia="標楷體" w:hAnsi="標楷體"/>
          <w:noProof/>
          <w:szCs w:val="24"/>
        </w:rPr>
        <w:t>在每堂課程中快速準確地評量</w:t>
      </w:r>
      <w:r w:rsidRPr="0006524C">
        <w:rPr>
          <w:rFonts w:ascii="標楷體" w:eastAsia="標楷體" w:hAnsi="標楷體" w:hint="eastAsia"/>
          <w:noProof/>
          <w:szCs w:val="24"/>
        </w:rPr>
        <w:t>學生</w:t>
      </w:r>
      <w:r w:rsidRPr="0006524C">
        <w:rPr>
          <w:rFonts w:ascii="標楷體" w:eastAsia="標楷體" w:hAnsi="標楷體"/>
          <w:noProof/>
          <w:szCs w:val="24"/>
        </w:rPr>
        <w:t>的學習情形</w:t>
      </w:r>
    </w:p>
    <w:p w:rsidR="0006524C" w:rsidRPr="0006524C" w:rsidRDefault="0006524C" w:rsidP="0006524C">
      <w:pPr>
        <w:pStyle w:val="a3"/>
        <w:spacing w:line="360" w:lineRule="auto"/>
        <w:ind w:leftChars="0" w:left="720"/>
        <w:rPr>
          <w:rFonts w:ascii="標楷體" w:eastAsia="標楷體" w:hAnsi="標楷體"/>
          <w:noProof/>
          <w:szCs w:val="24"/>
        </w:rPr>
      </w:pPr>
      <w:r w:rsidRPr="0006524C">
        <w:rPr>
          <w:rFonts w:ascii="標楷體" w:eastAsia="標楷體" w:hAnsi="標楷體"/>
          <w:noProof/>
          <w:szCs w:val="24"/>
        </w:rPr>
        <w:t>與表現，在與夥伴討論過後有</w:t>
      </w:r>
      <w:r w:rsidRPr="0006524C">
        <w:rPr>
          <w:rFonts w:ascii="標楷體" w:eastAsia="標楷體" w:hAnsi="標楷體" w:hint="eastAsia"/>
          <w:noProof/>
          <w:szCs w:val="24"/>
        </w:rPr>
        <w:t>了</w:t>
      </w:r>
      <w:r w:rsidRPr="0006524C">
        <w:rPr>
          <w:rFonts w:ascii="標楷體" w:eastAsia="標楷體" w:hAnsi="標楷體"/>
          <w:noProof/>
          <w:szCs w:val="24"/>
        </w:rPr>
        <w:t>更</w:t>
      </w:r>
      <w:r w:rsidRPr="0006524C">
        <w:rPr>
          <w:rFonts w:ascii="標楷體" w:eastAsia="標楷體" w:hAnsi="標楷體" w:hint="eastAsia"/>
          <w:noProof/>
          <w:szCs w:val="24"/>
        </w:rPr>
        <w:t>具體的</w:t>
      </w:r>
      <w:r w:rsidRPr="0006524C">
        <w:rPr>
          <w:rFonts w:ascii="標楷體" w:eastAsia="標楷體" w:hAnsi="標楷體"/>
          <w:noProof/>
          <w:szCs w:val="24"/>
        </w:rPr>
        <w:t>想法。期待</w:t>
      </w:r>
      <w:r w:rsidRPr="0006524C">
        <w:rPr>
          <w:rFonts w:ascii="標楷體" w:eastAsia="標楷體" w:hAnsi="標楷體" w:hint="eastAsia"/>
          <w:noProof/>
          <w:szCs w:val="24"/>
        </w:rPr>
        <w:t>在</w:t>
      </w:r>
      <w:r w:rsidRPr="0006524C">
        <w:rPr>
          <w:rFonts w:ascii="標楷體" w:eastAsia="標楷體" w:hAnsi="標楷體"/>
          <w:noProof/>
          <w:szCs w:val="24"/>
        </w:rPr>
        <w:t>之後的課程中充分落實，並以此設計出更符合學生程度的活動。</w:t>
      </w:r>
    </w:p>
    <w:p w:rsidR="0006524C" w:rsidRDefault="0006524C" w:rsidP="0006524C">
      <w:pPr>
        <w:spacing w:line="360" w:lineRule="auto"/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/>
          <w:noProof/>
          <w:szCs w:val="24"/>
        </w:rPr>
        <w:t xml:space="preserve">  (三)</w:t>
      </w:r>
      <w:r w:rsidRPr="0006524C">
        <w:rPr>
          <w:rFonts w:ascii="標楷體" w:eastAsia="標楷體" w:hAnsi="標楷體" w:hint="eastAsia"/>
          <w:noProof/>
          <w:szCs w:val="24"/>
        </w:rPr>
        <w:t>在每個教學過程中，</w:t>
      </w:r>
      <w:r w:rsidRPr="0006524C">
        <w:rPr>
          <w:rFonts w:ascii="標楷體" w:eastAsia="標楷體" w:hAnsi="標楷體"/>
          <w:noProof/>
          <w:szCs w:val="24"/>
        </w:rPr>
        <w:t>如何</w:t>
      </w:r>
      <w:r w:rsidRPr="0006524C">
        <w:rPr>
          <w:rFonts w:ascii="標楷體" w:eastAsia="標楷體" w:hAnsi="標楷體" w:hint="eastAsia"/>
          <w:noProof/>
          <w:szCs w:val="24"/>
        </w:rPr>
        <w:t>依照學生能力進行更確實的責任與任務分工，</w:t>
      </w:r>
      <w:r w:rsidRPr="0006524C">
        <w:rPr>
          <w:rFonts w:ascii="標楷體" w:eastAsia="標楷體" w:hAnsi="標楷體"/>
          <w:noProof/>
          <w:szCs w:val="24"/>
        </w:rPr>
        <w:t>需要多的練習與</w:t>
      </w:r>
      <w:r w:rsidRPr="0006524C">
        <w:rPr>
          <w:rFonts w:ascii="標楷體" w:eastAsia="標楷體" w:hAnsi="標楷體" w:hint="eastAsia"/>
          <w:noProof/>
          <w:szCs w:val="24"/>
        </w:rPr>
        <w:t>嘗</w:t>
      </w:r>
    </w:p>
    <w:p w:rsidR="0006524C" w:rsidRDefault="0006524C" w:rsidP="0006524C">
      <w:pPr>
        <w:spacing w:line="360" w:lineRule="auto"/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/>
          <w:noProof/>
          <w:szCs w:val="24"/>
        </w:rPr>
        <w:t xml:space="preserve">      </w:t>
      </w:r>
      <w:r w:rsidRPr="0006524C">
        <w:rPr>
          <w:rFonts w:ascii="標楷體" w:eastAsia="標楷體" w:hAnsi="標楷體" w:hint="eastAsia"/>
          <w:noProof/>
          <w:szCs w:val="24"/>
        </w:rPr>
        <w:t>試</w:t>
      </w:r>
      <w:r w:rsidRPr="0006524C">
        <w:rPr>
          <w:rFonts w:ascii="標楷體" w:eastAsia="標楷體" w:hAnsi="標楷體"/>
          <w:noProof/>
          <w:szCs w:val="24"/>
        </w:rPr>
        <w:t>。</w:t>
      </w:r>
      <w:r w:rsidRPr="0006524C">
        <w:rPr>
          <w:rFonts w:ascii="標楷體" w:eastAsia="標楷體" w:hAnsi="標楷體" w:hint="eastAsia"/>
          <w:noProof/>
          <w:szCs w:val="24"/>
        </w:rPr>
        <w:t>另外，在時間的掌握方面也可以再多練習與分配，避免因為要處理學生於課堂上發生衝</w:t>
      </w:r>
    </w:p>
    <w:p w:rsidR="0006524C" w:rsidRDefault="0006524C" w:rsidP="0006524C">
      <w:pPr>
        <w:spacing w:line="360" w:lineRule="auto"/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/>
          <w:noProof/>
          <w:szCs w:val="24"/>
        </w:rPr>
        <w:t xml:space="preserve">      </w:t>
      </w:r>
      <w:r w:rsidRPr="0006524C">
        <w:rPr>
          <w:rFonts w:ascii="標楷體" w:eastAsia="標楷體" w:hAnsi="標楷體" w:hint="eastAsia"/>
          <w:noProof/>
          <w:szCs w:val="24"/>
        </w:rPr>
        <w:t>突、與同儕合作上有困難之排解，或是學生因為要完成交付任務而未能準時下課，延誤到之</w:t>
      </w:r>
    </w:p>
    <w:p w:rsidR="00933FF7" w:rsidRPr="0006524C" w:rsidRDefault="0006524C" w:rsidP="0006524C">
      <w:pPr>
        <w:spacing w:line="360" w:lineRule="auto"/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/>
          <w:noProof/>
          <w:szCs w:val="24"/>
        </w:rPr>
        <w:t xml:space="preserve">      </w:t>
      </w:r>
      <w:r w:rsidRPr="0006524C">
        <w:rPr>
          <w:rFonts w:ascii="標楷體" w:eastAsia="標楷體" w:hAnsi="標楷體" w:hint="eastAsia"/>
          <w:noProof/>
          <w:szCs w:val="24"/>
        </w:rPr>
        <w:t>後的吃飯時間</w:t>
      </w:r>
      <w:r w:rsidRPr="0006524C">
        <w:rPr>
          <w:rFonts w:ascii="標楷體" w:eastAsia="標楷體" w:hAnsi="標楷體"/>
          <w:noProof/>
          <w:szCs w:val="24"/>
        </w:rPr>
        <w:t>。</w:t>
      </w:r>
    </w:p>
    <w:sectPr w:rsidR="00933FF7" w:rsidRPr="0006524C" w:rsidSect="00813E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66" w:rsidRDefault="004D4A66" w:rsidP="0093249B">
      <w:r>
        <w:separator/>
      </w:r>
    </w:p>
  </w:endnote>
  <w:endnote w:type="continuationSeparator" w:id="0">
    <w:p w:rsidR="004D4A66" w:rsidRDefault="004D4A66" w:rsidP="0093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標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66" w:rsidRDefault="004D4A66" w:rsidP="0093249B">
      <w:r>
        <w:separator/>
      </w:r>
    </w:p>
  </w:footnote>
  <w:footnote w:type="continuationSeparator" w:id="0">
    <w:p w:rsidR="004D4A66" w:rsidRDefault="004D4A66" w:rsidP="0093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8C771C1"/>
    <w:multiLevelType w:val="hybridMultilevel"/>
    <w:tmpl w:val="365CB0E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FE0E3A"/>
    <w:multiLevelType w:val="hybridMultilevel"/>
    <w:tmpl w:val="ACCC9E7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6277E2F"/>
    <w:multiLevelType w:val="hybridMultilevel"/>
    <w:tmpl w:val="4ABA2D60"/>
    <w:lvl w:ilvl="0" w:tplc="A66615E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20F33AC3"/>
    <w:multiLevelType w:val="hybridMultilevel"/>
    <w:tmpl w:val="7B6A205A"/>
    <w:lvl w:ilvl="0" w:tplc="A0882302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59D33525"/>
    <w:multiLevelType w:val="hybridMultilevel"/>
    <w:tmpl w:val="7808640E"/>
    <w:lvl w:ilvl="0" w:tplc="FF26F46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CF97CAA"/>
    <w:multiLevelType w:val="hybridMultilevel"/>
    <w:tmpl w:val="6358AD48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12F0A74"/>
    <w:multiLevelType w:val="hybridMultilevel"/>
    <w:tmpl w:val="C20E30A4"/>
    <w:lvl w:ilvl="0" w:tplc="FB1E3A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02"/>
    <w:rsid w:val="00017DBE"/>
    <w:rsid w:val="00043743"/>
    <w:rsid w:val="0006524C"/>
    <w:rsid w:val="00075B14"/>
    <w:rsid w:val="00086432"/>
    <w:rsid w:val="0009733F"/>
    <w:rsid w:val="000C3987"/>
    <w:rsid w:val="0010370C"/>
    <w:rsid w:val="00193123"/>
    <w:rsid w:val="001A7D69"/>
    <w:rsid w:val="001C00D0"/>
    <w:rsid w:val="001D7748"/>
    <w:rsid w:val="001F721A"/>
    <w:rsid w:val="002326AF"/>
    <w:rsid w:val="002525AE"/>
    <w:rsid w:val="002A0F75"/>
    <w:rsid w:val="002A4EA5"/>
    <w:rsid w:val="002A6ADF"/>
    <w:rsid w:val="002D172E"/>
    <w:rsid w:val="002E5144"/>
    <w:rsid w:val="00312494"/>
    <w:rsid w:val="00337CE9"/>
    <w:rsid w:val="00364851"/>
    <w:rsid w:val="00396C55"/>
    <w:rsid w:val="003D166D"/>
    <w:rsid w:val="00421B84"/>
    <w:rsid w:val="00442AF2"/>
    <w:rsid w:val="00446892"/>
    <w:rsid w:val="004576A8"/>
    <w:rsid w:val="004B106C"/>
    <w:rsid w:val="004D4A66"/>
    <w:rsid w:val="00507C73"/>
    <w:rsid w:val="00557231"/>
    <w:rsid w:val="00582599"/>
    <w:rsid w:val="005B48DB"/>
    <w:rsid w:val="005C3366"/>
    <w:rsid w:val="005F1A52"/>
    <w:rsid w:val="0063790B"/>
    <w:rsid w:val="00656CA8"/>
    <w:rsid w:val="00687AD6"/>
    <w:rsid w:val="006A3D5C"/>
    <w:rsid w:val="006F4D58"/>
    <w:rsid w:val="006F5E0C"/>
    <w:rsid w:val="00727820"/>
    <w:rsid w:val="00735105"/>
    <w:rsid w:val="007A23AD"/>
    <w:rsid w:val="007A7805"/>
    <w:rsid w:val="007C07FB"/>
    <w:rsid w:val="007C1097"/>
    <w:rsid w:val="007D0C07"/>
    <w:rsid w:val="007D6C08"/>
    <w:rsid w:val="00801C68"/>
    <w:rsid w:val="00813E02"/>
    <w:rsid w:val="00830BD9"/>
    <w:rsid w:val="008504A5"/>
    <w:rsid w:val="00870ACA"/>
    <w:rsid w:val="00877D4A"/>
    <w:rsid w:val="00890632"/>
    <w:rsid w:val="008E2301"/>
    <w:rsid w:val="008F01DE"/>
    <w:rsid w:val="0090705E"/>
    <w:rsid w:val="00913508"/>
    <w:rsid w:val="0092277D"/>
    <w:rsid w:val="0093249B"/>
    <w:rsid w:val="00933FF7"/>
    <w:rsid w:val="00950A66"/>
    <w:rsid w:val="009579C0"/>
    <w:rsid w:val="009639D4"/>
    <w:rsid w:val="0099745F"/>
    <w:rsid w:val="009C6EBA"/>
    <w:rsid w:val="009D1C87"/>
    <w:rsid w:val="009E333B"/>
    <w:rsid w:val="009E3FC6"/>
    <w:rsid w:val="009F2CA7"/>
    <w:rsid w:val="00A33332"/>
    <w:rsid w:val="00A41B3B"/>
    <w:rsid w:val="00A42640"/>
    <w:rsid w:val="00A831D7"/>
    <w:rsid w:val="00AE76AE"/>
    <w:rsid w:val="00AF300C"/>
    <w:rsid w:val="00AF604B"/>
    <w:rsid w:val="00AF76A4"/>
    <w:rsid w:val="00B613F3"/>
    <w:rsid w:val="00BB02E9"/>
    <w:rsid w:val="00BD4756"/>
    <w:rsid w:val="00BD5DD5"/>
    <w:rsid w:val="00BF0247"/>
    <w:rsid w:val="00C005B3"/>
    <w:rsid w:val="00C01ED6"/>
    <w:rsid w:val="00C125B4"/>
    <w:rsid w:val="00C12C47"/>
    <w:rsid w:val="00C459F3"/>
    <w:rsid w:val="00C65FE7"/>
    <w:rsid w:val="00CA07C3"/>
    <w:rsid w:val="00CB2C0D"/>
    <w:rsid w:val="00CB5400"/>
    <w:rsid w:val="00CC6ED6"/>
    <w:rsid w:val="00CD05D9"/>
    <w:rsid w:val="00CF0BA1"/>
    <w:rsid w:val="00D03F76"/>
    <w:rsid w:val="00D61CF4"/>
    <w:rsid w:val="00D8434F"/>
    <w:rsid w:val="00DA169B"/>
    <w:rsid w:val="00DA5D33"/>
    <w:rsid w:val="00DC3E73"/>
    <w:rsid w:val="00E025FA"/>
    <w:rsid w:val="00E207D3"/>
    <w:rsid w:val="00E3066D"/>
    <w:rsid w:val="00F25EA6"/>
    <w:rsid w:val="00F32DA0"/>
    <w:rsid w:val="00F94C8C"/>
    <w:rsid w:val="00FB2E12"/>
    <w:rsid w:val="00FB6021"/>
    <w:rsid w:val="00FD43E9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190522-FD31-4876-B06A-B7D57FC6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ED6"/>
    <w:pPr>
      <w:ind w:leftChars="200" w:left="480"/>
    </w:pPr>
  </w:style>
  <w:style w:type="character" w:styleId="a4">
    <w:name w:val="Placeholder Text"/>
    <w:basedOn w:val="a0"/>
    <w:uiPriority w:val="99"/>
    <w:semiHidden/>
    <w:rsid w:val="00801C68"/>
    <w:rPr>
      <w:color w:val="808080"/>
    </w:rPr>
  </w:style>
  <w:style w:type="paragraph" w:styleId="a5">
    <w:name w:val="header"/>
    <w:basedOn w:val="a"/>
    <w:link w:val="a6"/>
    <w:uiPriority w:val="99"/>
    <w:unhideWhenUsed/>
    <w:rsid w:val="00932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24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2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24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54064-99DD-403F-990C-F3F45A7D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7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正信 鍾</dc:creator>
  <cp:keywords/>
  <dc:description/>
  <cp:lastModifiedBy>Microsoft 帳戶</cp:lastModifiedBy>
  <cp:revision>87</cp:revision>
  <dcterms:created xsi:type="dcterms:W3CDTF">2020-11-03T06:27:00Z</dcterms:created>
  <dcterms:modified xsi:type="dcterms:W3CDTF">2022-10-10T23:12:00Z</dcterms:modified>
</cp:coreProperties>
</file>