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878"/>
        <w:gridCol w:w="3809"/>
        <w:gridCol w:w="444"/>
        <w:gridCol w:w="185"/>
        <w:gridCol w:w="949"/>
        <w:gridCol w:w="236"/>
        <w:gridCol w:w="331"/>
        <w:gridCol w:w="2819"/>
        <w:gridCol w:w="33"/>
      </w:tblGrid>
      <w:tr w:rsidR="002A1854" w:rsidTr="00B71112">
        <w:trPr>
          <w:gridAfter w:val="1"/>
          <w:wAfter w:w="33" w:type="dxa"/>
          <w:trHeight w:val="50"/>
          <w:jc w:val="center"/>
        </w:trPr>
        <w:tc>
          <w:tcPr>
            <w:tcW w:w="143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bookmarkStart w:id="0" w:name="_GoBack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領域/科目</w:t>
            </w:r>
          </w:p>
        </w:tc>
        <w:tc>
          <w:tcPr>
            <w:tcW w:w="4438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A1854" w:rsidRDefault="00027C81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/>
                <w:color w:val="000000"/>
                <w:sz w:val="22"/>
              </w:rPr>
              <w:t>本土語言閩南語文</w:t>
            </w:r>
          </w:p>
        </w:tc>
        <w:tc>
          <w:tcPr>
            <w:tcW w:w="118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設計者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A1854" w:rsidRPr="00590396" w:rsidRDefault="003770F9">
            <w:pPr>
              <w:snapToGrid w:val="0"/>
              <w:jc w:val="both"/>
              <w:rPr>
                <w:rFonts w:ascii="華康細圓體" w:eastAsia="華康細圓體" w:hAnsi="華康細圓體"/>
                <w:sz w:val="22"/>
              </w:rPr>
            </w:pPr>
            <w:proofErr w:type="gramStart"/>
            <w:r>
              <w:rPr>
                <w:rFonts w:ascii="華康細圓體" w:eastAsia="華康細圓體" w:hAnsi="華康細圓體" w:hint="eastAsia"/>
                <w:sz w:val="22"/>
              </w:rPr>
              <w:t>依</w:t>
            </w:r>
            <w:r w:rsidR="00027C81" w:rsidRPr="00590396">
              <w:rPr>
                <w:rFonts w:ascii="華康細圓體" w:eastAsia="華康細圓體" w:hAnsi="華康細圓體"/>
                <w:sz w:val="22"/>
              </w:rPr>
              <w:t>真平</w:t>
            </w:r>
            <w:proofErr w:type="gramEnd"/>
            <w:r w:rsidR="00027C81" w:rsidRPr="00590396">
              <w:rPr>
                <w:rFonts w:ascii="華康細圓體" w:eastAsia="華康細圓體" w:hAnsi="華康細圓體" w:hint="eastAsia"/>
                <w:sz w:val="22"/>
              </w:rPr>
              <w:t>語文編輯團隊</w:t>
            </w:r>
            <w:r w:rsidR="00C20245">
              <w:rPr>
                <w:rFonts w:ascii="華康細圓體" w:eastAsia="華康細圓體" w:hAnsi="華康細圓體" w:hint="eastAsia"/>
                <w:sz w:val="22"/>
              </w:rPr>
              <w:t>教案</w:t>
            </w:r>
            <w:r>
              <w:rPr>
                <w:rFonts w:ascii="華康細圓體" w:eastAsia="華康細圓體" w:hAnsi="華康細圓體" w:hint="eastAsia"/>
                <w:sz w:val="22"/>
              </w:rPr>
              <w:t>修改</w:t>
            </w:r>
          </w:p>
        </w:tc>
      </w:tr>
      <w:bookmarkEnd w:id="0"/>
      <w:tr w:rsidR="002A1854" w:rsidTr="00B71112">
        <w:trPr>
          <w:gridAfter w:val="1"/>
          <w:wAfter w:w="33" w:type="dxa"/>
          <w:trHeight w:val="70"/>
          <w:jc w:val="center"/>
        </w:trPr>
        <w:tc>
          <w:tcPr>
            <w:tcW w:w="143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實施年級</w:t>
            </w:r>
          </w:p>
        </w:tc>
        <w:tc>
          <w:tcPr>
            <w:tcW w:w="4438" w:type="dxa"/>
            <w:gridSpan w:val="3"/>
            <w:tcBorders>
              <w:right w:val="single" w:sz="4" w:space="0" w:color="auto"/>
            </w:tcBorders>
            <w:vAlign w:val="center"/>
          </w:tcPr>
          <w:p w:rsidR="002A1854" w:rsidRDefault="008C0B3E" w:rsidP="008C0B3E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四</w:t>
            </w:r>
            <w:r w:rsidR="00027C81">
              <w:rPr>
                <w:rFonts w:ascii="華康細圓體" w:eastAsia="華康細圓體" w:hAnsi="華康細圓體" w:hint="eastAsia"/>
                <w:color w:val="000000"/>
                <w:sz w:val="22"/>
              </w:rPr>
              <w:t>年級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上</w:t>
            </w:r>
            <w:r w:rsidR="00027C81">
              <w:rPr>
                <w:rFonts w:ascii="華康細圓體" w:eastAsia="華康細圓體" w:hAnsi="華康細圓體" w:hint="eastAsia"/>
                <w:color w:val="000000"/>
                <w:sz w:val="22"/>
              </w:rPr>
              <w:t>學期</w:t>
            </w: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總節數</w:t>
            </w:r>
            <w:proofErr w:type="gramEnd"/>
          </w:p>
        </w:tc>
        <w:tc>
          <w:tcPr>
            <w:tcW w:w="3150" w:type="dxa"/>
            <w:gridSpan w:val="2"/>
            <w:tcBorders>
              <w:left w:val="single" w:sz="4" w:space="0" w:color="auto"/>
            </w:tcBorders>
            <w:vAlign w:val="center"/>
          </w:tcPr>
          <w:p w:rsidR="002A1854" w:rsidRDefault="00027C81">
            <w:pPr>
              <w:snapToGrid w:val="0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/>
                <w:color w:val="000000"/>
                <w:sz w:val="22"/>
              </w:rPr>
              <w:t>共</w:t>
            </w:r>
            <w:r w:rsidR="00C20245">
              <w:rPr>
                <w:rFonts w:ascii="Times New Roman" w:eastAsia="華康細圓體" w:hAnsi="Times New Roman" w:hint="eastAsia"/>
                <w:color w:val="000000"/>
                <w:sz w:val="22"/>
              </w:rPr>
              <w:t>1</w:t>
            </w:r>
            <w:r>
              <w:rPr>
                <w:rFonts w:ascii="華康細圓體" w:eastAsia="華康細圓體" w:hAnsi="華康細圓體"/>
                <w:color w:val="000000"/>
                <w:sz w:val="22"/>
              </w:rPr>
              <w:t>節，</w:t>
            </w:r>
            <w:r w:rsidR="00C20245">
              <w:rPr>
                <w:rFonts w:ascii="Times New Roman" w:eastAsia="華康細圓體" w:hAnsi="Times New Roman" w:hint="eastAsia"/>
                <w:color w:val="000000"/>
                <w:sz w:val="22"/>
              </w:rPr>
              <w:t>4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0</w:t>
            </w:r>
            <w:r>
              <w:rPr>
                <w:rFonts w:ascii="華康細圓體" w:eastAsia="華康細圓體" w:hAnsi="華康細圓體"/>
                <w:color w:val="000000"/>
                <w:sz w:val="22"/>
              </w:rPr>
              <w:t>分鐘</w:t>
            </w:r>
            <w:r w:rsidR="00C20245">
              <w:rPr>
                <w:rFonts w:ascii="華康細圓體" w:eastAsia="華康細圓體" w:hAnsi="華康細圓體" w:hint="eastAsia"/>
                <w:color w:val="000000"/>
                <w:sz w:val="22"/>
              </w:rPr>
              <w:t>(第2節共5節)</w:t>
            </w:r>
          </w:p>
        </w:tc>
      </w:tr>
      <w:tr w:rsidR="002A1854" w:rsidTr="00B71112">
        <w:trPr>
          <w:gridAfter w:val="1"/>
          <w:wAfter w:w="33" w:type="dxa"/>
          <w:trHeight w:val="70"/>
          <w:jc w:val="center"/>
        </w:trPr>
        <w:tc>
          <w:tcPr>
            <w:tcW w:w="1436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課文名稱</w:t>
            </w:r>
          </w:p>
        </w:tc>
        <w:tc>
          <w:tcPr>
            <w:tcW w:w="8773" w:type="dxa"/>
            <w:gridSpan w:val="7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2A1854" w:rsidRDefault="00027C81">
            <w:pPr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第</w:t>
            </w:r>
            <w:r w:rsid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二</w:t>
            </w: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 xml:space="preserve">課  </w:t>
            </w:r>
            <w:r w:rsid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辦桌</w:t>
            </w:r>
          </w:p>
        </w:tc>
      </w:tr>
      <w:tr w:rsidR="002A1854" w:rsidTr="00B71112">
        <w:trPr>
          <w:gridAfter w:val="1"/>
          <w:wAfter w:w="33" w:type="dxa"/>
          <w:trHeight w:val="359"/>
          <w:jc w:val="center"/>
        </w:trPr>
        <w:tc>
          <w:tcPr>
            <w:tcW w:w="10209" w:type="dxa"/>
            <w:gridSpan w:val="9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設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計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依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　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據</w:t>
            </w:r>
          </w:p>
        </w:tc>
      </w:tr>
      <w:tr w:rsidR="002A1854" w:rsidTr="00B71112">
        <w:trPr>
          <w:gridAfter w:val="1"/>
          <w:wAfter w:w="33" w:type="dxa"/>
          <w:trHeight w:val="4045"/>
          <w:jc w:val="center"/>
        </w:trPr>
        <w:tc>
          <w:tcPr>
            <w:tcW w:w="558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重點</w:t>
            </w:r>
          </w:p>
        </w:tc>
        <w:tc>
          <w:tcPr>
            <w:tcW w:w="87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表現</w:t>
            </w:r>
          </w:p>
        </w:tc>
        <w:tc>
          <w:tcPr>
            <w:tcW w:w="3809" w:type="dxa"/>
            <w:tcBorders>
              <w:left w:val="single" w:sz="4" w:space="0" w:color="auto"/>
              <w:right w:val="single" w:sz="4" w:space="0" w:color="auto"/>
            </w:tcBorders>
          </w:tcPr>
          <w:p w:rsidR="00BD5FD9" w:rsidRPr="00BD5FD9" w:rsidRDefault="00BD5FD9" w:rsidP="00BD5FD9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 xml:space="preserve">1-Ⅱ-1 </w:t>
            </w: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能應用閩南語標音符號、羅馬字及漢字，協助聆聽理解。</w:t>
            </w:r>
          </w:p>
          <w:p w:rsidR="00BD5FD9" w:rsidRPr="00BD5FD9" w:rsidRDefault="00BD5FD9" w:rsidP="00BD5FD9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 xml:space="preserve">1-Ⅱ-3 </w:t>
            </w: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能聆聽並理解對方</w:t>
            </w:r>
            <w:proofErr w:type="gramStart"/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所說的閩南語</w:t>
            </w:r>
            <w:proofErr w:type="gramEnd"/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。</w:t>
            </w:r>
          </w:p>
          <w:p w:rsidR="00BD5FD9" w:rsidRPr="00BD5FD9" w:rsidRDefault="00BD5FD9" w:rsidP="00BD5FD9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2-Ⅱ-1</w:t>
            </w: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能運用閩南語的標音符號、羅馬字及漢字，協助口語表達。</w:t>
            </w:r>
          </w:p>
          <w:p w:rsidR="00BD5FD9" w:rsidRPr="00BD5FD9" w:rsidRDefault="00BD5FD9" w:rsidP="00BD5FD9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 xml:space="preserve">3-Ⅱ-1 </w:t>
            </w: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能閱讀日常生活中常見的閩南語文，並了解其意義。</w:t>
            </w:r>
          </w:p>
          <w:p w:rsidR="00BD5FD9" w:rsidRPr="00BD5FD9" w:rsidRDefault="00BD5FD9" w:rsidP="00BD5FD9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 xml:space="preserve">3-Ⅱ-2 </w:t>
            </w: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能運用標音符號、羅馬字及</w:t>
            </w:r>
            <w:proofErr w:type="gramStart"/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漢字認讀日常生活</w:t>
            </w:r>
            <w:proofErr w:type="gramEnd"/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中常見、簡單的閩南語文。</w:t>
            </w:r>
          </w:p>
          <w:p w:rsidR="002A1854" w:rsidRPr="00BD5FD9" w:rsidRDefault="00BD5FD9" w:rsidP="00BD5FD9">
            <w:pPr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 xml:space="preserve">4-Ⅱ-2 </w:t>
            </w:r>
            <w:r w:rsidRPr="00BD5FD9">
              <w:rPr>
                <w:rFonts w:ascii="Times New Roman" w:eastAsia="華康細圓體" w:hAnsi="Times New Roman"/>
                <w:color w:val="000000"/>
                <w:sz w:val="22"/>
              </w:rPr>
              <w:t>能運用閩南語文寫出對他人的感謝、關懷與協助。</w:t>
            </w:r>
          </w:p>
        </w:tc>
        <w:tc>
          <w:tcPr>
            <w:tcW w:w="444" w:type="dxa"/>
            <w:vMerge w:val="restar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核心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color w:val="000000"/>
                <w:sz w:val="22"/>
                <w:u w:val="single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素養</w:t>
            </w:r>
          </w:p>
        </w:tc>
        <w:tc>
          <w:tcPr>
            <w:tcW w:w="4520" w:type="dxa"/>
            <w:gridSpan w:val="5"/>
            <w:vMerge w:val="restart"/>
            <w:tcBorders>
              <w:left w:val="single" w:sz="4" w:space="0" w:color="auto"/>
              <w:bottom w:val="nil"/>
            </w:tcBorders>
          </w:tcPr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●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總綱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A1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764C2">
              <w:rPr>
                <w:rFonts w:ascii="Times New Roman" w:eastAsia="華康細圓體" w:hAnsi="Times New Roman" w:hint="eastAsia"/>
                <w:color w:val="000000"/>
                <w:sz w:val="22"/>
              </w:rPr>
              <w:t>具備身心健全發展的素質，擁有合宜的人性觀與自我觀，同時透過選擇、分析與運用新知，有效規劃生涯發展，探尋生命意義，並不斷自我精進，追求至善。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B1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具備理解及使用語</w:t>
            </w:r>
            <w:r w:rsidR="00901F3F">
              <w:rPr>
                <w:rFonts w:ascii="Times New Roman" w:eastAsia="華康細圓體" w:hAnsi="Times New Roman" w:hint="eastAsia"/>
                <w:color w:val="000000"/>
                <w:sz w:val="22"/>
              </w:rPr>
              <w:t>言、文字、數理、肢體及藝術等各種符號進行表達、溝通及互動，並能了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解與同理他人，應用在日常生活及工作上。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C1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764C2">
              <w:rPr>
                <w:rFonts w:ascii="華康細圓體" w:eastAsia="華康細圓體" w:hAnsi="華康細圓體" w:hint="eastAsia"/>
                <w:color w:val="000000"/>
                <w:sz w:val="22"/>
              </w:rPr>
              <w:t>具備道德實踐的素養，從個人小我到社會公民，循序漸進，養成社會責任感及公民意識，主動關注公共議題並積極參與社會活動，關懷自然生態與人類永續發展，而</w:t>
            </w:r>
            <w:proofErr w:type="gramStart"/>
            <w:r w:rsidRPr="00B764C2">
              <w:rPr>
                <w:rFonts w:ascii="華康細圓體" w:eastAsia="華康細圓體" w:hAnsi="華康細圓體" w:hint="eastAsia"/>
                <w:color w:val="000000"/>
                <w:sz w:val="22"/>
              </w:rPr>
              <w:t>展現知善</w:t>
            </w:r>
            <w:proofErr w:type="gramEnd"/>
            <w:r w:rsidRPr="00B764C2">
              <w:rPr>
                <w:rFonts w:ascii="華康細圓體" w:eastAsia="華康細圓體" w:hAnsi="華康細圓體" w:hint="eastAsia"/>
                <w:color w:val="000000"/>
                <w:sz w:val="22"/>
              </w:rPr>
              <w:t>、樂善與行善的品德。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華康細圓體" w:eastAsia="華康細圓體" w:hAnsi="華康細圓體"/>
                <w:color w:val="000000"/>
                <w:sz w:val="22"/>
              </w:rPr>
            </w:pP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華康細圓體" w:eastAsia="華康細圓體" w:hAnsi="華康細圓體" w:hint="eastAsia"/>
                <w:color w:val="000000"/>
                <w:sz w:val="22"/>
              </w:rPr>
              <w:t>●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課綱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閩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-E-A1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764C2">
              <w:rPr>
                <w:rFonts w:ascii="Times New Roman" w:eastAsia="華康細圓體" w:hAnsi="Times New Roman" w:hint="eastAsia"/>
                <w:color w:val="000000"/>
                <w:sz w:val="22"/>
              </w:rPr>
              <w:t>認識閩南語文對個人生活的重要性，並能主動學習，進而建立學習閩南語文的能力。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閩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-E-B1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具備理解與使用閩南語文的基本能力，並能從事表達、溝通，以運用於家庭、學校、社區生活之中。</w:t>
            </w:r>
          </w:p>
          <w:p w:rsidR="00BD5FD9" w:rsidRDefault="00BD5FD9" w:rsidP="00BD5FD9">
            <w:pPr>
              <w:widowControl/>
              <w:shd w:val="clear" w:color="auto" w:fill="FFFFFF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閩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-E-C1</w:t>
            </w:r>
          </w:p>
          <w:p w:rsidR="002A1854" w:rsidRDefault="00BD5FD9" w:rsidP="00BD5FD9">
            <w:pPr>
              <w:widowControl/>
              <w:shd w:val="clear" w:color="auto" w:fill="FFFFFF"/>
              <w:spacing w:line="32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764C2">
              <w:rPr>
                <w:rFonts w:ascii="Times New Roman" w:eastAsia="華康細圓體" w:hAnsi="Times New Roman" w:hint="eastAsia"/>
                <w:color w:val="000000"/>
                <w:sz w:val="22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</w:tr>
      <w:tr w:rsidR="002A1854" w:rsidTr="00B71112">
        <w:trPr>
          <w:gridAfter w:val="1"/>
          <w:wAfter w:w="33" w:type="dxa"/>
          <w:trHeight w:val="4102"/>
          <w:jc w:val="center"/>
        </w:trPr>
        <w:tc>
          <w:tcPr>
            <w:tcW w:w="55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2A1854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</w:t>
            </w:r>
          </w:p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內容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Aa-Ⅱ-1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羅馬拼音。</w:t>
            </w:r>
          </w:p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Aa-Ⅱ-2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漢字書寫。</w:t>
            </w:r>
          </w:p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Ab-Ⅱ-1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語詞運用。</w:t>
            </w:r>
          </w:p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Ab-Ⅱ-2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句型運用。</w:t>
            </w:r>
          </w:p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Ab-Ⅱ-3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方音差異。</w:t>
            </w:r>
          </w:p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Bg-Ⅱ-1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生活應對。</w:t>
            </w:r>
          </w:p>
          <w:p w:rsidR="008C0B3E" w:rsidRPr="008C0B3E" w:rsidRDefault="008C0B3E" w:rsidP="00B71112">
            <w:pPr>
              <w:widowControl/>
              <w:shd w:val="clear" w:color="auto" w:fill="FFFFFF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8C0B3E">
              <w:rPr>
                <w:rFonts w:ascii="Times New Roman" w:eastAsia="華康細圓體" w:hAnsi="華康細圓體"/>
                <w:color w:val="000000"/>
                <w:sz w:val="22"/>
                <w:vertAlign w:val="superscript"/>
              </w:rPr>
              <w:t>◎</w:t>
            </w:r>
            <w:r w:rsidRPr="008C0B3E">
              <w:rPr>
                <w:rFonts w:ascii="Times New Roman" w:eastAsia="華康細圓體" w:hAnsi="Times New Roman"/>
                <w:color w:val="000000"/>
                <w:sz w:val="22"/>
              </w:rPr>
              <w:t xml:space="preserve">Bg-Ⅱ-2 </w:t>
            </w:r>
            <w:r w:rsidRPr="008C0B3E">
              <w:rPr>
                <w:rFonts w:ascii="Times New Roman" w:eastAsia="華康細圓體" w:hAnsi="華康細圓體"/>
                <w:color w:val="000000"/>
                <w:sz w:val="22"/>
              </w:rPr>
              <w:t>口語表達。</w:t>
            </w: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A1854" w:rsidRDefault="002A1854" w:rsidP="00B71112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 w:val="22"/>
                <w:u w:val="single"/>
              </w:rPr>
            </w:pPr>
          </w:p>
        </w:tc>
        <w:tc>
          <w:tcPr>
            <w:tcW w:w="4520" w:type="dxa"/>
            <w:gridSpan w:val="5"/>
            <w:vMerge/>
            <w:tcBorders>
              <w:left w:val="single" w:sz="4" w:space="0" w:color="auto"/>
              <w:bottom w:val="nil"/>
            </w:tcBorders>
          </w:tcPr>
          <w:p w:rsidR="002A1854" w:rsidRDefault="002A1854" w:rsidP="00B71112">
            <w:pPr>
              <w:snapToGrid w:val="0"/>
              <w:spacing w:line="320" w:lineRule="exact"/>
              <w:rPr>
                <w:rFonts w:ascii="Times New Roman" w:hAnsi="Times New Roman"/>
                <w:color w:val="000000"/>
                <w:sz w:val="22"/>
                <w:u w:val="single"/>
              </w:rPr>
            </w:pPr>
          </w:p>
        </w:tc>
      </w:tr>
      <w:tr w:rsidR="002A1854" w:rsidRPr="005D38BC" w:rsidTr="00B71112">
        <w:trPr>
          <w:gridAfter w:val="1"/>
          <w:wAfter w:w="33" w:type="dxa"/>
          <w:trHeight w:val="340"/>
          <w:jc w:val="center"/>
        </w:trPr>
        <w:tc>
          <w:tcPr>
            <w:tcW w:w="14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議題融入</w:t>
            </w:r>
          </w:p>
        </w:tc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FD9" w:rsidRPr="005D38BC" w:rsidRDefault="00BD5FD9" w:rsidP="005D38BC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【環境教育】</w:t>
            </w:r>
          </w:p>
          <w:p w:rsidR="002A1854" w:rsidRPr="005D38BC" w:rsidRDefault="00BD5FD9" w:rsidP="005D38BC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環</w:t>
            </w: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 xml:space="preserve">E6 </w:t>
            </w: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覺知人類過度的物質需求會對未來世代造成衝擊。</w:t>
            </w:r>
          </w:p>
        </w:tc>
      </w:tr>
      <w:tr w:rsidR="002A1854" w:rsidRPr="005D38BC" w:rsidTr="00B71112">
        <w:trPr>
          <w:gridAfter w:val="1"/>
          <w:wAfter w:w="33" w:type="dxa"/>
          <w:trHeight w:val="640"/>
          <w:jc w:val="center"/>
        </w:trPr>
        <w:tc>
          <w:tcPr>
            <w:tcW w:w="143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與其他領域</w:t>
            </w:r>
            <w:r w:rsidRPr="005D38BC">
              <w:rPr>
                <w:rFonts w:ascii="Times New Roman" w:eastAsia="微軟正黑體" w:hAnsi="Times New Roman"/>
                <w:b/>
                <w:color w:val="000000"/>
                <w:sz w:val="22"/>
              </w:rPr>
              <w:t>/</w:t>
            </w: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科目的連結</w:t>
            </w:r>
          </w:p>
        </w:tc>
        <w:tc>
          <w:tcPr>
            <w:tcW w:w="87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5FD9" w:rsidRPr="005D38BC" w:rsidRDefault="00BD5FD9" w:rsidP="005D38BC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【社會領域】</w:t>
            </w:r>
          </w:p>
          <w:p w:rsidR="00BD5FD9" w:rsidRPr="005D38BC" w:rsidRDefault="00BD5FD9" w:rsidP="005D38BC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2a-Ⅱ-2</w:t>
            </w: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表達對居住地方社會事物與環境的關懷。</w:t>
            </w:r>
          </w:p>
          <w:p w:rsidR="002A1854" w:rsidRPr="005D38BC" w:rsidRDefault="00BD5FD9" w:rsidP="005D38BC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 xml:space="preserve">3c-Ⅱ-2 </w:t>
            </w:r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透過同儕合作進行體驗、探究與實作。</w:t>
            </w:r>
          </w:p>
        </w:tc>
      </w:tr>
      <w:tr w:rsidR="002A1854" w:rsidRPr="005D38BC" w:rsidTr="00B71112">
        <w:trPr>
          <w:gridAfter w:val="1"/>
          <w:wAfter w:w="33" w:type="dxa"/>
          <w:trHeight w:val="637"/>
          <w:jc w:val="center"/>
        </w:trPr>
        <w:tc>
          <w:tcPr>
            <w:tcW w:w="1436" w:type="dxa"/>
            <w:gridSpan w:val="2"/>
            <w:tcBorders>
              <w:top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教學設備</w:t>
            </w:r>
          </w:p>
          <w:p w:rsidR="002A1854" w:rsidRPr="005D38BC" w:rsidRDefault="00027C81" w:rsidP="005D38BC">
            <w:pPr>
              <w:snapToGrid w:val="0"/>
              <w:spacing w:line="300" w:lineRule="exact"/>
              <w:jc w:val="center"/>
              <w:rPr>
                <w:rFonts w:ascii="Times New Roman" w:eastAsia="微軟正黑體" w:hAnsi="Times New Roman"/>
                <w:b/>
                <w:color w:val="000000"/>
                <w:sz w:val="22"/>
              </w:rPr>
            </w:pPr>
            <w:r w:rsidRPr="005D38BC">
              <w:rPr>
                <w:rFonts w:ascii="Times New Roman" w:eastAsia="微軟正黑體" w:hAnsi="Times New Roman"/>
                <w:b/>
                <w:color w:val="000000"/>
                <w:sz w:val="22"/>
              </w:rPr>
              <w:t>/</w:t>
            </w:r>
            <w:r w:rsidRPr="005D38BC">
              <w:rPr>
                <w:rFonts w:ascii="Times New Roman" w:eastAsia="微軟正黑體" w:hAnsi="微軟正黑體"/>
                <w:b/>
                <w:color w:val="000000"/>
                <w:sz w:val="22"/>
              </w:rPr>
              <w:t>資源</w:t>
            </w:r>
          </w:p>
        </w:tc>
        <w:tc>
          <w:tcPr>
            <w:tcW w:w="877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2A1854" w:rsidRPr="005D38BC" w:rsidRDefault="00027C81" w:rsidP="005D38BC">
            <w:pPr>
              <w:widowControl/>
              <w:shd w:val="clear" w:color="auto" w:fill="FFFFFF"/>
              <w:spacing w:before="100" w:beforeAutospacing="1" w:after="100" w:afterAutospacing="1"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proofErr w:type="gramStart"/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教用</w:t>
            </w:r>
            <w:proofErr w:type="gramEnd"/>
            <w:r w:rsidRPr="005D38BC">
              <w:rPr>
                <w:rFonts w:ascii="Times New Roman" w:eastAsia="華康細圓體" w:hAnsi="Times New Roman"/>
                <w:color w:val="000000"/>
                <w:sz w:val="22"/>
              </w:rPr>
              <w:t>CD</w:t>
            </w:r>
            <w:r w:rsidR="00A26356" w:rsidRPr="005D38BC">
              <w:rPr>
                <w:rFonts w:ascii="Times New Roman" w:eastAsia="台灣楷體" w:hAnsi="台灣楷體"/>
                <w:color w:val="000000"/>
                <w:sz w:val="22"/>
              </w:rPr>
              <w:t>❶</w:t>
            </w:r>
            <w:r w:rsidRPr="005D38BC">
              <w:rPr>
                <w:rFonts w:ascii="Times New Roman" w:eastAsia="華康細圓體" w:hAnsi="華康細圓體"/>
                <w:color w:val="000000"/>
                <w:sz w:val="22"/>
              </w:rPr>
              <w:t>、教學電子書</w:t>
            </w:r>
            <w:r w:rsidR="00814CCA" w:rsidRPr="005D38BC">
              <w:rPr>
                <w:rFonts w:ascii="Times New Roman" w:eastAsia="華康細圓體" w:hAnsi="華康細圓體"/>
                <w:color w:val="000000"/>
                <w:sz w:val="22"/>
              </w:rPr>
              <w:t>、小白板、白板筆、書後圖卡、</w:t>
            </w:r>
            <w:r w:rsidRPr="005D38BC">
              <w:rPr>
                <w:rFonts w:ascii="Times New Roman" w:eastAsia="華康細圓體" w:hAnsi="華康細圓體"/>
                <w:color w:val="000000"/>
                <w:sz w:val="22"/>
              </w:rPr>
              <w:t>學習單</w:t>
            </w:r>
            <w:r w:rsidR="00102321">
              <w:rPr>
                <w:rFonts w:ascii="Times New Roman" w:eastAsia="華康細圓體" w:hAnsi="華康細圓體"/>
                <w:color w:val="000000"/>
                <w:sz w:val="22"/>
              </w:rPr>
              <w:t>、辦桌影片或圖片</w:t>
            </w:r>
          </w:p>
        </w:tc>
      </w:tr>
      <w:tr w:rsidR="002A1854" w:rsidTr="00B71112">
        <w:trPr>
          <w:gridAfter w:val="1"/>
          <w:wAfter w:w="33" w:type="dxa"/>
          <w:trHeight w:val="70"/>
          <w:jc w:val="center"/>
        </w:trPr>
        <w:tc>
          <w:tcPr>
            <w:tcW w:w="10209" w:type="dxa"/>
            <w:gridSpan w:val="9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2A1854" w:rsidRDefault="00027C81" w:rsidP="00B71112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習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目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22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標</w:t>
            </w:r>
          </w:p>
        </w:tc>
      </w:tr>
      <w:tr w:rsidR="002A1854" w:rsidTr="005D38BC">
        <w:trPr>
          <w:gridAfter w:val="1"/>
          <w:wAfter w:w="33" w:type="dxa"/>
          <w:trHeight w:val="1731"/>
          <w:jc w:val="center"/>
        </w:trPr>
        <w:tc>
          <w:tcPr>
            <w:tcW w:w="10209" w:type="dxa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D5FD9" w:rsidRPr="00BD5FD9" w:rsidRDefault="00BD5FD9" w:rsidP="00BD5FD9">
            <w:pPr>
              <w:widowControl/>
              <w:shd w:val="clear" w:color="auto" w:fill="FFFFFF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lastRenderedPageBreak/>
              <w:t>一、能透過標音符號及漢字的學習，簡單說出參與辦桌的經驗或想像。</w:t>
            </w:r>
          </w:p>
          <w:p w:rsidR="00BD5FD9" w:rsidRPr="00BD5FD9" w:rsidRDefault="00BD5FD9" w:rsidP="00BD5FD9">
            <w:pPr>
              <w:widowControl/>
              <w:shd w:val="clear" w:color="auto" w:fill="FFFFFF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二、能透過文本閱讀，理解辦桌的場景配置及其基本流程。</w:t>
            </w:r>
          </w:p>
          <w:p w:rsidR="00BD5FD9" w:rsidRPr="00BD5FD9" w:rsidRDefault="00BD5FD9" w:rsidP="00BD5FD9">
            <w:pPr>
              <w:widowControl/>
              <w:shd w:val="clear" w:color="auto" w:fill="FFFFFF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三、能分辨方音差異，並</w:t>
            </w:r>
            <w:proofErr w:type="gramStart"/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正確</w:t>
            </w:r>
            <w:r w:rsidR="005C3C99">
              <w:rPr>
                <w:rFonts w:ascii="華康細圓體" w:eastAsia="華康細圓體" w:hAnsi="華康細圓體" w:hint="eastAsia"/>
                <w:color w:val="000000"/>
                <w:sz w:val="22"/>
              </w:rPr>
              <w:t>念</w:t>
            </w:r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讀語詞</w:t>
            </w:r>
            <w:proofErr w:type="gramEnd"/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及疊字語詞。</w:t>
            </w:r>
          </w:p>
          <w:p w:rsidR="00BD5FD9" w:rsidRPr="00BD5FD9" w:rsidRDefault="00BD5FD9" w:rsidP="00BD5FD9">
            <w:pPr>
              <w:widowControl/>
              <w:shd w:val="clear" w:color="auto" w:fill="FFFFFF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四、能透過文本閱讀理解文章的起承轉合之結構。</w:t>
            </w:r>
          </w:p>
          <w:p w:rsidR="002A1854" w:rsidRPr="00605EB3" w:rsidRDefault="00BD5FD9" w:rsidP="00BD5FD9">
            <w:pPr>
              <w:widowControl/>
              <w:shd w:val="clear" w:color="auto" w:fill="FFFFFF"/>
              <w:spacing w:line="320" w:lineRule="exact"/>
              <w:jc w:val="both"/>
              <w:rPr>
                <w:rFonts w:ascii="華康細圓體" w:eastAsia="華康細圓體" w:hAnsi="華康細圓體"/>
                <w:color w:val="000000"/>
                <w:sz w:val="22"/>
              </w:rPr>
            </w:pPr>
            <w:r w:rsidRPr="00BD5FD9">
              <w:rPr>
                <w:rFonts w:ascii="華康細圓體" w:eastAsia="華康細圓體" w:hAnsi="華康細圓體" w:hint="eastAsia"/>
                <w:color w:val="000000"/>
                <w:sz w:val="22"/>
              </w:rPr>
              <w:t>五、能應用閩南語文寫出表達祝福之意。</w:t>
            </w:r>
          </w:p>
        </w:tc>
      </w:tr>
      <w:tr w:rsidR="002A1854" w:rsidTr="00B71112">
        <w:trPr>
          <w:trHeight w:val="70"/>
          <w:tblHeader/>
          <w:jc w:val="center"/>
        </w:trPr>
        <w:tc>
          <w:tcPr>
            <w:tcW w:w="10242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:rsidR="002A1854" w:rsidRDefault="00027C81">
            <w:pPr>
              <w:snapToGrid w:val="0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22"/>
              </w:rPr>
              <w:t>課 程 教 學 設 計</w:t>
            </w:r>
          </w:p>
        </w:tc>
      </w:tr>
      <w:tr w:rsidR="002A1854" w:rsidTr="00B71112">
        <w:trPr>
          <w:trHeight w:val="70"/>
          <w:tblHeader/>
          <w:jc w:val="center"/>
        </w:trPr>
        <w:tc>
          <w:tcPr>
            <w:tcW w:w="6823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教學活動內容及實施方式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時間</w:t>
            </w:r>
          </w:p>
        </w:tc>
        <w:tc>
          <w:tcPr>
            <w:tcW w:w="285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A1854" w:rsidRDefault="00027C81">
            <w:pPr>
              <w:snapToGrid w:val="0"/>
              <w:spacing w:line="280" w:lineRule="exact"/>
              <w:jc w:val="center"/>
              <w:rPr>
                <w:rFonts w:ascii="微軟正黑體" w:eastAsia="微軟正黑體" w:hAnsi="微軟正黑體"/>
                <w:b/>
                <w:color w:val="000000"/>
                <w:sz w:val="2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22"/>
              </w:rPr>
              <w:t>學習評量</w:t>
            </w:r>
          </w:p>
        </w:tc>
      </w:tr>
      <w:tr w:rsidR="003770F9" w:rsidTr="00372D64">
        <w:trPr>
          <w:trHeight w:val="1860"/>
          <w:tblHeader/>
          <w:jc w:val="center"/>
        </w:trPr>
        <w:tc>
          <w:tcPr>
            <w:tcW w:w="6823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一、引起動機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老師揭示本堂課要學的語詞主題：</w:t>
            </w:r>
            <w:r w:rsidRPr="00564682">
              <w:rPr>
                <w:rFonts w:ascii="台灣楷體" w:eastAsia="台灣楷體" w:hAnsi="台灣楷體" w:hint="eastAsia"/>
                <w:color w:val="000000"/>
                <w:sz w:val="22"/>
              </w:rPr>
              <w:t>動詞、</w:t>
            </w:r>
            <w:r>
              <w:rPr>
                <w:rFonts w:ascii="台灣楷體" w:eastAsia="台灣楷體" w:hAnsi="台灣楷體" w:hint="eastAsia"/>
                <w:color w:val="000000"/>
                <w:sz w:val="22"/>
              </w:rPr>
              <w:t>重疊</w:t>
            </w:r>
            <w:r w:rsidRPr="00564682">
              <w:rPr>
                <w:rFonts w:ascii="台灣楷體" w:eastAsia="台灣楷體" w:hAnsi="台灣楷體" w:hint="eastAsia"/>
                <w:color w:val="000000"/>
                <w:sz w:val="22"/>
              </w:rPr>
              <w:t>量詞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，請學生翻至課文，將此兩種語詞圈起來，並藉此進入語詞教學。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b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二、發展活動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（三）活動</w:t>
            </w:r>
            <w:proofErr w:type="gramStart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三</w:t>
            </w:r>
            <w:proofErr w:type="gramEnd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：認識語詞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老師示範語詞中的動作動詞，讓學生猜這是什麼動詞。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播放教學電子書，老師引導學生練習本課語詞，並撕下課本附件之語詞卡。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3.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老師指導</w:t>
            </w:r>
            <w:proofErr w:type="gramStart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學生念讀語詞</w:t>
            </w:r>
            <w:proofErr w:type="gramEnd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，並解釋語詞。</w:t>
            </w:r>
          </w:p>
          <w:p w:rsidR="003770F9" w:rsidRPr="00476A63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4.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老師引導學生思考本課的重疊量詞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(ABAB)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之語法結構。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（四）活動四：語詞大進擊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語詞聯想：老師請學生拿出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小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白板，請學生分組討論本課動作動詞，請學生畫下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6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朵花朵，中間寫動詞，花瓣寫語詞，進行分組競賽。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量詞識別：老師將學生分組，隨機抽出量詞語詞，請學生將量詞接上名詞進行接龍。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3.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語詞偵探：請學生分組討論還有哪些量詞，老師可從華</w:t>
            </w:r>
            <w:proofErr w:type="gramStart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臺</w:t>
            </w:r>
            <w:proofErr w:type="gramEnd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共同詞引導，請學生寫在白板上，並計算正確語詞予以計分。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（五）活動五：做伙來造句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播放教學電子書，老師指導</w:t>
            </w:r>
            <w:proofErr w:type="gramStart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學生認讀</w:t>
            </w:r>
            <w:proofErr w:type="gramEnd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「</w:t>
            </w:r>
            <w:r w:rsidRPr="00564682">
              <w:rPr>
                <w:rFonts w:ascii="台灣楷體" w:eastAsia="台灣楷體" w:hAnsi="台灣楷體" w:hint="eastAsia"/>
                <w:color w:val="000000"/>
                <w:sz w:val="22"/>
              </w:rPr>
              <w:t>（啥物）</w:t>
            </w:r>
            <w:r w:rsidRPr="00564682">
              <w:rPr>
                <w:rFonts w:ascii="台灣楷體" w:eastAsia="台灣楷體" w:hAnsi="台灣楷體" w:cs="新細明體-ExtB" w:hint="eastAsia"/>
                <w:color w:val="000000"/>
                <w:sz w:val="22"/>
              </w:rPr>
              <w:t>𫞼</w:t>
            </w:r>
            <w:r w:rsidRPr="00564682">
              <w:rPr>
                <w:rFonts w:ascii="台灣楷體" w:eastAsia="台灣楷體" w:hAnsi="台灣楷體" w:hint="eastAsia"/>
                <w:color w:val="000000"/>
                <w:sz w:val="22"/>
              </w:rPr>
              <w:t>佇（啥物邊）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」的句型，並解釋其句型結構。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老師請學生應用課文例句，進行造句練習。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（六）活動六：</w:t>
            </w:r>
            <w:proofErr w:type="gramStart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講看覓</w:t>
            </w:r>
            <w:proofErr w:type="gramEnd"/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播放教學電子書，讓學生聆聽「</w:t>
            </w:r>
            <w:proofErr w:type="gramStart"/>
            <w:r w:rsidRPr="00564682">
              <w:rPr>
                <w:rFonts w:ascii="台灣楷體" w:eastAsia="台灣楷體" w:hAnsi="台灣楷體" w:hint="eastAsia"/>
                <w:color w:val="000000"/>
                <w:sz w:val="22"/>
              </w:rPr>
              <w:t>講看覓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」</w:t>
            </w:r>
            <w:proofErr w:type="gramEnd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內容。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老師指導學生</w:t>
            </w:r>
            <w:proofErr w:type="gramStart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念讀「</w:t>
            </w:r>
            <w:r w:rsidRPr="00564682">
              <w:rPr>
                <w:rFonts w:ascii="台灣楷體" w:eastAsia="台灣楷體" w:hAnsi="台灣楷體" w:hint="eastAsia"/>
                <w:color w:val="000000"/>
                <w:sz w:val="22"/>
              </w:rPr>
              <w:t>講看覓</w:t>
            </w: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」</w:t>
            </w:r>
            <w:proofErr w:type="gramEnd"/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的對話，並進行角色扮演加強聲情變化。</w:t>
            </w:r>
          </w:p>
          <w:p w:rsidR="003770F9" w:rsidRPr="0056468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D70F52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b/>
                <w:color w:val="000000"/>
                <w:sz w:val="22"/>
              </w:rPr>
            </w:pPr>
            <w:r w:rsidRPr="00D70F52">
              <w:rPr>
                <w:rFonts w:ascii="Times New Roman" w:eastAsia="華康細圓體" w:hAnsi="Times New Roman" w:hint="eastAsia"/>
                <w:b/>
                <w:color w:val="000000"/>
                <w:sz w:val="22"/>
              </w:rPr>
              <w:t>三、統整活動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564682">
              <w:rPr>
                <w:rFonts w:ascii="Times New Roman" w:eastAsia="華康細圓體" w:hAnsi="Times New Roman" w:hint="eastAsia"/>
                <w:color w:val="000000"/>
                <w:sz w:val="22"/>
              </w:rPr>
              <w:t>搭配教學電子書，複習本堂課程所學。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476A63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-----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結束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-----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3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7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3770F9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10</w:t>
            </w:r>
            <w:r w:rsidR="003770F9" w:rsidRPr="003770F9"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3770F9">
              <w:rPr>
                <w:rFonts w:ascii="Times New Roman" w:eastAsia="華康細圓體" w:hAnsi="Times New Roman"/>
                <w:color w:val="000000"/>
                <w:sz w:val="22"/>
              </w:rPr>
              <w:t>1</w:t>
            </w:r>
            <w:r w:rsidR="00C20245">
              <w:rPr>
                <w:rFonts w:ascii="Times New Roman" w:eastAsia="華康細圓體" w:hAnsi="Times New Roman" w:hint="eastAsia"/>
                <w:color w:val="000000"/>
                <w:sz w:val="22"/>
              </w:rPr>
              <w:t>0</w:t>
            </w:r>
            <w:r w:rsidRPr="003770F9"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Pr="003770F9" w:rsidRDefault="00C20245" w:rsidP="00C20245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5</w:t>
            </w:r>
            <w:r w:rsidRPr="003770F9"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3770F9" w:rsidRP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C20245" w:rsidRPr="003770F9" w:rsidRDefault="00C20245" w:rsidP="00C20245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5</w:t>
            </w:r>
            <w:r w:rsidRPr="003770F9">
              <w:rPr>
                <w:rFonts w:ascii="Times New Roman" w:eastAsia="華康細圓體" w:hAnsi="Times New Roman"/>
                <w:color w:val="000000"/>
                <w:sz w:val="22"/>
              </w:rPr>
              <w:t>’</w:t>
            </w:r>
          </w:p>
          <w:p w:rsidR="00C20245" w:rsidRDefault="00C20245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420E31">
              <w:rPr>
                <w:rFonts w:ascii="Times New Roman" w:eastAsia="華康細圓體" w:hAnsi="Times New Roman"/>
                <w:color w:val="000000"/>
                <w:sz w:val="22"/>
                <w:shd w:val="pct15" w:color="auto" w:fill="FFFFFF"/>
              </w:rPr>
              <w:t>實作評量</w:t>
            </w:r>
          </w:p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420E31">
              <w:rPr>
                <w:rFonts w:ascii="Times New Roman" w:eastAsia="華康細圓體" w:hAnsi="Times New Roman"/>
                <w:color w:val="000000"/>
                <w:sz w:val="22"/>
              </w:rPr>
              <w:t>能圈出指定語詞。</w:t>
            </w:r>
          </w:p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420E31">
              <w:rPr>
                <w:rFonts w:ascii="Times New Roman" w:eastAsia="華康細圓體" w:hAnsi="Times New Roman"/>
                <w:color w:val="000000"/>
                <w:sz w:val="22"/>
                <w:shd w:val="pct15" w:color="auto" w:fill="FFFFFF"/>
              </w:rPr>
              <w:t>口語評量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420E31">
              <w:rPr>
                <w:rFonts w:ascii="Times New Roman" w:eastAsia="華康細圓體" w:hAnsi="Times New Roman"/>
                <w:color w:val="000000"/>
                <w:sz w:val="22"/>
              </w:rPr>
              <w:t>能</w:t>
            </w:r>
            <w:proofErr w:type="gramStart"/>
            <w:r w:rsidRPr="00420E31">
              <w:rPr>
                <w:rFonts w:ascii="Times New Roman" w:eastAsia="華康細圓體" w:hAnsi="Times New Roman"/>
                <w:color w:val="000000"/>
                <w:sz w:val="22"/>
              </w:rPr>
              <w:t>正確念讀語詞</w:t>
            </w:r>
            <w:proofErr w:type="gramEnd"/>
            <w:r w:rsidRPr="00420E31">
              <w:rPr>
                <w:rFonts w:ascii="Times New Roman" w:eastAsia="華康細圓體" w:hAnsi="Times New Roman"/>
                <w:color w:val="000000"/>
                <w:sz w:val="22"/>
              </w:rPr>
              <w:t>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420E31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</w:tc>
      </w:tr>
      <w:tr w:rsidR="003770F9" w:rsidTr="00372D64">
        <w:trPr>
          <w:trHeight w:val="1860"/>
          <w:tblHeader/>
          <w:jc w:val="center"/>
        </w:trPr>
        <w:tc>
          <w:tcPr>
            <w:tcW w:w="6823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F9" w:rsidRPr="00476A63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0F9" w:rsidRDefault="003770F9" w:rsidP="003770F9">
            <w:pPr>
              <w:snapToGrid w:val="0"/>
              <w:spacing w:line="320" w:lineRule="exact"/>
              <w:jc w:val="center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</w:tc>
        <w:tc>
          <w:tcPr>
            <w:tcW w:w="2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70F9" w:rsidRPr="00A760F7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A760F7">
              <w:rPr>
                <w:rFonts w:ascii="Times New Roman" w:eastAsia="華康細圓體" w:hAnsi="華康細圓體"/>
                <w:color w:val="000000"/>
                <w:sz w:val="22"/>
                <w:shd w:val="pct15" w:color="auto" w:fill="FFFFFF"/>
              </w:rPr>
              <w:t>實作評量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A760F7">
              <w:rPr>
                <w:rFonts w:ascii="Times New Roman" w:eastAsia="華康細圓體" w:hAnsi="Times New Roman"/>
                <w:color w:val="000000"/>
                <w:sz w:val="22"/>
              </w:rPr>
              <w:t>1.</w:t>
            </w:r>
            <w:r>
              <w:rPr>
                <w:rFonts w:ascii="Times New Roman" w:eastAsia="華康細圓體" w:hAnsi="Times New Roman"/>
                <w:color w:val="000000"/>
                <w:sz w:val="22"/>
              </w:rPr>
              <w:t>能以指定動詞進行語詞聯想，並完成造詞。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能識別物品量詞，並進行「量詞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+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名詞」接龍。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3.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能寫出其他閩南語量詞。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 w:rsidRPr="00FF7EE6">
              <w:rPr>
                <w:rFonts w:ascii="Times New Roman" w:eastAsia="華康細圓體" w:hAnsi="華康細圓體" w:hint="eastAsia"/>
                <w:color w:val="000000"/>
                <w:sz w:val="22"/>
                <w:shd w:val="pct15" w:color="auto" w:fill="FFFFFF"/>
              </w:rPr>
              <w:t>實作評量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  <w:r>
              <w:rPr>
                <w:rFonts w:ascii="Times New Roman" w:eastAsia="華康細圓體" w:hAnsi="華康細圓體" w:hint="eastAsia"/>
                <w:color w:val="000000"/>
                <w:sz w:val="22"/>
              </w:rPr>
              <w:t>能應用課程句型進行造句。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華康細圓體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FF7EE6">
              <w:rPr>
                <w:rFonts w:ascii="Times New Roman" w:eastAsia="華康細圓體" w:hAnsi="Times New Roman" w:hint="eastAsia"/>
                <w:color w:val="000000"/>
                <w:sz w:val="22"/>
                <w:shd w:val="pct15" w:color="auto" w:fill="FFFFFF"/>
              </w:rPr>
              <w:t>口語評量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/>
                <w:color w:val="000000"/>
                <w:sz w:val="22"/>
              </w:rPr>
              <w:t>能以適當的聲情變化</w:t>
            </w:r>
            <w:proofErr w:type="gramStart"/>
            <w:r>
              <w:rPr>
                <w:rFonts w:ascii="Times New Roman" w:eastAsia="華康細圓體" w:hAnsi="Times New Roman"/>
                <w:color w:val="000000"/>
                <w:sz w:val="22"/>
              </w:rPr>
              <w:t>正確念讀課程</w:t>
            </w:r>
            <w:proofErr w:type="gramEnd"/>
            <w:r>
              <w:rPr>
                <w:rFonts w:ascii="Times New Roman" w:eastAsia="華康細圓體" w:hAnsi="Times New Roman"/>
                <w:color w:val="000000"/>
                <w:sz w:val="22"/>
              </w:rPr>
              <w:t>對話。</w:t>
            </w: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  <w:p w:rsidR="003770F9" w:rsidRPr="0056664E" w:rsidRDefault="003770F9" w:rsidP="003770F9">
            <w:pPr>
              <w:snapToGrid w:val="0"/>
              <w:spacing w:line="320" w:lineRule="exact"/>
              <w:jc w:val="both"/>
              <w:rPr>
                <w:rFonts w:ascii="Times New Roman" w:eastAsia="華康細圓體" w:hAnsi="Times New Roman"/>
                <w:color w:val="000000"/>
                <w:sz w:val="22"/>
              </w:rPr>
            </w:pPr>
          </w:p>
        </w:tc>
      </w:tr>
      <w:tr w:rsidR="003770F9" w:rsidTr="00B71112">
        <w:trPr>
          <w:trHeight w:val="823"/>
          <w:tblHeader/>
          <w:jc w:val="center"/>
        </w:trPr>
        <w:tc>
          <w:tcPr>
            <w:tcW w:w="10242" w:type="dxa"/>
            <w:gridSpan w:val="10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770F9" w:rsidRDefault="003770F9" w:rsidP="003770F9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FFFFFF" w:themeColor="background1"/>
                <w:sz w:val="22"/>
              </w:rPr>
            </w:pPr>
            <w:r>
              <w:rPr>
                <w:rFonts w:ascii="Times New Roman" w:eastAsia="華康細圓體" w:hAnsi="華康細圓體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1C39C364" wp14:editId="6F098A9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21590</wp:posOffset>
                      </wp:positionV>
                      <wp:extent cx="651510" cy="197485"/>
                      <wp:effectExtent l="1905" t="2540" r="3810" b="0"/>
                      <wp:wrapNone/>
                      <wp:docPr id="1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" cy="1974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2C4009" id="AutoShape 15" o:spid="_x0000_s1026" style="position:absolute;margin-left:-2.1pt;margin-top:1.7pt;width:51.3pt;height:15.5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" fillcolor="#0d0d0d [3069]" stroked="f"/>
                  </w:pict>
                </mc:Fallback>
              </mc:AlternateContent>
            </w:r>
            <w:r>
              <w:rPr>
                <w:rFonts w:ascii="Times New Roman" w:eastAsia="華康細圓體" w:hAnsi="華康細圓體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5C17F7E9" wp14:editId="1E8E931E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2540</wp:posOffset>
                      </wp:positionV>
                      <wp:extent cx="651510" cy="197485"/>
                      <wp:effectExtent l="1905" t="2540" r="3810" b="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1510" cy="197485"/>
                                <a:chOff x="1021" y="4702"/>
                                <a:chExt cx="1088" cy="330203"/>
                              </a:xfrm>
                            </wpg:grpSpPr>
                            <wps:wsp>
                              <wps:cNvPr id="8" name="Oval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21" y="4709"/>
                                  <a:ext cx="323" cy="3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" y="4710"/>
                                  <a:ext cx="322" cy="3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2" y="4706"/>
                                  <a:ext cx="323" cy="3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86" y="4702"/>
                                  <a:ext cx="323" cy="32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61D4EB" id="Group 8" o:spid="_x0000_s1026" style="position:absolute;margin-left:-2.85pt;margin-top:.2pt;width:51.3pt;height:15.55pt;z-index:-251639808" coordorigin="1021,4702" coordsize="1088,330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">
                      <v:oval id="Oval 2" o:spid="_x0000_s1027" style="position:absolute;left:1021;top:4709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" fillcolor="black" stroked="f"/>
                      <v:oval id="Oval 3" o:spid="_x0000_s1028" style="position:absolute;left:1270;top:4710;width:322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" fillcolor="black" stroked="f"/>
                      <v:oval id="Oval 4" o:spid="_x0000_s1029" style="position:absolute;left:1532;top:4706;width:323;height: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" fillcolor="black" stroked="f"/>
                      <v:oval id="Oval 5" o:spid="_x0000_s1030" style="position:absolute;left:1786;top:4702;width:323;height: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" fillcolor="black" stroked="f"/>
                    </v:group>
                  </w:pict>
                </mc:Fallback>
              </mc:AlternateContent>
            </w:r>
            <w:r>
              <w:rPr>
                <w:rFonts w:ascii="Times New Roman" w:eastAsia="華康細圓體" w:hAnsi="華康細圓體"/>
                <w:b/>
                <w:color w:val="FFFFFF" w:themeColor="background1"/>
                <w:sz w:val="22"/>
              </w:rPr>
              <w:t>參考資料</w:t>
            </w:r>
          </w:p>
          <w:p w:rsidR="003770F9" w:rsidRDefault="003770F9" w:rsidP="003770F9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1.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臺灣閩南語</w:t>
            </w:r>
            <w:proofErr w:type="gramStart"/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常用詞</w:t>
            </w:r>
            <w:proofErr w:type="gramEnd"/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>辭典</w:t>
            </w:r>
            <w:r>
              <w:rPr>
                <w:rFonts w:ascii="Times New Roman" w:eastAsia="華康細圓體" w:hAnsi="Times New Roman" w:hint="eastAsia"/>
                <w:color w:val="000000"/>
                <w:sz w:val="22"/>
              </w:rPr>
              <w:t xml:space="preserve"> </w:t>
            </w:r>
            <w:hyperlink r:id="rId8" w:history="1">
              <w:r w:rsidRPr="00EC45E0">
                <w:rPr>
                  <w:rStyle w:val="a9"/>
                  <w:rFonts w:ascii="Times New Roman" w:eastAsia="華康細圓體" w:hAnsi="Times New Roman"/>
                  <w:sz w:val="22"/>
                </w:rPr>
                <w:t>https://twblg.dict.edu.tw/holodict_new/default.jsp</w:t>
              </w:r>
            </w:hyperlink>
          </w:p>
          <w:p w:rsidR="003770F9" w:rsidRPr="00BD5FD9" w:rsidRDefault="003770F9" w:rsidP="003770F9">
            <w:pPr>
              <w:snapToGrid w:val="0"/>
              <w:spacing w:line="300" w:lineRule="exact"/>
              <w:rPr>
                <w:rFonts w:ascii="Times New Roman" w:eastAsia="華康細圓體" w:hAnsi="Times New Roman"/>
                <w:color w:val="000000"/>
                <w:sz w:val="22"/>
              </w:rPr>
            </w:pPr>
            <w:r w:rsidRPr="00BD5FD9">
              <w:rPr>
                <w:rFonts w:ascii="Times New Roman" w:eastAsia="華康細圓體" w:hAnsi="Times New Roman" w:hint="eastAsia"/>
                <w:color w:val="000000"/>
                <w:sz w:val="22"/>
              </w:rPr>
              <w:t>2.</w:t>
            </w:r>
            <w:r w:rsidRPr="00BD5FD9">
              <w:rPr>
                <w:rFonts w:ascii="Times New Roman" w:eastAsia="華康細圓體" w:hAnsi="Times New Roman" w:hint="eastAsia"/>
                <w:color w:val="000000"/>
                <w:sz w:val="22"/>
              </w:rPr>
              <w:t>黃婉玲的烹飪教室</w:t>
            </w:r>
            <w:hyperlink r:id="rId9" w:history="1">
              <w:r w:rsidRPr="005D3191">
                <w:rPr>
                  <w:rStyle w:val="a9"/>
                  <w:rFonts w:ascii="Times New Roman" w:eastAsia="華康細圓體" w:hAnsi="Times New Roman"/>
                  <w:sz w:val="22"/>
                </w:rPr>
                <w:t>https://www.facebook.com/TaiwanCuisineClassroom/posts/809890569179971/</w:t>
              </w:r>
            </w:hyperlink>
          </w:p>
        </w:tc>
      </w:tr>
    </w:tbl>
    <w:p w:rsidR="00532AC4" w:rsidRDefault="00532AC4">
      <w:pPr>
        <w:rPr>
          <w:rFonts w:ascii="Times New Roman" w:eastAsia="標楷體" w:hAnsi="Times New Roman"/>
          <w:b/>
          <w:color w:val="000000"/>
          <w:sz w:val="22"/>
        </w:rPr>
      </w:pPr>
    </w:p>
    <w:sectPr w:rsidR="00532AC4" w:rsidSect="002A1854">
      <w:pgSz w:w="12247" w:h="17067"/>
      <w:pgMar w:top="1134" w:right="1134" w:bottom="1134" w:left="1134" w:header="851" w:footer="567" w:gutter="0"/>
      <w:pgBorders w:offsetFrom="page">
        <w:left w:val="single" w:sz="4" w:space="24" w:color="FFFFFF" w:themeColor="background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EB3" w:rsidRDefault="00172EB3" w:rsidP="00A26356">
      <w:r>
        <w:separator/>
      </w:r>
    </w:p>
  </w:endnote>
  <w:endnote w:type="continuationSeparator" w:id="0">
    <w:p w:rsidR="00172EB3" w:rsidRDefault="00172EB3" w:rsidP="00A2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圓體">
    <w:altName w:val="微軟正黑體 Light"/>
    <w:charset w:val="88"/>
    <w:family w:val="modern"/>
    <w:pitch w:val="fixed"/>
    <w:sig w:usb0="00000000" w:usb1="3A4F9C38" w:usb2="00000016" w:usb3="00000000" w:csb0="00100001" w:csb1="00000000"/>
  </w:font>
  <w:font w:name="台灣楷體">
    <w:altName w:val="微軟正黑體"/>
    <w:charset w:val="88"/>
    <w:family w:val="auto"/>
    <w:pitch w:val="variable"/>
    <w:sig w:usb0="00000000" w:usb1="78CFFC7B" w:usb2="04000016" w:usb3="00000000" w:csb0="0016019B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EB3" w:rsidRDefault="00172EB3" w:rsidP="00A26356">
      <w:r>
        <w:separator/>
      </w:r>
    </w:p>
  </w:footnote>
  <w:footnote w:type="continuationSeparator" w:id="0">
    <w:p w:rsidR="00172EB3" w:rsidRDefault="00172EB3" w:rsidP="00A2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AD"/>
    <w:rsid w:val="00003CEA"/>
    <w:rsid w:val="00005004"/>
    <w:rsid w:val="00006BB0"/>
    <w:rsid w:val="0000798E"/>
    <w:rsid w:val="000137D7"/>
    <w:rsid w:val="0001455F"/>
    <w:rsid w:val="000156BF"/>
    <w:rsid w:val="0001756D"/>
    <w:rsid w:val="0001766F"/>
    <w:rsid w:val="00020790"/>
    <w:rsid w:val="000235B4"/>
    <w:rsid w:val="00024B85"/>
    <w:rsid w:val="00027C81"/>
    <w:rsid w:val="00030037"/>
    <w:rsid w:val="00031FD7"/>
    <w:rsid w:val="0003346A"/>
    <w:rsid w:val="00033D6B"/>
    <w:rsid w:val="00035DAA"/>
    <w:rsid w:val="0004658C"/>
    <w:rsid w:val="000466FC"/>
    <w:rsid w:val="000521CF"/>
    <w:rsid w:val="0005609F"/>
    <w:rsid w:val="000566C1"/>
    <w:rsid w:val="000569F2"/>
    <w:rsid w:val="00060073"/>
    <w:rsid w:val="000607E2"/>
    <w:rsid w:val="00062C4A"/>
    <w:rsid w:val="00065738"/>
    <w:rsid w:val="00070933"/>
    <w:rsid w:val="00070EC5"/>
    <w:rsid w:val="0007758D"/>
    <w:rsid w:val="00077915"/>
    <w:rsid w:val="00082985"/>
    <w:rsid w:val="00083908"/>
    <w:rsid w:val="00083C76"/>
    <w:rsid w:val="00083E08"/>
    <w:rsid w:val="00085AAB"/>
    <w:rsid w:val="00085EDF"/>
    <w:rsid w:val="00086726"/>
    <w:rsid w:val="00090E3F"/>
    <w:rsid w:val="000911C5"/>
    <w:rsid w:val="00093038"/>
    <w:rsid w:val="00093759"/>
    <w:rsid w:val="000970CE"/>
    <w:rsid w:val="0009745C"/>
    <w:rsid w:val="000A5AB0"/>
    <w:rsid w:val="000A7175"/>
    <w:rsid w:val="000B1264"/>
    <w:rsid w:val="000B1353"/>
    <w:rsid w:val="000B25DB"/>
    <w:rsid w:val="000B48F6"/>
    <w:rsid w:val="000B63CF"/>
    <w:rsid w:val="000B72EE"/>
    <w:rsid w:val="000B74AA"/>
    <w:rsid w:val="000C0235"/>
    <w:rsid w:val="000C1BE5"/>
    <w:rsid w:val="000C2BD4"/>
    <w:rsid w:val="000C5540"/>
    <w:rsid w:val="000D0F45"/>
    <w:rsid w:val="000D1B48"/>
    <w:rsid w:val="000D2CEE"/>
    <w:rsid w:val="000D2F6C"/>
    <w:rsid w:val="000D6B10"/>
    <w:rsid w:val="000D71E7"/>
    <w:rsid w:val="000E03C1"/>
    <w:rsid w:val="000E1829"/>
    <w:rsid w:val="000E23D3"/>
    <w:rsid w:val="000E297D"/>
    <w:rsid w:val="000E30A6"/>
    <w:rsid w:val="000E33EB"/>
    <w:rsid w:val="000E5DC2"/>
    <w:rsid w:val="000F1C26"/>
    <w:rsid w:val="000F5BE7"/>
    <w:rsid w:val="000F5E46"/>
    <w:rsid w:val="000F6D51"/>
    <w:rsid w:val="000F7BDB"/>
    <w:rsid w:val="001008F2"/>
    <w:rsid w:val="00102321"/>
    <w:rsid w:val="00102D3F"/>
    <w:rsid w:val="001041AD"/>
    <w:rsid w:val="00106D04"/>
    <w:rsid w:val="001117C6"/>
    <w:rsid w:val="00111B5B"/>
    <w:rsid w:val="00116A95"/>
    <w:rsid w:val="001170EC"/>
    <w:rsid w:val="001171C0"/>
    <w:rsid w:val="001207B0"/>
    <w:rsid w:val="00122A8D"/>
    <w:rsid w:val="0012326C"/>
    <w:rsid w:val="001249C3"/>
    <w:rsid w:val="00126A49"/>
    <w:rsid w:val="0014238A"/>
    <w:rsid w:val="00143148"/>
    <w:rsid w:val="00145A54"/>
    <w:rsid w:val="00147286"/>
    <w:rsid w:val="00150B5F"/>
    <w:rsid w:val="0015475F"/>
    <w:rsid w:val="00155017"/>
    <w:rsid w:val="00157004"/>
    <w:rsid w:val="00160159"/>
    <w:rsid w:val="00160321"/>
    <w:rsid w:val="00163709"/>
    <w:rsid w:val="00172EB3"/>
    <w:rsid w:val="0017649D"/>
    <w:rsid w:val="00177B90"/>
    <w:rsid w:val="00182A70"/>
    <w:rsid w:val="00184ECF"/>
    <w:rsid w:val="001904D9"/>
    <w:rsid w:val="0019250E"/>
    <w:rsid w:val="001926F9"/>
    <w:rsid w:val="00192EA2"/>
    <w:rsid w:val="0019483D"/>
    <w:rsid w:val="00194EDE"/>
    <w:rsid w:val="00195B1B"/>
    <w:rsid w:val="001A156C"/>
    <w:rsid w:val="001A1743"/>
    <w:rsid w:val="001B156D"/>
    <w:rsid w:val="001B56B7"/>
    <w:rsid w:val="001B6506"/>
    <w:rsid w:val="001C1567"/>
    <w:rsid w:val="001C22A2"/>
    <w:rsid w:val="001C587D"/>
    <w:rsid w:val="001C6FBE"/>
    <w:rsid w:val="001D1DA1"/>
    <w:rsid w:val="001D394E"/>
    <w:rsid w:val="001D3CBA"/>
    <w:rsid w:val="001D3D5D"/>
    <w:rsid w:val="001D70CC"/>
    <w:rsid w:val="001D77E9"/>
    <w:rsid w:val="001E0EF3"/>
    <w:rsid w:val="001E5ADD"/>
    <w:rsid w:val="001F34CB"/>
    <w:rsid w:val="00202EFC"/>
    <w:rsid w:val="002040C2"/>
    <w:rsid w:val="002044EC"/>
    <w:rsid w:val="00205068"/>
    <w:rsid w:val="0020571D"/>
    <w:rsid w:val="00205C8B"/>
    <w:rsid w:val="00211FE8"/>
    <w:rsid w:val="0021256F"/>
    <w:rsid w:val="0021287B"/>
    <w:rsid w:val="002138E0"/>
    <w:rsid w:val="00214184"/>
    <w:rsid w:val="00220980"/>
    <w:rsid w:val="00222876"/>
    <w:rsid w:val="00222E15"/>
    <w:rsid w:val="0022443E"/>
    <w:rsid w:val="00234ABD"/>
    <w:rsid w:val="002426E9"/>
    <w:rsid w:val="00243DE2"/>
    <w:rsid w:val="00243F6D"/>
    <w:rsid w:val="00245045"/>
    <w:rsid w:val="0024685F"/>
    <w:rsid w:val="0025217C"/>
    <w:rsid w:val="00254DF3"/>
    <w:rsid w:val="0025709A"/>
    <w:rsid w:val="00265653"/>
    <w:rsid w:val="00265703"/>
    <w:rsid w:val="00271DA5"/>
    <w:rsid w:val="0027260A"/>
    <w:rsid w:val="002849AA"/>
    <w:rsid w:val="00286830"/>
    <w:rsid w:val="00286A40"/>
    <w:rsid w:val="0028706C"/>
    <w:rsid w:val="00290672"/>
    <w:rsid w:val="00290A43"/>
    <w:rsid w:val="00291046"/>
    <w:rsid w:val="002A15C2"/>
    <w:rsid w:val="002A1854"/>
    <w:rsid w:val="002A1887"/>
    <w:rsid w:val="002A1CFA"/>
    <w:rsid w:val="002A339E"/>
    <w:rsid w:val="002A4759"/>
    <w:rsid w:val="002A488E"/>
    <w:rsid w:val="002A49C8"/>
    <w:rsid w:val="002A506E"/>
    <w:rsid w:val="002B562F"/>
    <w:rsid w:val="002B5733"/>
    <w:rsid w:val="002B58B1"/>
    <w:rsid w:val="002B5D0A"/>
    <w:rsid w:val="002B6737"/>
    <w:rsid w:val="002C3D6C"/>
    <w:rsid w:val="002C4E52"/>
    <w:rsid w:val="002D0F45"/>
    <w:rsid w:val="002D200D"/>
    <w:rsid w:val="002D737D"/>
    <w:rsid w:val="002D7CF3"/>
    <w:rsid w:val="002E389E"/>
    <w:rsid w:val="002F13BD"/>
    <w:rsid w:val="002F1D0C"/>
    <w:rsid w:val="00304AE7"/>
    <w:rsid w:val="00307647"/>
    <w:rsid w:val="00310ECC"/>
    <w:rsid w:val="00317257"/>
    <w:rsid w:val="003172D5"/>
    <w:rsid w:val="0032309A"/>
    <w:rsid w:val="00323A06"/>
    <w:rsid w:val="003246FB"/>
    <w:rsid w:val="0033007A"/>
    <w:rsid w:val="003325AD"/>
    <w:rsid w:val="003334E7"/>
    <w:rsid w:val="00333853"/>
    <w:rsid w:val="003363FE"/>
    <w:rsid w:val="003372BD"/>
    <w:rsid w:val="00341AD8"/>
    <w:rsid w:val="00342BC4"/>
    <w:rsid w:val="003448FC"/>
    <w:rsid w:val="003460D2"/>
    <w:rsid w:val="0034746E"/>
    <w:rsid w:val="00352875"/>
    <w:rsid w:val="00356B3B"/>
    <w:rsid w:val="003656F1"/>
    <w:rsid w:val="0037668C"/>
    <w:rsid w:val="003770F9"/>
    <w:rsid w:val="0038395D"/>
    <w:rsid w:val="00385961"/>
    <w:rsid w:val="00386195"/>
    <w:rsid w:val="00387DC6"/>
    <w:rsid w:val="0039408B"/>
    <w:rsid w:val="00397E60"/>
    <w:rsid w:val="003A1CE3"/>
    <w:rsid w:val="003A54AB"/>
    <w:rsid w:val="003B1A47"/>
    <w:rsid w:val="003B1AD5"/>
    <w:rsid w:val="003B2A9B"/>
    <w:rsid w:val="003B3C32"/>
    <w:rsid w:val="003B4174"/>
    <w:rsid w:val="003C03E4"/>
    <w:rsid w:val="003C1A68"/>
    <w:rsid w:val="003C21C2"/>
    <w:rsid w:val="003C3908"/>
    <w:rsid w:val="003C3D97"/>
    <w:rsid w:val="003C6A3B"/>
    <w:rsid w:val="003C6BE1"/>
    <w:rsid w:val="003D088C"/>
    <w:rsid w:val="003E18F2"/>
    <w:rsid w:val="003E42CE"/>
    <w:rsid w:val="003F3C82"/>
    <w:rsid w:val="003F6BD7"/>
    <w:rsid w:val="004057B2"/>
    <w:rsid w:val="004061C7"/>
    <w:rsid w:val="00407EB8"/>
    <w:rsid w:val="0041337F"/>
    <w:rsid w:val="00420E31"/>
    <w:rsid w:val="004220AD"/>
    <w:rsid w:val="0042251B"/>
    <w:rsid w:val="00424947"/>
    <w:rsid w:val="00427DF0"/>
    <w:rsid w:val="00433530"/>
    <w:rsid w:val="00436E58"/>
    <w:rsid w:val="00440516"/>
    <w:rsid w:val="00442345"/>
    <w:rsid w:val="004424B2"/>
    <w:rsid w:val="00444F03"/>
    <w:rsid w:val="00450111"/>
    <w:rsid w:val="00450F72"/>
    <w:rsid w:val="0045344B"/>
    <w:rsid w:val="00455E6E"/>
    <w:rsid w:val="004572B7"/>
    <w:rsid w:val="00457DA6"/>
    <w:rsid w:val="00457E74"/>
    <w:rsid w:val="00463B5A"/>
    <w:rsid w:val="00464A40"/>
    <w:rsid w:val="0047086B"/>
    <w:rsid w:val="00470D01"/>
    <w:rsid w:val="00474ADA"/>
    <w:rsid w:val="00476A63"/>
    <w:rsid w:val="00477DA1"/>
    <w:rsid w:val="00482C69"/>
    <w:rsid w:val="00493887"/>
    <w:rsid w:val="00493944"/>
    <w:rsid w:val="004963C9"/>
    <w:rsid w:val="0049766B"/>
    <w:rsid w:val="004A0457"/>
    <w:rsid w:val="004A050F"/>
    <w:rsid w:val="004A6101"/>
    <w:rsid w:val="004B31AB"/>
    <w:rsid w:val="004B3FE6"/>
    <w:rsid w:val="004B7857"/>
    <w:rsid w:val="004C01C4"/>
    <w:rsid w:val="004C03B5"/>
    <w:rsid w:val="004C0613"/>
    <w:rsid w:val="004C4CDE"/>
    <w:rsid w:val="004C5D3A"/>
    <w:rsid w:val="004C6901"/>
    <w:rsid w:val="004C6D4D"/>
    <w:rsid w:val="004D0789"/>
    <w:rsid w:val="004D0E11"/>
    <w:rsid w:val="004D1847"/>
    <w:rsid w:val="004D3C11"/>
    <w:rsid w:val="004D50E4"/>
    <w:rsid w:val="004E110D"/>
    <w:rsid w:val="004E18D9"/>
    <w:rsid w:val="004E265F"/>
    <w:rsid w:val="004E44F6"/>
    <w:rsid w:val="004E516D"/>
    <w:rsid w:val="004E5E60"/>
    <w:rsid w:val="004E6281"/>
    <w:rsid w:val="004F2787"/>
    <w:rsid w:val="004F505D"/>
    <w:rsid w:val="004F5BE6"/>
    <w:rsid w:val="005059F9"/>
    <w:rsid w:val="00506280"/>
    <w:rsid w:val="00510BF4"/>
    <w:rsid w:val="00511EE1"/>
    <w:rsid w:val="00514D83"/>
    <w:rsid w:val="00514E35"/>
    <w:rsid w:val="00515B49"/>
    <w:rsid w:val="005162EC"/>
    <w:rsid w:val="00521BA9"/>
    <w:rsid w:val="00525829"/>
    <w:rsid w:val="00525FBE"/>
    <w:rsid w:val="00526808"/>
    <w:rsid w:val="005319D2"/>
    <w:rsid w:val="0053293D"/>
    <w:rsid w:val="00532AC4"/>
    <w:rsid w:val="00535D9A"/>
    <w:rsid w:val="00537714"/>
    <w:rsid w:val="00544360"/>
    <w:rsid w:val="00546F2C"/>
    <w:rsid w:val="00550F92"/>
    <w:rsid w:val="00552011"/>
    <w:rsid w:val="00552126"/>
    <w:rsid w:val="0055227E"/>
    <w:rsid w:val="005530CE"/>
    <w:rsid w:val="005550DD"/>
    <w:rsid w:val="00555FE9"/>
    <w:rsid w:val="00561B95"/>
    <w:rsid w:val="005632AA"/>
    <w:rsid w:val="00564207"/>
    <w:rsid w:val="00564682"/>
    <w:rsid w:val="00565F83"/>
    <w:rsid w:val="0056664E"/>
    <w:rsid w:val="00571F58"/>
    <w:rsid w:val="005737F8"/>
    <w:rsid w:val="0057557D"/>
    <w:rsid w:val="00575C5F"/>
    <w:rsid w:val="0058250A"/>
    <w:rsid w:val="00584B16"/>
    <w:rsid w:val="00590396"/>
    <w:rsid w:val="00590F70"/>
    <w:rsid w:val="005918A3"/>
    <w:rsid w:val="00592FCB"/>
    <w:rsid w:val="00593B48"/>
    <w:rsid w:val="00594A4A"/>
    <w:rsid w:val="00595014"/>
    <w:rsid w:val="00596A9A"/>
    <w:rsid w:val="00596DEE"/>
    <w:rsid w:val="005A36C1"/>
    <w:rsid w:val="005C1844"/>
    <w:rsid w:val="005C2037"/>
    <w:rsid w:val="005C2962"/>
    <w:rsid w:val="005C2BAC"/>
    <w:rsid w:val="005C3C99"/>
    <w:rsid w:val="005D1053"/>
    <w:rsid w:val="005D19E5"/>
    <w:rsid w:val="005D38BC"/>
    <w:rsid w:val="005D5C57"/>
    <w:rsid w:val="005D76AD"/>
    <w:rsid w:val="005D7CB6"/>
    <w:rsid w:val="005D7DA9"/>
    <w:rsid w:val="005D7F38"/>
    <w:rsid w:val="005D7FA3"/>
    <w:rsid w:val="005E1240"/>
    <w:rsid w:val="005E1528"/>
    <w:rsid w:val="005E2163"/>
    <w:rsid w:val="005E222A"/>
    <w:rsid w:val="005E4350"/>
    <w:rsid w:val="005E4DEF"/>
    <w:rsid w:val="005E557F"/>
    <w:rsid w:val="005E6BF9"/>
    <w:rsid w:val="005E73F8"/>
    <w:rsid w:val="005E74B8"/>
    <w:rsid w:val="005E76BF"/>
    <w:rsid w:val="005F169C"/>
    <w:rsid w:val="005F2103"/>
    <w:rsid w:val="005F628F"/>
    <w:rsid w:val="005F6A84"/>
    <w:rsid w:val="005F776F"/>
    <w:rsid w:val="00605EB3"/>
    <w:rsid w:val="006137D3"/>
    <w:rsid w:val="00615963"/>
    <w:rsid w:val="0062047C"/>
    <w:rsid w:val="00620F22"/>
    <w:rsid w:val="0062364F"/>
    <w:rsid w:val="00623A97"/>
    <w:rsid w:val="00624942"/>
    <w:rsid w:val="00626C48"/>
    <w:rsid w:val="00627C60"/>
    <w:rsid w:val="006344D7"/>
    <w:rsid w:val="00637A46"/>
    <w:rsid w:val="00643C2D"/>
    <w:rsid w:val="006448F3"/>
    <w:rsid w:val="00644DFA"/>
    <w:rsid w:val="006471E7"/>
    <w:rsid w:val="0065117A"/>
    <w:rsid w:val="00653808"/>
    <w:rsid w:val="00655615"/>
    <w:rsid w:val="0066026D"/>
    <w:rsid w:val="0066488D"/>
    <w:rsid w:val="00666965"/>
    <w:rsid w:val="00667630"/>
    <w:rsid w:val="0067092C"/>
    <w:rsid w:val="00672E69"/>
    <w:rsid w:val="00673D38"/>
    <w:rsid w:val="006746DE"/>
    <w:rsid w:val="0067750A"/>
    <w:rsid w:val="0067751A"/>
    <w:rsid w:val="00680982"/>
    <w:rsid w:val="00681A1A"/>
    <w:rsid w:val="00681D0C"/>
    <w:rsid w:val="0068291D"/>
    <w:rsid w:val="006831D8"/>
    <w:rsid w:val="00683D57"/>
    <w:rsid w:val="0068420C"/>
    <w:rsid w:val="00685903"/>
    <w:rsid w:val="0068699A"/>
    <w:rsid w:val="006915CD"/>
    <w:rsid w:val="00694117"/>
    <w:rsid w:val="0069628D"/>
    <w:rsid w:val="0069776D"/>
    <w:rsid w:val="006A0EFD"/>
    <w:rsid w:val="006A3E49"/>
    <w:rsid w:val="006A4FCD"/>
    <w:rsid w:val="006B0392"/>
    <w:rsid w:val="006B1C55"/>
    <w:rsid w:val="006B26B9"/>
    <w:rsid w:val="006B2E2C"/>
    <w:rsid w:val="006B6B0F"/>
    <w:rsid w:val="006C088E"/>
    <w:rsid w:val="006C403F"/>
    <w:rsid w:val="006D69FC"/>
    <w:rsid w:val="006E0791"/>
    <w:rsid w:val="006E3E33"/>
    <w:rsid w:val="006E58BD"/>
    <w:rsid w:val="006F2DEB"/>
    <w:rsid w:val="006F40BE"/>
    <w:rsid w:val="00700A25"/>
    <w:rsid w:val="007038C4"/>
    <w:rsid w:val="00704B0B"/>
    <w:rsid w:val="00705F8A"/>
    <w:rsid w:val="007076D6"/>
    <w:rsid w:val="00712B43"/>
    <w:rsid w:val="0072176D"/>
    <w:rsid w:val="00722F7B"/>
    <w:rsid w:val="00734A76"/>
    <w:rsid w:val="00734F4A"/>
    <w:rsid w:val="007404D2"/>
    <w:rsid w:val="00742B69"/>
    <w:rsid w:val="0074548A"/>
    <w:rsid w:val="00750399"/>
    <w:rsid w:val="007530C4"/>
    <w:rsid w:val="0075511C"/>
    <w:rsid w:val="00756127"/>
    <w:rsid w:val="00760D9A"/>
    <w:rsid w:val="00761F66"/>
    <w:rsid w:val="00762A26"/>
    <w:rsid w:val="007645B9"/>
    <w:rsid w:val="00766A59"/>
    <w:rsid w:val="00770BE7"/>
    <w:rsid w:val="00771A3F"/>
    <w:rsid w:val="00775A8C"/>
    <w:rsid w:val="007762EA"/>
    <w:rsid w:val="00780A4C"/>
    <w:rsid w:val="00794D20"/>
    <w:rsid w:val="007970AD"/>
    <w:rsid w:val="007A0602"/>
    <w:rsid w:val="007A12D0"/>
    <w:rsid w:val="007A6B9B"/>
    <w:rsid w:val="007A7CF9"/>
    <w:rsid w:val="007B2382"/>
    <w:rsid w:val="007B2CD8"/>
    <w:rsid w:val="007B5239"/>
    <w:rsid w:val="007B56B8"/>
    <w:rsid w:val="007C250F"/>
    <w:rsid w:val="007C4E58"/>
    <w:rsid w:val="007D33CD"/>
    <w:rsid w:val="007D3627"/>
    <w:rsid w:val="007D41F0"/>
    <w:rsid w:val="007D49CB"/>
    <w:rsid w:val="007E07C7"/>
    <w:rsid w:val="007E6EFB"/>
    <w:rsid w:val="007E7CE6"/>
    <w:rsid w:val="007F114C"/>
    <w:rsid w:val="007F323C"/>
    <w:rsid w:val="007F4C2B"/>
    <w:rsid w:val="007F5E64"/>
    <w:rsid w:val="007F657E"/>
    <w:rsid w:val="008029B7"/>
    <w:rsid w:val="00814CCA"/>
    <w:rsid w:val="00814E30"/>
    <w:rsid w:val="00820FFC"/>
    <w:rsid w:val="008212A5"/>
    <w:rsid w:val="008216C8"/>
    <w:rsid w:val="00822301"/>
    <w:rsid w:val="00830F04"/>
    <w:rsid w:val="00831E87"/>
    <w:rsid w:val="00832439"/>
    <w:rsid w:val="00832460"/>
    <w:rsid w:val="008336F5"/>
    <w:rsid w:val="0084317E"/>
    <w:rsid w:val="00845465"/>
    <w:rsid w:val="00845AAB"/>
    <w:rsid w:val="00845D81"/>
    <w:rsid w:val="00850938"/>
    <w:rsid w:val="00857628"/>
    <w:rsid w:val="00862CFF"/>
    <w:rsid w:val="008635A7"/>
    <w:rsid w:val="00866397"/>
    <w:rsid w:val="00871245"/>
    <w:rsid w:val="008712E8"/>
    <w:rsid w:val="00874EE4"/>
    <w:rsid w:val="00875045"/>
    <w:rsid w:val="00875448"/>
    <w:rsid w:val="00883957"/>
    <w:rsid w:val="00884AF7"/>
    <w:rsid w:val="0088733F"/>
    <w:rsid w:val="00891A47"/>
    <w:rsid w:val="00895BC4"/>
    <w:rsid w:val="00897EE1"/>
    <w:rsid w:val="008A2049"/>
    <w:rsid w:val="008A53E3"/>
    <w:rsid w:val="008A59C7"/>
    <w:rsid w:val="008B32A3"/>
    <w:rsid w:val="008B4147"/>
    <w:rsid w:val="008B60C1"/>
    <w:rsid w:val="008C0B3E"/>
    <w:rsid w:val="008C0CB3"/>
    <w:rsid w:val="008C18E7"/>
    <w:rsid w:val="008C1E26"/>
    <w:rsid w:val="008C3D79"/>
    <w:rsid w:val="008C5A64"/>
    <w:rsid w:val="008C73DC"/>
    <w:rsid w:val="008D0E5C"/>
    <w:rsid w:val="008D3FB5"/>
    <w:rsid w:val="008D524E"/>
    <w:rsid w:val="008D61F0"/>
    <w:rsid w:val="008E226E"/>
    <w:rsid w:val="008E2514"/>
    <w:rsid w:val="008E318B"/>
    <w:rsid w:val="008E7F1B"/>
    <w:rsid w:val="008F0CAD"/>
    <w:rsid w:val="008F181F"/>
    <w:rsid w:val="008F6139"/>
    <w:rsid w:val="008F73EC"/>
    <w:rsid w:val="00901F3F"/>
    <w:rsid w:val="0090389C"/>
    <w:rsid w:val="0091190B"/>
    <w:rsid w:val="00912ADD"/>
    <w:rsid w:val="00916D0F"/>
    <w:rsid w:val="0092628B"/>
    <w:rsid w:val="00927506"/>
    <w:rsid w:val="0093299B"/>
    <w:rsid w:val="00936E50"/>
    <w:rsid w:val="00937099"/>
    <w:rsid w:val="009414B0"/>
    <w:rsid w:val="00942850"/>
    <w:rsid w:val="00942B05"/>
    <w:rsid w:val="009438C4"/>
    <w:rsid w:val="0094414F"/>
    <w:rsid w:val="00952E3E"/>
    <w:rsid w:val="00953092"/>
    <w:rsid w:val="00960EE0"/>
    <w:rsid w:val="0096485E"/>
    <w:rsid w:val="00973513"/>
    <w:rsid w:val="009770A0"/>
    <w:rsid w:val="009826AC"/>
    <w:rsid w:val="009833EC"/>
    <w:rsid w:val="00985C9E"/>
    <w:rsid w:val="00986648"/>
    <w:rsid w:val="00987093"/>
    <w:rsid w:val="00987209"/>
    <w:rsid w:val="00992AC3"/>
    <w:rsid w:val="00994662"/>
    <w:rsid w:val="00995B41"/>
    <w:rsid w:val="00995DF4"/>
    <w:rsid w:val="0099686C"/>
    <w:rsid w:val="00996F25"/>
    <w:rsid w:val="009A05A7"/>
    <w:rsid w:val="009A2D35"/>
    <w:rsid w:val="009A2F7D"/>
    <w:rsid w:val="009A5631"/>
    <w:rsid w:val="009A57EB"/>
    <w:rsid w:val="009A7293"/>
    <w:rsid w:val="009B1B3C"/>
    <w:rsid w:val="009B28B1"/>
    <w:rsid w:val="009B2EDB"/>
    <w:rsid w:val="009B4AB1"/>
    <w:rsid w:val="009B4DB3"/>
    <w:rsid w:val="009B564E"/>
    <w:rsid w:val="009C16B1"/>
    <w:rsid w:val="009C4C57"/>
    <w:rsid w:val="009C53EB"/>
    <w:rsid w:val="009C5DBC"/>
    <w:rsid w:val="009C625E"/>
    <w:rsid w:val="009C7595"/>
    <w:rsid w:val="009D152D"/>
    <w:rsid w:val="009D757B"/>
    <w:rsid w:val="009E6A8A"/>
    <w:rsid w:val="009F4E5E"/>
    <w:rsid w:val="00A012E5"/>
    <w:rsid w:val="00A024E4"/>
    <w:rsid w:val="00A04E9B"/>
    <w:rsid w:val="00A114A8"/>
    <w:rsid w:val="00A11F7D"/>
    <w:rsid w:val="00A14A6E"/>
    <w:rsid w:val="00A14AB6"/>
    <w:rsid w:val="00A1507E"/>
    <w:rsid w:val="00A16C92"/>
    <w:rsid w:val="00A16E7B"/>
    <w:rsid w:val="00A21F51"/>
    <w:rsid w:val="00A235C7"/>
    <w:rsid w:val="00A23A61"/>
    <w:rsid w:val="00A253D0"/>
    <w:rsid w:val="00A26356"/>
    <w:rsid w:val="00A3002C"/>
    <w:rsid w:val="00A3260F"/>
    <w:rsid w:val="00A35681"/>
    <w:rsid w:val="00A36001"/>
    <w:rsid w:val="00A3766E"/>
    <w:rsid w:val="00A404EA"/>
    <w:rsid w:val="00A51E66"/>
    <w:rsid w:val="00A56B43"/>
    <w:rsid w:val="00A57C76"/>
    <w:rsid w:val="00A60EC1"/>
    <w:rsid w:val="00A61041"/>
    <w:rsid w:val="00A614BB"/>
    <w:rsid w:val="00A616B0"/>
    <w:rsid w:val="00A616B3"/>
    <w:rsid w:val="00A656AC"/>
    <w:rsid w:val="00A66E70"/>
    <w:rsid w:val="00A7294F"/>
    <w:rsid w:val="00A760F7"/>
    <w:rsid w:val="00A772D4"/>
    <w:rsid w:val="00A77677"/>
    <w:rsid w:val="00A83FC3"/>
    <w:rsid w:val="00A84D0A"/>
    <w:rsid w:val="00A86DD0"/>
    <w:rsid w:val="00A9130D"/>
    <w:rsid w:val="00A922B5"/>
    <w:rsid w:val="00A9683D"/>
    <w:rsid w:val="00AA12DA"/>
    <w:rsid w:val="00AA2666"/>
    <w:rsid w:val="00AA2FA2"/>
    <w:rsid w:val="00AA343F"/>
    <w:rsid w:val="00AA70F6"/>
    <w:rsid w:val="00AA7357"/>
    <w:rsid w:val="00AA7DF4"/>
    <w:rsid w:val="00AB0435"/>
    <w:rsid w:val="00AB2B73"/>
    <w:rsid w:val="00AB2BFA"/>
    <w:rsid w:val="00AB2C22"/>
    <w:rsid w:val="00AB547D"/>
    <w:rsid w:val="00AB6CA8"/>
    <w:rsid w:val="00AC112D"/>
    <w:rsid w:val="00AC1288"/>
    <w:rsid w:val="00AD0E1B"/>
    <w:rsid w:val="00AD265A"/>
    <w:rsid w:val="00AD403D"/>
    <w:rsid w:val="00AD5259"/>
    <w:rsid w:val="00AD5529"/>
    <w:rsid w:val="00AE020A"/>
    <w:rsid w:val="00AE2688"/>
    <w:rsid w:val="00AF30DB"/>
    <w:rsid w:val="00AF6FFC"/>
    <w:rsid w:val="00AF7EF2"/>
    <w:rsid w:val="00B0382F"/>
    <w:rsid w:val="00B0504F"/>
    <w:rsid w:val="00B06825"/>
    <w:rsid w:val="00B0715F"/>
    <w:rsid w:val="00B11E77"/>
    <w:rsid w:val="00B14610"/>
    <w:rsid w:val="00B169C7"/>
    <w:rsid w:val="00B171EA"/>
    <w:rsid w:val="00B201B1"/>
    <w:rsid w:val="00B20E96"/>
    <w:rsid w:val="00B23CC3"/>
    <w:rsid w:val="00B3493F"/>
    <w:rsid w:val="00B34E2A"/>
    <w:rsid w:val="00B35A70"/>
    <w:rsid w:val="00B35ADB"/>
    <w:rsid w:val="00B37197"/>
    <w:rsid w:val="00B378A1"/>
    <w:rsid w:val="00B42961"/>
    <w:rsid w:val="00B4346B"/>
    <w:rsid w:val="00B44B11"/>
    <w:rsid w:val="00B453F0"/>
    <w:rsid w:val="00B46E29"/>
    <w:rsid w:val="00B51C0B"/>
    <w:rsid w:val="00B5506F"/>
    <w:rsid w:val="00B61C0D"/>
    <w:rsid w:val="00B6313E"/>
    <w:rsid w:val="00B66D95"/>
    <w:rsid w:val="00B67F51"/>
    <w:rsid w:val="00B71112"/>
    <w:rsid w:val="00B73EF4"/>
    <w:rsid w:val="00B75E8B"/>
    <w:rsid w:val="00B76C79"/>
    <w:rsid w:val="00B7700E"/>
    <w:rsid w:val="00B77058"/>
    <w:rsid w:val="00B81BF2"/>
    <w:rsid w:val="00B82F8F"/>
    <w:rsid w:val="00B83320"/>
    <w:rsid w:val="00B83DDA"/>
    <w:rsid w:val="00B91C36"/>
    <w:rsid w:val="00B95CD8"/>
    <w:rsid w:val="00B95E1D"/>
    <w:rsid w:val="00B96578"/>
    <w:rsid w:val="00B9774F"/>
    <w:rsid w:val="00BA044E"/>
    <w:rsid w:val="00BA0DC8"/>
    <w:rsid w:val="00BA2081"/>
    <w:rsid w:val="00BA3307"/>
    <w:rsid w:val="00BA3CF3"/>
    <w:rsid w:val="00BA6FCA"/>
    <w:rsid w:val="00BB5FC9"/>
    <w:rsid w:val="00BC3525"/>
    <w:rsid w:val="00BC3B9C"/>
    <w:rsid w:val="00BC588B"/>
    <w:rsid w:val="00BC6AEB"/>
    <w:rsid w:val="00BC76D9"/>
    <w:rsid w:val="00BD47A9"/>
    <w:rsid w:val="00BD489D"/>
    <w:rsid w:val="00BD4997"/>
    <w:rsid w:val="00BD51F1"/>
    <w:rsid w:val="00BD5EC0"/>
    <w:rsid w:val="00BD5FD9"/>
    <w:rsid w:val="00BE29E6"/>
    <w:rsid w:val="00BE2A11"/>
    <w:rsid w:val="00BE3EF2"/>
    <w:rsid w:val="00BE5D71"/>
    <w:rsid w:val="00BE603D"/>
    <w:rsid w:val="00BE7F1D"/>
    <w:rsid w:val="00BF6086"/>
    <w:rsid w:val="00BF6257"/>
    <w:rsid w:val="00BF77AC"/>
    <w:rsid w:val="00C02293"/>
    <w:rsid w:val="00C03038"/>
    <w:rsid w:val="00C051A2"/>
    <w:rsid w:val="00C070E0"/>
    <w:rsid w:val="00C07D65"/>
    <w:rsid w:val="00C120B8"/>
    <w:rsid w:val="00C12772"/>
    <w:rsid w:val="00C130E5"/>
    <w:rsid w:val="00C14946"/>
    <w:rsid w:val="00C1502F"/>
    <w:rsid w:val="00C166B4"/>
    <w:rsid w:val="00C20245"/>
    <w:rsid w:val="00C20B12"/>
    <w:rsid w:val="00C230EA"/>
    <w:rsid w:val="00C25078"/>
    <w:rsid w:val="00C26DC7"/>
    <w:rsid w:val="00C3008B"/>
    <w:rsid w:val="00C3448C"/>
    <w:rsid w:val="00C41355"/>
    <w:rsid w:val="00C41880"/>
    <w:rsid w:val="00C43C7A"/>
    <w:rsid w:val="00C44DEC"/>
    <w:rsid w:val="00C46F79"/>
    <w:rsid w:val="00C47110"/>
    <w:rsid w:val="00C512F1"/>
    <w:rsid w:val="00C641E2"/>
    <w:rsid w:val="00C66760"/>
    <w:rsid w:val="00C75681"/>
    <w:rsid w:val="00C77621"/>
    <w:rsid w:val="00C81671"/>
    <w:rsid w:val="00C82A69"/>
    <w:rsid w:val="00C856DA"/>
    <w:rsid w:val="00C905AC"/>
    <w:rsid w:val="00C91C11"/>
    <w:rsid w:val="00C91EF9"/>
    <w:rsid w:val="00C96267"/>
    <w:rsid w:val="00C9701A"/>
    <w:rsid w:val="00CA1C11"/>
    <w:rsid w:val="00CA2CD0"/>
    <w:rsid w:val="00CA5EC6"/>
    <w:rsid w:val="00CA6EF0"/>
    <w:rsid w:val="00CB4251"/>
    <w:rsid w:val="00CB6338"/>
    <w:rsid w:val="00CC0FDC"/>
    <w:rsid w:val="00CC10F8"/>
    <w:rsid w:val="00CC6D11"/>
    <w:rsid w:val="00CC732D"/>
    <w:rsid w:val="00CC78EC"/>
    <w:rsid w:val="00CD12C1"/>
    <w:rsid w:val="00CD1CD5"/>
    <w:rsid w:val="00CD1DB9"/>
    <w:rsid w:val="00CD400D"/>
    <w:rsid w:val="00CD56EA"/>
    <w:rsid w:val="00CD5CE6"/>
    <w:rsid w:val="00CD7080"/>
    <w:rsid w:val="00CD7281"/>
    <w:rsid w:val="00CE2D15"/>
    <w:rsid w:val="00CE527D"/>
    <w:rsid w:val="00CE63AA"/>
    <w:rsid w:val="00CE70FA"/>
    <w:rsid w:val="00CE75C5"/>
    <w:rsid w:val="00CF3FD0"/>
    <w:rsid w:val="00CF5386"/>
    <w:rsid w:val="00CF78D4"/>
    <w:rsid w:val="00D01C29"/>
    <w:rsid w:val="00D032CE"/>
    <w:rsid w:val="00D03E42"/>
    <w:rsid w:val="00D048EA"/>
    <w:rsid w:val="00D066BA"/>
    <w:rsid w:val="00D13721"/>
    <w:rsid w:val="00D15E68"/>
    <w:rsid w:val="00D16A0A"/>
    <w:rsid w:val="00D17ACC"/>
    <w:rsid w:val="00D21D8C"/>
    <w:rsid w:val="00D309FA"/>
    <w:rsid w:val="00D31F13"/>
    <w:rsid w:val="00D327C9"/>
    <w:rsid w:val="00D32F44"/>
    <w:rsid w:val="00D4319F"/>
    <w:rsid w:val="00D43C41"/>
    <w:rsid w:val="00D46521"/>
    <w:rsid w:val="00D46AA5"/>
    <w:rsid w:val="00D53446"/>
    <w:rsid w:val="00D61BF4"/>
    <w:rsid w:val="00D6407E"/>
    <w:rsid w:val="00D675C1"/>
    <w:rsid w:val="00D70EBC"/>
    <w:rsid w:val="00D70F52"/>
    <w:rsid w:val="00D72A3C"/>
    <w:rsid w:val="00D749D0"/>
    <w:rsid w:val="00D76437"/>
    <w:rsid w:val="00D8458E"/>
    <w:rsid w:val="00D84AB8"/>
    <w:rsid w:val="00D84E76"/>
    <w:rsid w:val="00D85282"/>
    <w:rsid w:val="00D859CC"/>
    <w:rsid w:val="00D86CD9"/>
    <w:rsid w:val="00D906DF"/>
    <w:rsid w:val="00D921B0"/>
    <w:rsid w:val="00D924DF"/>
    <w:rsid w:val="00D945F7"/>
    <w:rsid w:val="00DA665B"/>
    <w:rsid w:val="00DA6B45"/>
    <w:rsid w:val="00DA6CA2"/>
    <w:rsid w:val="00DB02E3"/>
    <w:rsid w:val="00DB2681"/>
    <w:rsid w:val="00DB7A92"/>
    <w:rsid w:val="00DC2F6F"/>
    <w:rsid w:val="00DC4C79"/>
    <w:rsid w:val="00DC6472"/>
    <w:rsid w:val="00DD03A4"/>
    <w:rsid w:val="00DD23F5"/>
    <w:rsid w:val="00DD6353"/>
    <w:rsid w:val="00DE102E"/>
    <w:rsid w:val="00DE1BAC"/>
    <w:rsid w:val="00DF17D5"/>
    <w:rsid w:val="00DF483D"/>
    <w:rsid w:val="00DF5D2C"/>
    <w:rsid w:val="00E04923"/>
    <w:rsid w:val="00E06E70"/>
    <w:rsid w:val="00E078F2"/>
    <w:rsid w:val="00E14614"/>
    <w:rsid w:val="00E1656C"/>
    <w:rsid w:val="00E209EA"/>
    <w:rsid w:val="00E30166"/>
    <w:rsid w:val="00E344D5"/>
    <w:rsid w:val="00E35991"/>
    <w:rsid w:val="00E417BA"/>
    <w:rsid w:val="00E4424C"/>
    <w:rsid w:val="00E451EF"/>
    <w:rsid w:val="00E45A24"/>
    <w:rsid w:val="00E50556"/>
    <w:rsid w:val="00E521B7"/>
    <w:rsid w:val="00E52D6A"/>
    <w:rsid w:val="00E567ED"/>
    <w:rsid w:val="00E6010E"/>
    <w:rsid w:val="00E60AFE"/>
    <w:rsid w:val="00E63272"/>
    <w:rsid w:val="00E663F5"/>
    <w:rsid w:val="00E714BA"/>
    <w:rsid w:val="00E71EAC"/>
    <w:rsid w:val="00E721B4"/>
    <w:rsid w:val="00E738FB"/>
    <w:rsid w:val="00E73B6B"/>
    <w:rsid w:val="00E75C10"/>
    <w:rsid w:val="00E83B46"/>
    <w:rsid w:val="00E83B80"/>
    <w:rsid w:val="00E85646"/>
    <w:rsid w:val="00E86E34"/>
    <w:rsid w:val="00E8773E"/>
    <w:rsid w:val="00E9299A"/>
    <w:rsid w:val="00E92D5E"/>
    <w:rsid w:val="00E94225"/>
    <w:rsid w:val="00E94E64"/>
    <w:rsid w:val="00E96D5A"/>
    <w:rsid w:val="00E971BA"/>
    <w:rsid w:val="00EA260B"/>
    <w:rsid w:val="00EA3062"/>
    <w:rsid w:val="00EA54C2"/>
    <w:rsid w:val="00EB03C1"/>
    <w:rsid w:val="00EB3209"/>
    <w:rsid w:val="00EB4B84"/>
    <w:rsid w:val="00EB4F5A"/>
    <w:rsid w:val="00EC51B7"/>
    <w:rsid w:val="00EC736F"/>
    <w:rsid w:val="00ED1A37"/>
    <w:rsid w:val="00ED2137"/>
    <w:rsid w:val="00ED2841"/>
    <w:rsid w:val="00ED47D4"/>
    <w:rsid w:val="00ED4FE5"/>
    <w:rsid w:val="00ED5356"/>
    <w:rsid w:val="00ED6715"/>
    <w:rsid w:val="00ED785D"/>
    <w:rsid w:val="00EE1481"/>
    <w:rsid w:val="00EE17C0"/>
    <w:rsid w:val="00EE1957"/>
    <w:rsid w:val="00EE48EB"/>
    <w:rsid w:val="00EE66FA"/>
    <w:rsid w:val="00EE78BA"/>
    <w:rsid w:val="00EF328C"/>
    <w:rsid w:val="00EF5348"/>
    <w:rsid w:val="00EF6C52"/>
    <w:rsid w:val="00EF75C9"/>
    <w:rsid w:val="00F12820"/>
    <w:rsid w:val="00F15E76"/>
    <w:rsid w:val="00F20097"/>
    <w:rsid w:val="00F264A3"/>
    <w:rsid w:val="00F30344"/>
    <w:rsid w:val="00F30B74"/>
    <w:rsid w:val="00F31380"/>
    <w:rsid w:val="00F348C0"/>
    <w:rsid w:val="00F35531"/>
    <w:rsid w:val="00F37CDB"/>
    <w:rsid w:val="00F40B37"/>
    <w:rsid w:val="00F468AF"/>
    <w:rsid w:val="00F53DA9"/>
    <w:rsid w:val="00F5627B"/>
    <w:rsid w:val="00F60A20"/>
    <w:rsid w:val="00F62DB5"/>
    <w:rsid w:val="00F653B0"/>
    <w:rsid w:val="00F67F53"/>
    <w:rsid w:val="00F77252"/>
    <w:rsid w:val="00F8162D"/>
    <w:rsid w:val="00F824B7"/>
    <w:rsid w:val="00F825CE"/>
    <w:rsid w:val="00F839CB"/>
    <w:rsid w:val="00F83AA2"/>
    <w:rsid w:val="00F83F13"/>
    <w:rsid w:val="00F85DC5"/>
    <w:rsid w:val="00F865D0"/>
    <w:rsid w:val="00F86D5F"/>
    <w:rsid w:val="00F87AFC"/>
    <w:rsid w:val="00F91316"/>
    <w:rsid w:val="00F927B6"/>
    <w:rsid w:val="00F9456D"/>
    <w:rsid w:val="00F95385"/>
    <w:rsid w:val="00F96644"/>
    <w:rsid w:val="00FA1E60"/>
    <w:rsid w:val="00FA469A"/>
    <w:rsid w:val="00FA5D37"/>
    <w:rsid w:val="00FA5D3E"/>
    <w:rsid w:val="00FA701F"/>
    <w:rsid w:val="00FB3DB6"/>
    <w:rsid w:val="00FB5A9A"/>
    <w:rsid w:val="00FC1BBE"/>
    <w:rsid w:val="00FC21DB"/>
    <w:rsid w:val="00FC557D"/>
    <w:rsid w:val="00FC6CDF"/>
    <w:rsid w:val="00FD066A"/>
    <w:rsid w:val="00FD0D15"/>
    <w:rsid w:val="00FD1A07"/>
    <w:rsid w:val="00FD39FE"/>
    <w:rsid w:val="00FD6530"/>
    <w:rsid w:val="00FD6717"/>
    <w:rsid w:val="00FE0985"/>
    <w:rsid w:val="00FE36C5"/>
    <w:rsid w:val="00FE6388"/>
    <w:rsid w:val="00FF22CD"/>
    <w:rsid w:val="00FF27A9"/>
    <w:rsid w:val="00FF2ABB"/>
    <w:rsid w:val="00FF2FAF"/>
    <w:rsid w:val="00FF4E37"/>
    <w:rsid w:val="00FF7839"/>
    <w:rsid w:val="01E804CA"/>
    <w:rsid w:val="0F4C6D72"/>
    <w:rsid w:val="13616830"/>
    <w:rsid w:val="15C20566"/>
    <w:rsid w:val="1A1A4FF1"/>
    <w:rsid w:val="1B7D49E1"/>
    <w:rsid w:val="2D2D392A"/>
    <w:rsid w:val="2D5C3A94"/>
    <w:rsid w:val="30BF5F07"/>
    <w:rsid w:val="38FE3706"/>
    <w:rsid w:val="3D2A4D7D"/>
    <w:rsid w:val="429B129A"/>
    <w:rsid w:val="45C90A27"/>
    <w:rsid w:val="4A8E62B4"/>
    <w:rsid w:val="4B377D29"/>
    <w:rsid w:val="4C3C090F"/>
    <w:rsid w:val="4E9E47A3"/>
    <w:rsid w:val="50242DB0"/>
    <w:rsid w:val="51015026"/>
    <w:rsid w:val="522557B2"/>
    <w:rsid w:val="5ED31D28"/>
    <w:rsid w:val="5EF47488"/>
    <w:rsid w:val="6121356A"/>
    <w:rsid w:val="67DA618C"/>
    <w:rsid w:val="6CE403ED"/>
    <w:rsid w:val="6D8D6142"/>
    <w:rsid w:val="6EB76507"/>
    <w:rsid w:val="751A26DF"/>
    <w:rsid w:val="7E00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2F04B3A-C2D0-4F73-9400-5CE6F03E0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854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A1854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1854"/>
    <w:rPr>
      <w:rFonts w:ascii="Cambria" w:hAnsi="Cambria"/>
      <w:sz w:val="18"/>
      <w:szCs w:val="18"/>
    </w:rPr>
  </w:style>
  <w:style w:type="paragraph" w:styleId="a5">
    <w:name w:val="footer"/>
    <w:basedOn w:val="a"/>
    <w:link w:val="a6"/>
    <w:uiPriority w:val="99"/>
    <w:rsid w:val="002A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2A1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rsid w:val="002A1854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qFormat/>
    <w:rsid w:val="002A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9"/>
    <w:qFormat/>
    <w:locked/>
    <w:rsid w:val="002A1854"/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ab">
    <w:name w:val="List Paragraph"/>
    <w:basedOn w:val="a"/>
    <w:link w:val="ac"/>
    <w:uiPriority w:val="99"/>
    <w:qFormat/>
    <w:rsid w:val="002A1854"/>
    <w:pPr>
      <w:ind w:leftChars="200" w:left="480"/>
    </w:pPr>
    <w:rPr>
      <w:kern w:val="0"/>
      <w:sz w:val="20"/>
      <w:szCs w:val="20"/>
    </w:rPr>
  </w:style>
  <w:style w:type="character" w:customStyle="1" w:styleId="ac">
    <w:name w:val="清單段落 字元"/>
    <w:link w:val="ab"/>
    <w:uiPriority w:val="99"/>
    <w:qFormat/>
    <w:locked/>
    <w:rsid w:val="002A1854"/>
    <w:rPr>
      <w:rFonts w:ascii="Calibri" w:eastAsia="新細明體" w:hAnsi="Calibri"/>
      <w:kern w:val="0"/>
      <w:sz w:val="20"/>
    </w:rPr>
  </w:style>
  <w:style w:type="character" w:customStyle="1" w:styleId="a8">
    <w:name w:val="頁首 字元"/>
    <w:basedOn w:val="a0"/>
    <w:link w:val="a7"/>
    <w:uiPriority w:val="99"/>
    <w:qFormat/>
    <w:locked/>
    <w:rsid w:val="002A1854"/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locked/>
    <w:rsid w:val="002A1854"/>
    <w:rPr>
      <w:rFonts w:ascii="Calibri" w:eastAsia="新細明體" w:hAnsi="Calibri" w:cs="Times New Roman"/>
      <w:sz w:val="20"/>
      <w:szCs w:val="20"/>
    </w:rPr>
  </w:style>
  <w:style w:type="paragraph" w:customStyle="1" w:styleId="1">
    <w:name w:val="清單段落1"/>
    <w:basedOn w:val="a"/>
    <w:link w:val="ListParagraphChar"/>
    <w:uiPriority w:val="99"/>
    <w:qFormat/>
    <w:rsid w:val="002A1854"/>
    <w:pPr>
      <w:ind w:leftChars="200" w:left="480"/>
    </w:pPr>
    <w:rPr>
      <w:kern w:val="0"/>
      <w:sz w:val="20"/>
      <w:szCs w:val="20"/>
    </w:rPr>
  </w:style>
  <w:style w:type="character" w:customStyle="1" w:styleId="ListParagraphChar">
    <w:name w:val="List Paragraph Char"/>
    <w:link w:val="1"/>
    <w:uiPriority w:val="99"/>
    <w:qFormat/>
    <w:locked/>
    <w:rsid w:val="002A1854"/>
    <w:rPr>
      <w:rFonts w:ascii="Calibri" w:eastAsia="新細明體" w:hAnsi="Calibri"/>
      <w:kern w:val="0"/>
      <w:sz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locked/>
    <w:rsid w:val="002A1854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uiPriority w:val="99"/>
    <w:qFormat/>
    <w:rsid w:val="002A185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1A15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blg.dict.edu.tw/holodict_new/default.j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TaiwanCuisineClassroom/posts/80989056917997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6"/>
    <customShpInfo spid="_x0000_s2058"/>
    <customShpInfo spid="_x0000_s2059"/>
    <customShpInfo spid="_x0000_s206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4258E2-9FD5-4F64-A6DD-9F50BB830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領域/科目</dc:title>
  <dc:creator>KingAn</dc:creator>
  <cp:lastModifiedBy>user</cp:lastModifiedBy>
  <cp:revision>2</cp:revision>
  <cp:lastPrinted>2019-09-19T08:44:00Z</cp:lastPrinted>
  <dcterms:created xsi:type="dcterms:W3CDTF">2022-09-26T05:37:00Z</dcterms:created>
  <dcterms:modified xsi:type="dcterms:W3CDTF">2022-09-26T05:37:00Z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