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C2AE" w14:textId="3B877C07" w:rsidR="00265656" w:rsidRPr="00B36FB8" w:rsidRDefault="00B36FB8" w:rsidP="00B36FB8">
      <w:pPr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1CE61" wp14:editId="123DADF6">
                <wp:simplePos x="0" y="0"/>
                <wp:positionH relativeFrom="column">
                  <wp:posOffset>4297680</wp:posOffset>
                </wp:positionH>
                <wp:positionV relativeFrom="paragraph">
                  <wp:posOffset>0</wp:posOffset>
                </wp:positionV>
                <wp:extent cx="244792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D8E7" w14:textId="65A1914D" w:rsidR="00B36FB8" w:rsidRDefault="00B36FB8"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  <w:r w:rsidRPr="00B36F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座號：</w:t>
                            </w:r>
                            <w:r w:rsidRPr="00B36F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14:paraId="41932590" w14:textId="025018E8" w:rsidR="00B36FB8" w:rsidRDefault="00B36FB8"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 w:rsidRPr="00B36F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組別：</w:t>
                            </w:r>
                            <w:r w:rsidRPr="00B36F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1CE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8.4pt;margin-top:0;width:19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" stroked="f">
                <v:textbox style="mso-fit-shape-to-text:t">
                  <w:txbxContent>
                    <w:p w14:paraId="1E5DD8E7" w14:textId="65A1914D" w:rsidR="00B36FB8" w:rsidRDefault="00B36FB8">
                      <w:r>
                        <w:rPr>
                          <w:rFonts w:hint="eastAsia"/>
                        </w:rPr>
                        <w:t>班級：</w:t>
                      </w:r>
                      <w:r w:rsidRPr="00B36F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36FB8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Pr="00B36FB8">
                        <w:rPr>
                          <w:u w:val="single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座號：</w:t>
                      </w:r>
                      <w:r w:rsidRPr="00B36F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36FB8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  <w:p w14:paraId="41932590" w14:textId="025018E8" w:rsidR="00B36FB8" w:rsidRDefault="00B36FB8">
                      <w:r>
                        <w:rPr>
                          <w:rFonts w:hint="eastAsia"/>
                        </w:rPr>
                        <w:t>姓名：</w:t>
                      </w:r>
                      <w:r w:rsidRPr="00B36F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36FB8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Pr="00B36FB8">
                        <w:rPr>
                          <w:u w:val="single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組別：</w:t>
                      </w:r>
                      <w:r w:rsidRPr="00B36F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36FB8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6FB8">
        <w:rPr>
          <w:rFonts w:ascii="微軟正黑體" w:eastAsia="微軟正黑體" w:hAnsi="微軟正黑體" w:hint="eastAsia"/>
          <w:b/>
          <w:bCs/>
          <w:sz w:val="48"/>
          <w:szCs w:val="44"/>
        </w:rPr>
        <w:t>我的特質密碼</w:t>
      </w:r>
    </w:p>
    <w:tbl>
      <w:tblPr>
        <w:tblStyle w:val="a3"/>
        <w:tblW w:w="0" w:type="auto"/>
        <w:tblBorders>
          <w:top w:val="single" w:sz="48" w:space="0" w:color="FFFFFF" w:themeColor="background1"/>
          <w:left w:val="single" w:sz="48" w:space="0" w:color="FFFFFF" w:themeColor="background1"/>
          <w:bottom w:val="single" w:sz="48" w:space="0" w:color="FFFFFF" w:themeColor="background1"/>
          <w:right w:val="single" w:sz="48" w:space="0" w:color="FFFFFF" w:themeColor="background1"/>
          <w:insideH w:val="single" w:sz="48" w:space="0" w:color="FFFFFF" w:themeColor="background1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1"/>
        <w:gridCol w:w="2131"/>
      </w:tblGrid>
      <w:tr w:rsidR="00B36FB8" w14:paraId="24651DB4" w14:textId="77777777" w:rsidTr="00B36FB8">
        <w:trPr>
          <w:trHeight w:val="850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5CCFF94F" w14:textId="6E8D26C8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穩定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19C3367" w14:textId="5A08D79D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情感豐富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506CB8E1" w14:textId="2E117B5D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有企圖心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5FD6DFF" w14:textId="710BAAD4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獨立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1671BCCF" w14:textId="28F18A0D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受人歡迎</w:t>
            </w:r>
          </w:p>
        </w:tc>
      </w:tr>
      <w:tr w:rsidR="00B36FB8" w14:paraId="2C70C0BB" w14:textId="77777777" w:rsidTr="00B36FB8">
        <w:trPr>
          <w:trHeight w:val="850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56314753" w14:textId="67C34011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坦率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B8A1930" w14:textId="497FCA35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有創意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BF51EB4" w14:textId="32495968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好冒險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5A7B82E" w14:textId="783A4EE3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直覺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E519FEA" w14:textId="0ACBEB8A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有說服力</w:t>
            </w:r>
          </w:p>
        </w:tc>
      </w:tr>
      <w:tr w:rsidR="00B36FB8" w14:paraId="798AC98F" w14:textId="77777777" w:rsidTr="00B36FB8">
        <w:trPr>
          <w:trHeight w:val="850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7C9E8EE9" w14:textId="5B2FFBFE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堅毅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69DD7DB3" w14:textId="101AB837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不墨守成規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712C1C02" w14:textId="573D46F1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講求效率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43B6CB7" w14:textId="24CA3155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崇尚理想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36C68937" w14:textId="41F5818F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自信</w:t>
            </w:r>
          </w:p>
        </w:tc>
      </w:tr>
      <w:tr w:rsidR="00B36FB8" w14:paraId="65B3286D" w14:textId="77777777" w:rsidTr="00B36FB8">
        <w:trPr>
          <w:trHeight w:val="850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5C637732" w14:textId="60BB7A06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實際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6EE0A9EE" w14:textId="540F8006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善解人意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BE3F776" w14:textId="0921DDC8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有恆心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33994834" w14:textId="485A18CE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善於表達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1A73C0AB" w14:textId="721DE0BF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善於規劃</w:t>
            </w:r>
          </w:p>
        </w:tc>
      </w:tr>
      <w:tr w:rsidR="00B36FB8" w14:paraId="5D41ED20" w14:textId="77777777" w:rsidTr="00B36FB8">
        <w:trPr>
          <w:trHeight w:val="850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2522C24E" w14:textId="1E4B903C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善於分析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4184E29B" w14:textId="29E3E38F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合作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21F63DF6" w14:textId="74C4E244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實際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EB3BE2F" w14:textId="0EF1624A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獨立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50941DA4" w14:textId="2C0C3DDE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精確</w:t>
            </w:r>
          </w:p>
        </w:tc>
      </w:tr>
      <w:tr w:rsidR="00B36FB8" w14:paraId="0B04F58C" w14:textId="77777777" w:rsidTr="00B36FB8">
        <w:trPr>
          <w:trHeight w:val="850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4532C894" w14:textId="4A3A7E5B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有好奇心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4845BB71" w14:textId="5A2F0259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善於溝通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634CA8C" w14:textId="1C254F11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保守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224B374D" w14:textId="1FEE8A99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人際洞察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3A9541AA" w14:textId="15810B61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有條理</w:t>
            </w:r>
          </w:p>
        </w:tc>
      </w:tr>
      <w:tr w:rsidR="00B36FB8" w14:paraId="69A16161" w14:textId="77777777" w:rsidTr="00B36FB8">
        <w:trPr>
          <w:trHeight w:val="850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584CA6B8" w14:textId="789C0145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觀察力入微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0FA4B6CA" w14:textId="136E9538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有責任心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D0523F9" w14:textId="33FAF5CD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謙虛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0941D0F7" w14:textId="0B5688E2" w:rsidR="00B36FB8" w:rsidRPr="00B36FB8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仁慈友善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3CFA4E7A" w14:textId="16F8A169" w:rsidR="00B36FB8" w:rsidRPr="00B36FB8" w:rsidRDefault="00B36FB8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</w:tr>
      <w:tr w:rsidR="00AD174C" w14:paraId="5D95AFD6" w14:textId="77777777" w:rsidTr="00B36FB8">
        <w:trPr>
          <w:trHeight w:val="850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135441C9" w14:textId="2EAD0D44" w:rsidR="00AD174C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謹慎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226C750B" w14:textId="6B47B16C" w:rsidR="00AD174C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樂觀積極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5D2E33D" w14:textId="323995A0" w:rsidR="00AD174C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沉默寡言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664767F" w14:textId="3BDD03B6" w:rsidR="00AD174C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助人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0722D017" w14:textId="77777777" w:rsidR="00AD174C" w:rsidRDefault="00AD174C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</w:tr>
      <w:tr w:rsidR="0004385B" w14:paraId="22A11A4B" w14:textId="77777777" w:rsidTr="00B36FB8">
        <w:trPr>
          <w:trHeight w:val="850"/>
        </w:trPr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33089D3D" w14:textId="62C09E47" w:rsidR="0004385B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富想像力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6C85031A" w14:textId="42E0CF7B" w:rsidR="0004385B" w:rsidRDefault="0004385B" w:rsidP="00B36FB8">
            <w:pPr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外向</w:t>
            </w:r>
          </w:p>
        </w:tc>
        <w:tc>
          <w:tcPr>
            <w:tcW w:w="2152" w:type="dxa"/>
            <w:shd w:val="clear" w:color="auto" w:fill="D9D9D9" w:themeFill="background1" w:themeFillShade="D9"/>
            <w:vAlign w:val="center"/>
          </w:tcPr>
          <w:p w14:paraId="45D4E366" w14:textId="1732D6DB" w:rsidR="0004385B" w:rsidRDefault="0004385B" w:rsidP="00B36FB8">
            <w:pPr>
              <w:jc w:val="center"/>
              <w:rPr>
                <w:rFonts w:ascii="華康中圓體" w:eastAsia="華康中圓體" w:hAnsi="華康中圓體" w:hint="eastAsia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順從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132489B6" w14:textId="7D9E1BBF" w:rsidR="0004385B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  <w:r>
              <w:rPr>
                <w:rFonts w:ascii="華康中圓體" w:eastAsia="華康中圓體" w:hAnsi="華康中圓體" w:hint="eastAsia"/>
                <w:sz w:val="28"/>
                <w:szCs w:val="28"/>
              </w:rPr>
              <w:t>耐心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7BC3D3CB" w14:textId="77777777" w:rsidR="0004385B" w:rsidRDefault="0004385B" w:rsidP="00B36FB8">
            <w:pPr>
              <w:jc w:val="center"/>
              <w:rPr>
                <w:rFonts w:ascii="華康中圓體" w:eastAsia="華康中圓體" w:hAnsi="華康中圓體"/>
                <w:sz w:val="28"/>
                <w:szCs w:val="28"/>
              </w:rPr>
            </w:pPr>
          </w:p>
        </w:tc>
      </w:tr>
    </w:tbl>
    <w:p w14:paraId="79F7EC82" w14:textId="014FCDEC" w:rsidR="00B36FB8" w:rsidRDefault="00B36FB8"/>
    <w:p w14:paraId="2A43DAF2" w14:textId="60BB65A1" w:rsidR="00B36FB8" w:rsidRDefault="00AD174C">
      <w:pPr>
        <w:rPr>
          <w:rFonts w:ascii="微軟正黑體" w:eastAsia="微軟正黑體" w:hAnsi="微軟正黑體"/>
          <w:sz w:val="28"/>
          <w:szCs w:val="28"/>
        </w:rPr>
      </w:pPr>
      <w:r w:rsidRPr="00AD174C">
        <w:rPr>
          <w:rFonts w:ascii="微軟正黑體" w:eastAsia="微軟正黑體" w:hAnsi="微軟正黑體" w:hint="eastAsia"/>
          <w:sz w:val="28"/>
          <w:szCs w:val="28"/>
        </w:rPr>
        <w:t>Q1：別人</w:t>
      </w:r>
      <w:r>
        <w:rPr>
          <w:rFonts w:ascii="微軟正黑體" w:eastAsia="微軟正黑體" w:hAnsi="微軟正黑體" w:hint="eastAsia"/>
          <w:sz w:val="28"/>
          <w:szCs w:val="28"/>
        </w:rPr>
        <w:t>眼中的自己，和自己眼中的你，有沒有不一樣？為什麼？</w:t>
      </w:r>
    </w:p>
    <w:p w14:paraId="1036ADBA" w14:textId="06B2909A" w:rsidR="00887432" w:rsidRDefault="00887432">
      <w:pPr>
        <w:rPr>
          <w:rFonts w:ascii="微軟正黑體" w:eastAsia="微軟正黑體" w:hAnsi="微軟正黑體"/>
          <w:sz w:val="20"/>
          <w:szCs w:val="20"/>
        </w:rPr>
      </w:pPr>
    </w:p>
    <w:p w14:paraId="0B6227D5" w14:textId="77777777" w:rsidR="0004385B" w:rsidRPr="0004385B" w:rsidRDefault="0004385B">
      <w:pPr>
        <w:rPr>
          <w:rFonts w:ascii="微軟正黑體" w:eastAsia="微軟正黑體" w:hAnsi="微軟正黑體" w:hint="eastAsia"/>
          <w:sz w:val="20"/>
          <w:szCs w:val="20"/>
        </w:rPr>
      </w:pPr>
    </w:p>
    <w:p w14:paraId="2DB75254" w14:textId="5F473E25" w:rsidR="00887432" w:rsidRDefault="0088743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Q2：你希望你擁有什麼樣的特質(請在特質前標★號)，為什麼？</w:t>
      </w:r>
    </w:p>
    <w:p w14:paraId="428EC4C4" w14:textId="4F9EDF95" w:rsidR="00887432" w:rsidRDefault="00887432">
      <w:pPr>
        <w:rPr>
          <w:rFonts w:ascii="微軟正黑體" w:eastAsia="微軟正黑體" w:hAnsi="微軟正黑體"/>
          <w:sz w:val="20"/>
          <w:szCs w:val="20"/>
        </w:rPr>
      </w:pPr>
    </w:p>
    <w:p w14:paraId="1CF442BA" w14:textId="77777777" w:rsidR="0004385B" w:rsidRPr="0004385B" w:rsidRDefault="0004385B">
      <w:pPr>
        <w:rPr>
          <w:rFonts w:ascii="微軟正黑體" w:eastAsia="微軟正黑體" w:hAnsi="微軟正黑體" w:hint="eastAsia"/>
          <w:sz w:val="20"/>
          <w:szCs w:val="20"/>
        </w:rPr>
      </w:pPr>
    </w:p>
    <w:p w14:paraId="252AF3B3" w14:textId="20A8A3BC" w:rsidR="00887432" w:rsidRDefault="00887432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Q3：你有什麼特質，是你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不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想要的(請在特質前標▲號)，為什麼？</w:t>
      </w:r>
    </w:p>
    <w:p w14:paraId="009E2FE1" w14:textId="129E527F" w:rsidR="0004385B" w:rsidRDefault="0004385B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1F2E2EFB" w14:textId="4C3DA739" w:rsidR="0004385B" w:rsidRPr="00B36FB8" w:rsidRDefault="0004385B" w:rsidP="0004385B">
      <w:pPr>
        <w:jc w:val="center"/>
        <w:rPr>
          <w:rFonts w:ascii="微軟正黑體" w:eastAsia="微軟正黑體" w:hAnsi="微軟正黑體"/>
          <w:b/>
          <w:bCs/>
          <w:sz w:val="48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CD08C2" wp14:editId="63692F95">
                <wp:simplePos x="0" y="0"/>
                <wp:positionH relativeFrom="column">
                  <wp:posOffset>4297680</wp:posOffset>
                </wp:positionH>
                <wp:positionV relativeFrom="paragraph">
                  <wp:posOffset>0</wp:posOffset>
                </wp:positionV>
                <wp:extent cx="2447925" cy="1404620"/>
                <wp:effectExtent l="0" t="0" r="952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22E6" w14:textId="77777777" w:rsidR="0004385B" w:rsidRDefault="0004385B" w:rsidP="0004385B"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  <w:r w:rsidRPr="00B36F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座號：</w:t>
                            </w:r>
                            <w:r w:rsidRPr="00B36F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  <w:p w14:paraId="689BB5CE" w14:textId="77777777" w:rsidR="0004385B" w:rsidRDefault="0004385B" w:rsidP="0004385B"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 w:rsidRPr="00B36F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組別：</w:t>
                            </w:r>
                            <w:r w:rsidRPr="00B36FB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B36FB8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CD08C2" id="_x0000_s1027" type="#_x0000_t202" style="position:absolute;left:0;text-align:left;margin-left:338.4pt;margin-top:0;width:19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" stroked="f">
                <v:textbox style="mso-fit-shape-to-text:t">
                  <w:txbxContent>
                    <w:p w14:paraId="3C6422E6" w14:textId="77777777" w:rsidR="0004385B" w:rsidRDefault="0004385B" w:rsidP="0004385B">
                      <w:r>
                        <w:rPr>
                          <w:rFonts w:hint="eastAsia"/>
                        </w:rPr>
                        <w:t>班級：</w:t>
                      </w:r>
                      <w:r w:rsidRPr="00B36F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36FB8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Pr="00B36FB8">
                        <w:rPr>
                          <w:u w:val="single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座號：</w:t>
                      </w:r>
                      <w:r w:rsidRPr="00B36F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36FB8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  <w:p w14:paraId="689BB5CE" w14:textId="77777777" w:rsidR="0004385B" w:rsidRDefault="0004385B" w:rsidP="0004385B">
                      <w:r>
                        <w:rPr>
                          <w:rFonts w:hint="eastAsia"/>
                        </w:rPr>
                        <w:t>姓名：</w:t>
                      </w:r>
                      <w:r w:rsidRPr="00B36F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36FB8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Pr="00B36FB8">
                        <w:rPr>
                          <w:u w:val="single"/>
                        </w:rPr>
                        <w:t xml:space="preserve">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組別：</w:t>
                      </w:r>
                      <w:r w:rsidRPr="00B36FB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B36FB8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bCs/>
          <w:sz w:val="48"/>
          <w:szCs w:val="44"/>
        </w:rPr>
        <w:t>打開心窗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029"/>
        <w:gridCol w:w="5029"/>
      </w:tblGrid>
      <w:tr w:rsidR="0004385B" w14:paraId="6E9216B0" w14:textId="77777777" w:rsidTr="0004385B">
        <w:tc>
          <w:tcPr>
            <w:tcW w:w="704" w:type="dxa"/>
            <w:vAlign w:val="center"/>
          </w:tcPr>
          <w:p w14:paraId="39B6BB68" w14:textId="28E73238" w:rsidR="0004385B" w:rsidRDefault="0004385B" w:rsidP="000438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5029" w:type="dxa"/>
            <w:vAlign w:val="center"/>
          </w:tcPr>
          <w:p w14:paraId="32404F90" w14:textId="4293F3B2" w:rsidR="0004385B" w:rsidRPr="0004385B" w:rsidRDefault="0004385B" w:rsidP="0004385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4385B">
              <w:rPr>
                <w:rFonts w:ascii="微軟正黑體" w:eastAsia="微軟正黑體" w:hAnsi="微軟正黑體" w:hint="eastAsia"/>
                <w:sz w:val="40"/>
                <w:szCs w:val="40"/>
              </w:rPr>
              <w:t>自己知道</w:t>
            </w:r>
          </w:p>
        </w:tc>
        <w:tc>
          <w:tcPr>
            <w:tcW w:w="5029" w:type="dxa"/>
            <w:vAlign w:val="center"/>
          </w:tcPr>
          <w:p w14:paraId="6839056D" w14:textId="6547E008" w:rsidR="0004385B" w:rsidRPr="0004385B" w:rsidRDefault="0004385B" w:rsidP="0004385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4385B">
              <w:rPr>
                <w:rFonts w:ascii="微軟正黑體" w:eastAsia="微軟正黑體" w:hAnsi="微軟正黑體" w:hint="eastAsia"/>
                <w:sz w:val="40"/>
                <w:szCs w:val="40"/>
              </w:rPr>
              <w:t>自己不知</w:t>
            </w:r>
          </w:p>
        </w:tc>
      </w:tr>
      <w:tr w:rsidR="0004385B" w14:paraId="0896E07E" w14:textId="77777777" w:rsidTr="0004385B">
        <w:trPr>
          <w:trHeight w:val="2913"/>
        </w:trPr>
        <w:tc>
          <w:tcPr>
            <w:tcW w:w="704" w:type="dxa"/>
            <w:vAlign w:val="center"/>
          </w:tcPr>
          <w:p w14:paraId="757D53F2" w14:textId="35BC2027" w:rsidR="0004385B" w:rsidRDefault="0004385B" w:rsidP="0004385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385B">
              <w:rPr>
                <w:rFonts w:ascii="微軟正黑體" w:eastAsia="微軟正黑體" w:hAnsi="微軟正黑體" w:hint="eastAsia"/>
                <w:sz w:val="40"/>
                <w:szCs w:val="40"/>
              </w:rPr>
              <w:t>他人</w:t>
            </w:r>
            <w:r w:rsidRPr="0004385B">
              <w:rPr>
                <w:rFonts w:ascii="微軟正黑體" w:eastAsia="微軟正黑體" w:hAnsi="微軟正黑體"/>
                <w:sz w:val="40"/>
                <w:szCs w:val="40"/>
              </w:rPr>
              <w:br/>
            </w:r>
            <w:r w:rsidRPr="0004385B">
              <w:rPr>
                <w:rFonts w:ascii="微軟正黑體" w:eastAsia="微軟正黑體" w:hAnsi="微軟正黑體" w:hint="eastAsia"/>
                <w:sz w:val="40"/>
                <w:szCs w:val="40"/>
              </w:rPr>
              <w:t>知道</w:t>
            </w:r>
          </w:p>
        </w:tc>
        <w:tc>
          <w:tcPr>
            <w:tcW w:w="5029" w:type="dxa"/>
          </w:tcPr>
          <w:p w14:paraId="640A6E69" w14:textId="687189E8" w:rsidR="0004385B" w:rsidRDefault="0004385B" w:rsidP="000438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385B">
              <w:rPr>
                <w:rFonts w:ascii="微軟正黑體" w:eastAsia="微軟正黑體" w:hAnsi="微軟正黑體"/>
                <w:sz w:val="40"/>
                <w:szCs w:val="40"/>
                <w:u w:val="single"/>
              </w:rPr>
              <w:drawing>
                <wp:anchor distT="0" distB="0" distL="114300" distR="114300" simplePos="0" relativeHeight="251662336" behindDoc="0" locked="0" layoutInCell="1" allowOverlap="1" wp14:anchorId="033EAAC4" wp14:editId="36D9EF7E">
                  <wp:simplePos x="0" y="0"/>
                  <wp:positionH relativeFrom="column">
                    <wp:posOffset>-994410</wp:posOffset>
                  </wp:positionH>
                  <wp:positionV relativeFrom="paragraph">
                    <wp:posOffset>-826135</wp:posOffset>
                  </wp:positionV>
                  <wp:extent cx="1847850" cy="136207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37" t="33782" r="50149" b="36762"/>
                          <a:stretch/>
                        </pic:blipFill>
                        <pic:spPr bwMode="auto">
                          <a:xfrm flipH="1">
                            <a:off x="0" y="0"/>
                            <a:ext cx="1847850" cy="1362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385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04385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我</w:t>
            </w:r>
          </w:p>
        </w:tc>
        <w:tc>
          <w:tcPr>
            <w:tcW w:w="5029" w:type="dxa"/>
          </w:tcPr>
          <w:p w14:paraId="7F3AA9F4" w14:textId="237347CA" w:rsidR="0004385B" w:rsidRDefault="0004385B" w:rsidP="000438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04385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04385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我</w:t>
            </w:r>
          </w:p>
        </w:tc>
      </w:tr>
      <w:tr w:rsidR="0004385B" w14:paraId="6D05C848" w14:textId="77777777" w:rsidTr="0004385B">
        <w:trPr>
          <w:trHeight w:val="2913"/>
        </w:trPr>
        <w:tc>
          <w:tcPr>
            <w:tcW w:w="704" w:type="dxa"/>
            <w:vAlign w:val="center"/>
          </w:tcPr>
          <w:p w14:paraId="1F2EF627" w14:textId="0F39EBAD" w:rsidR="0004385B" w:rsidRPr="0004385B" w:rsidRDefault="0004385B" w:rsidP="0004385B">
            <w:pPr>
              <w:spacing w:line="480" w:lineRule="exact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4385B">
              <w:rPr>
                <w:rFonts w:ascii="微軟正黑體" w:eastAsia="微軟正黑體" w:hAnsi="微軟正黑體" w:hint="eastAsia"/>
                <w:sz w:val="40"/>
                <w:szCs w:val="40"/>
              </w:rPr>
              <w:t>他人</w:t>
            </w:r>
            <w:r w:rsidRPr="0004385B">
              <w:rPr>
                <w:rFonts w:ascii="微軟正黑體" w:eastAsia="微軟正黑體" w:hAnsi="微軟正黑體"/>
                <w:sz w:val="40"/>
                <w:szCs w:val="40"/>
              </w:rPr>
              <w:br/>
            </w:r>
            <w:r w:rsidRPr="0004385B">
              <w:rPr>
                <w:rFonts w:ascii="微軟正黑體" w:eastAsia="微軟正黑體" w:hAnsi="微軟正黑體" w:hint="eastAsia"/>
                <w:sz w:val="40"/>
                <w:szCs w:val="40"/>
              </w:rPr>
              <w:t>不知</w:t>
            </w:r>
          </w:p>
        </w:tc>
        <w:tc>
          <w:tcPr>
            <w:tcW w:w="5029" w:type="dxa"/>
          </w:tcPr>
          <w:p w14:paraId="67A5E85E" w14:textId="1ABEC409" w:rsidR="0004385B" w:rsidRDefault="0004385B" w:rsidP="000438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385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04385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我</w:t>
            </w:r>
          </w:p>
        </w:tc>
        <w:tc>
          <w:tcPr>
            <w:tcW w:w="5029" w:type="dxa"/>
          </w:tcPr>
          <w:p w14:paraId="62D052CF" w14:textId="1895E4E8" w:rsidR="0004385B" w:rsidRDefault="0004385B" w:rsidP="0004385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385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04385B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我</w:t>
            </w:r>
          </w:p>
        </w:tc>
      </w:tr>
    </w:tbl>
    <w:p w14:paraId="289C13DB" w14:textId="77777777" w:rsidR="0004385B" w:rsidRDefault="0004385B">
      <w:pPr>
        <w:rPr>
          <w:rFonts w:ascii="微軟正黑體" w:eastAsia="微軟正黑體" w:hAnsi="微軟正黑體"/>
          <w:sz w:val="28"/>
          <w:szCs w:val="28"/>
        </w:rPr>
      </w:pPr>
    </w:p>
    <w:p w14:paraId="34C9D70E" w14:textId="726F083D" w:rsidR="0004385B" w:rsidRDefault="0004385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Q1：我的</w:t>
      </w:r>
      <w:r w:rsidRPr="0004385B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  <w:r>
        <w:rPr>
          <w:rFonts w:ascii="微軟正黑體" w:eastAsia="微軟正黑體" w:hAnsi="微軟正黑體" w:hint="eastAsia"/>
          <w:sz w:val="28"/>
          <w:szCs w:val="28"/>
        </w:rPr>
        <w:t>我最大。我覺得是因為</w:t>
      </w:r>
      <w:r>
        <w:rPr>
          <w:rFonts w:ascii="微軟正黑體" w:eastAsia="微軟正黑體" w:hAnsi="微軟正黑體"/>
          <w:sz w:val="28"/>
          <w:szCs w:val="28"/>
        </w:rPr>
        <w:t>…</w:t>
      </w:r>
    </w:p>
    <w:p w14:paraId="2EB42112" w14:textId="4F658C13" w:rsidR="0004385B" w:rsidRPr="0004385B" w:rsidRDefault="0004385B">
      <w:pPr>
        <w:rPr>
          <w:rFonts w:ascii="微軟正黑體" w:eastAsia="微軟正黑體" w:hAnsi="微軟正黑體"/>
          <w:sz w:val="20"/>
          <w:szCs w:val="20"/>
        </w:rPr>
      </w:pPr>
    </w:p>
    <w:p w14:paraId="05BB9B42" w14:textId="093FEB1A" w:rsidR="0004385B" w:rsidRPr="0004385B" w:rsidRDefault="0004385B">
      <w:pPr>
        <w:rPr>
          <w:rFonts w:ascii="微軟正黑體" w:eastAsia="微軟正黑體" w:hAnsi="微軟正黑體"/>
          <w:sz w:val="20"/>
          <w:szCs w:val="20"/>
        </w:rPr>
      </w:pPr>
    </w:p>
    <w:p w14:paraId="742AF9CB" w14:textId="33777CD9" w:rsidR="0004385B" w:rsidRDefault="0004385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Q2：除了未知我，我的</w:t>
      </w:r>
      <w:r w:rsidRPr="0004385B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</w:t>
      </w:r>
      <w:r>
        <w:rPr>
          <w:rFonts w:ascii="微軟正黑體" w:eastAsia="微軟正黑體" w:hAnsi="微軟正黑體" w:hint="eastAsia"/>
          <w:sz w:val="28"/>
          <w:szCs w:val="28"/>
        </w:rPr>
        <w:t>我最</w:t>
      </w:r>
      <w:r>
        <w:rPr>
          <w:rFonts w:ascii="微軟正黑體" w:eastAsia="微軟正黑體" w:hAnsi="微軟正黑體" w:hint="eastAsia"/>
          <w:sz w:val="28"/>
          <w:szCs w:val="28"/>
        </w:rPr>
        <w:t>小</w:t>
      </w:r>
      <w:r>
        <w:rPr>
          <w:rFonts w:ascii="微軟正黑體" w:eastAsia="微軟正黑體" w:hAnsi="微軟正黑體" w:hint="eastAsia"/>
          <w:sz w:val="28"/>
          <w:szCs w:val="28"/>
        </w:rPr>
        <w:t>。我覺得是因為</w:t>
      </w:r>
      <w:r>
        <w:rPr>
          <w:rFonts w:ascii="微軟正黑體" w:eastAsia="微軟正黑體" w:hAnsi="微軟正黑體"/>
          <w:sz w:val="28"/>
          <w:szCs w:val="28"/>
        </w:rPr>
        <w:t>…</w:t>
      </w:r>
    </w:p>
    <w:p w14:paraId="09FD6A86" w14:textId="59EC5A6A" w:rsidR="0004385B" w:rsidRPr="0004385B" w:rsidRDefault="0004385B">
      <w:pPr>
        <w:rPr>
          <w:rFonts w:ascii="微軟正黑體" w:eastAsia="微軟正黑體" w:hAnsi="微軟正黑體"/>
          <w:sz w:val="20"/>
          <w:szCs w:val="20"/>
        </w:rPr>
      </w:pPr>
    </w:p>
    <w:p w14:paraId="5B557623" w14:textId="78A2108D" w:rsidR="0004385B" w:rsidRPr="0004385B" w:rsidRDefault="0004385B">
      <w:pPr>
        <w:rPr>
          <w:rFonts w:ascii="微軟正黑體" w:eastAsia="微軟正黑體" w:hAnsi="微軟正黑體"/>
          <w:sz w:val="20"/>
          <w:szCs w:val="20"/>
        </w:rPr>
      </w:pPr>
    </w:p>
    <w:p w14:paraId="7C61EA61" w14:textId="173FCE73" w:rsidR="0004385B" w:rsidRDefault="0004385B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Q3：擴大公開我，有什麼好處(至少寫兩項)</w:t>
      </w:r>
    </w:p>
    <w:p w14:paraId="05DFCB8D" w14:textId="3625D0D2" w:rsidR="0004385B" w:rsidRPr="0004385B" w:rsidRDefault="0004385B">
      <w:pPr>
        <w:rPr>
          <w:rFonts w:ascii="微軟正黑體" w:eastAsia="微軟正黑體" w:hAnsi="微軟正黑體"/>
          <w:sz w:val="20"/>
          <w:szCs w:val="20"/>
        </w:rPr>
      </w:pPr>
    </w:p>
    <w:p w14:paraId="63C8E6EC" w14:textId="77777777" w:rsidR="0004385B" w:rsidRPr="0004385B" w:rsidRDefault="0004385B">
      <w:pPr>
        <w:rPr>
          <w:rFonts w:ascii="微軟正黑體" w:eastAsia="微軟正黑體" w:hAnsi="微軟正黑體" w:hint="eastAsia"/>
          <w:sz w:val="20"/>
          <w:szCs w:val="20"/>
        </w:rPr>
      </w:pPr>
    </w:p>
    <w:p w14:paraId="46C128B9" w14:textId="6CB9FCD8" w:rsidR="0004385B" w:rsidRDefault="0004385B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Q4：要如何擴大公開我？</w:t>
      </w:r>
    </w:p>
    <w:sectPr w:rsidR="0004385B" w:rsidSect="00570E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B8"/>
    <w:rsid w:val="0004385B"/>
    <w:rsid w:val="001B3583"/>
    <w:rsid w:val="00207B96"/>
    <w:rsid w:val="00265656"/>
    <w:rsid w:val="00322897"/>
    <w:rsid w:val="004B469E"/>
    <w:rsid w:val="00570E6B"/>
    <w:rsid w:val="00887432"/>
    <w:rsid w:val="00AD174C"/>
    <w:rsid w:val="00B36FB8"/>
    <w:rsid w:val="00C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E91D"/>
  <w15:chartTrackingRefBased/>
  <w15:docId w15:val="{9FBAB80C-A1E0-42A7-86F2-430B0088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暐峻 周</dc:creator>
  <cp:keywords/>
  <dc:description/>
  <cp:lastModifiedBy>暐峻 周</cp:lastModifiedBy>
  <cp:revision>2</cp:revision>
  <dcterms:created xsi:type="dcterms:W3CDTF">2022-10-26T14:14:00Z</dcterms:created>
  <dcterms:modified xsi:type="dcterms:W3CDTF">2022-10-26T14:14:00Z</dcterms:modified>
</cp:coreProperties>
</file>