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B1" w:rsidRDefault="008323E5" w:rsidP="008323E5">
      <w:pPr>
        <w:snapToGrid w:val="0"/>
        <w:ind w:hanging="454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   </w:t>
      </w:r>
      <w:r w:rsidR="000E15B1">
        <w:rPr>
          <w:rFonts w:ascii="標楷體" w:eastAsia="標楷體" w:hAnsi="標楷體" w:cs="Times New Roman"/>
          <w:sz w:val="28"/>
          <w:szCs w:val="24"/>
        </w:rPr>
        <w:t xml:space="preserve"> </w:t>
      </w:r>
    </w:p>
    <w:p w:rsidR="008323E5" w:rsidRPr="008323E5" w:rsidRDefault="008323E5" w:rsidP="000E15B1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    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基隆市1</w:t>
      </w:r>
      <w:r w:rsidR="00D651CC">
        <w:rPr>
          <w:rFonts w:ascii="標楷體" w:eastAsia="標楷體" w:hAnsi="標楷體" w:cs="Times New Roman" w:hint="eastAsia"/>
          <w:sz w:val="32"/>
          <w:szCs w:val="24"/>
        </w:rPr>
        <w:t>11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學年度學校辦理校長及教師公開授課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:rsidR="008323E5" w:rsidRPr="008323E5" w:rsidRDefault="008323E5" w:rsidP="008323E5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</w:t>
      </w:r>
      <w:proofErr w:type="gramEnd"/>
      <w:r w:rsidRPr="008323E5">
        <w:rPr>
          <w:rFonts w:ascii="標楷體" w:eastAsia="標楷體" w:hAnsi="標楷體" w:cs="Times New Roman" w:hint="eastAsia"/>
          <w:sz w:val="32"/>
          <w:szCs w:val="32"/>
        </w:rPr>
        <w:t>表</w:t>
      </w:r>
    </w:p>
    <w:p w:rsidR="008323E5" w:rsidRPr="008323E5" w:rsidRDefault="008323E5" w:rsidP="00D651CC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111年</w:t>
      </w:r>
      <w:r w:rsidR="00B67299">
        <w:rPr>
          <w:rFonts w:ascii="標楷體" w:eastAsia="標楷體" w:hAnsi="標楷體" w:cs="Times New Roman" w:hint="eastAsia"/>
          <w:szCs w:val="24"/>
          <w:u w:val="single"/>
        </w:rPr>
        <w:t>10/19（三</w:t>
      </w:r>
      <w:r w:rsidR="00D651CC">
        <w:rPr>
          <w:rFonts w:ascii="標楷體" w:eastAsia="標楷體" w:hAnsi="標楷體" w:cs="Times New Roman" w:hint="eastAsia"/>
          <w:szCs w:val="24"/>
        </w:rPr>
        <w:t>）</w:t>
      </w:r>
      <w:r w:rsidRPr="008323E5">
        <w:rPr>
          <w:rFonts w:ascii="標楷體" w:eastAsia="標楷體" w:hAnsi="標楷體" w:cs="Times New Roman" w:hint="eastAsia"/>
          <w:szCs w:val="24"/>
        </w:rPr>
        <w:t>教學班級：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103班</w:t>
      </w:r>
      <w:r w:rsidR="00AF266E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>教學領域：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翰林版數學</w:t>
      </w:r>
      <w:r w:rsidRPr="008323E5">
        <w:rPr>
          <w:rFonts w:ascii="標楷體" w:eastAsia="標楷體" w:hAnsi="標楷體" w:cs="Times New Roman" w:hint="eastAsia"/>
          <w:szCs w:val="24"/>
        </w:rPr>
        <w:t>教學單元：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1上第2單元</w:t>
      </w:r>
    </w:p>
    <w:p w:rsidR="008323E5" w:rsidRPr="008323E5" w:rsidRDefault="008323E5" w:rsidP="008323E5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游美慧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林良美</w:t>
      </w:r>
      <w:r w:rsidR="00B67299">
        <w:rPr>
          <w:rFonts w:ascii="標楷體" w:eastAsia="標楷體" w:hAnsi="標楷體" w:cs="Times New Roman" w:hint="eastAsia"/>
          <w:szCs w:val="24"/>
          <w:u w:val="single"/>
        </w:rPr>
        <w:t>、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="00625390">
        <w:rPr>
          <w:rFonts w:ascii="標楷體" w:eastAsia="標楷體" w:hAnsi="標楷體" w:cs="Times New Roman" w:hint="eastAsia"/>
          <w:szCs w:val="24"/>
          <w:u w:val="single"/>
        </w:rPr>
        <w:t>陳怡珊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="00D651CC">
        <w:rPr>
          <w:rFonts w:ascii="標楷體" w:eastAsia="標楷體" w:hAnsi="標楷體" w:cs="Times New Roman" w:hint="eastAsia"/>
          <w:szCs w:val="24"/>
          <w:u w:val="single"/>
        </w:rPr>
        <w:t>111年10/13（四</w:t>
      </w:r>
      <w:r w:rsidR="00D651CC">
        <w:rPr>
          <w:rFonts w:ascii="標楷體" w:eastAsia="標楷體" w:hAnsi="標楷體" w:cs="Times New Roman" w:hint="eastAsia"/>
          <w:szCs w:val="24"/>
        </w:rPr>
        <w:t>）</w:t>
      </w:r>
    </w:p>
    <w:p w:rsidR="008323E5" w:rsidRPr="008323E5" w:rsidRDefault="008323E5" w:rsidP="008323E5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5105" wp14:editId="7A76DEB7">
                <wp:simplePos x="0" y="0"/>
                <wp:positionH relativeFrom="margin">
                  <wp:posOffset>266700</wp:posOffset>
                </wp:positionH>
                <wp:positionV relativeFrom="paragraph">
                  <wp:posOffset>146050</wp:posOffset>
                </wp:positionV>
                <wp:extent cx="6042660" cy="6124575"/>
                <wp:effectExtent l="0" t="0" r="1524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7808" w:rsidRPr="004A6DA8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教材內容：</w:t>
                            </w:r>
                            <w:r w:rsidR="00DC6699" w:rsidRP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翰林版數學1</w:t>
                            </w:r>
                            <w:r w:rsidR="00DC6699" w:rsidRP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上第2單元</w:t>
                            </w:r>
                            <w:r w:rsidR="00AF266E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：</w:t>
                            </w:r>
                            <w:r w:rsidR="00AF266E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比長短</w:t>
                            </w:r>
                          </w:p>
                          <w:p w:rsidR="00207808" w:rsidRPr="00DC6699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教學目標：</w:t>
                            </w:r>
                          </w:p>
                          <w:p w:rsidR="00DC6699" w:rsidRPr="00DC6699" w:rsidRDefault="00DC6699" w:rsidP="00DC6699">
                            <w:pPr>
                              <w:pStyle w:val="ad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1.認識物品的長並能直觀或直接比較兩直線物的長。</w:t>
                            </w:r>
                          </w:p>
                          <w:p w:rsidR="00DC6699" w:rsidRPr="00DC6699" w:rsidRDefault="00DC6699" w:rsidP="00DC6699">
                            <w:pPr>
                              <w:pStyle w:val="ad"/>
                              <w:spacing w:line="0" w:lineRule="atLeast"/>
                              <w:ind w:leftChars="0" w:left="62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2.認識直線與曲線，並能比較長短。</w:t>
                            </w:r>
                          </w:p>
                          <w:p w:rsidR="00DC6699" w:rsidRPr="00DC6699" w:rsidRDefault="00DC6699" w:rsidP="00DC6699">
                            <w:pPr>
                              <w:pStyle w:val="ad"/>
                              <w:snapToGrid w:val="0"/>
                              <w:spacing w:line="0" w:lineRule="atLeast"/>
                              <w:ind w:leftChars="0" w:left="624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</w:t>
                            </w:r>
                            <w:r w:rsidRPr="00DC669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知道高矮、厚薄也是一種長度，並會做直接比較</w:t>
                            </w:r>
                          </w:p>
                          <w:p w:rsidR="00207808" w:rsidRPr="004A6DA8" w:rsidRDefault="00DC6699" w:rsidP="004A6DA8">
                            <w:pPr>
                              <w:pStyle w:val="a8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DC669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4.透過長度的複製做間接比較</w:t>
                            </w:r>
                          </w:p>
                          <w:p w:rsidR="00207808" w:rsidRPr="00C42874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07808" w:rsidRPr="00487295" w:rsidRDefault="00C45DCB" w:rsidP="004A6DA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r w:rsidR="00487295" w:rsidRPr="00487295">
                              <w:rPr>
                                <w:rFonts w:ascii="標楷體" w:eastAsia="標楷體" w:hAnsi="標楷體" w:hint="eastAsia"/>
                              </w:rPr>
                              <w:t>年級</w:t>
                            </w:r>
                            <w:r w:rsidR="002B2BCA" w:rsidRPr="00487295">
                              <w:rPr>
                                <w:rFonts w:ascii="標楷體" w:eastAsia="標楷體" w:hAnsi="標楷體"/>
                              </w:rPr>
                              <w:t>學生</w:t>
                            </w:r>
                            <w:r w:rsidR="00487295">
                              <w:rPr>
                                <w:rFonts w:ascii="標楷體" w:eastAsia="標楷體" w:hAnsi="標楷體" w:hint="eastAsia"/>
                              </w:rPr>
                              <w:t>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能從直觀比較中，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簡單</w:t>
                            </w:r>
                            <w:r w:rsidR="00487295">
                              <w:rPr>
                                <w:rFonts w:ascii="標楷體" w:eastAsia="標楷體" w:hAnsi="標楷體" w:hint="eastAsia"/>
                              </w:rPr>
                              <w:t>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長度、</w:t>
                            </w:r>
                            <w:r w:rsidR="00487295">
                              <w:rPr>
                                <w:rFonts w:ascii="標楷體" w:eastAsia="標楷體" w:hAnsi="標楷體" w:hint="eastAsia"/>
                              </w:rPr>
                              <w:t>形狀或物體的大小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。本單元的教學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重點，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在使學生利用複製長度的方法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，理解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比較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的長度，並延伸至直線、曲線的</w:t>
                            </w:r>
                            <w:r w:rsidR="002A6BB5">
                              <w:rPr>
                                <w:rFonts w:ascii="標楷體" w:eastAsia="標楷體" w:hAnsi="標楷體"/>
                              </w:rPr>
                              <w:t>比較方法，強化</w:t>
                            </w:r>
                            <w:r w:rsidR="002A6BB5">
                              <w:rPr>
                                <w:rFonts w:ascii="標楷體" w:eastAsia="標楷體" w:hAnsi="標楷體" w:hint="eastAsia"/>
                              </w:rPr>
                              <w:t>測量長度的基本概念。</w:t>
                            </w:r>
                          </w:p>
                          <w:p w:rsidR="00207808" w:rsidRPr="00C42874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5F178A" w:rsidRPr="00452507" w:rsidRDefault="005F178A" w:rsidP="005F178A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【活動一】比長短</w:t>
                            </w:r>
                          </w:p>
                          <w:p w:rsidR="005F178A" w:rsidRPr="00452507" w:rsidRDefault="005F178A" w:rsidP="005F178A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proofErr w:type="gramEnd"/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能認識並描述物件的長是哪裡到哪裡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207808" w:rsidRPr="004A6DA8" w:rsidRDefault="005F178A" w:rsidP="004A6DA8">
                            <w:pPr>
                              <w:jc w:val="both"/>
                              <w:rPr>
                                <w:rFonts w:ascii="標楷體" w:eastAsia="標楷體" w:hAnsi="標楷體" w:cs="細明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452507">
                              <w:rPr>
                                <w:rFonts w:ascii="標楷體" w:eastAsia="標楷體" w:hAnsi="標楷體" w:hint="eastAsia"/>
                              </w:rPr>
                              <w:t>‧</w:t>
                            </w:r>
                            <w:proofErr w:type="gramEnd"/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透過直觀比較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知道哪</w:t>
                            </w:r>
                            <w:proofErr w:type="gramStart"/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個</w:t>
                            </w:r>
                            <w:proofErr w:type="gramEnd"/>
                            <w:r w:rsidRPr="00452507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物件比較長</w:t>
                            </w:r>
                            <w:r w:rsidRPr="00130434">
                              <w:rPr>
                                <w:rFonts w:ascii="標楷體" w:eastAsia="標楷體" w:hAnsi="標楷體" w:cs="細明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5F178A" w:rsidRDefault="005F178A" w:rsidP="005F178A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【活動二】比高矮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比厚薄</w:t>
                            </w:r>
                          </w:p>
                          <w:p w:rsidR="00207808" w:rsidRPr="004A6DA8" w:rsidRDefault="005F178A" w:rsidP="004A6DA8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  <w:bCs/>
                                <w:szCs w:val="26"/>
                              </w:rPr>
                            </w:pPr>
                            <w:proofErr w:type="gramStart"/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能透過實作情境</w:t>
                            </w:r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直接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比較兩物高度</w:t>
                            </w:r>
                            <w:proofErr w:type="gramEnd"/>
                            <w:r w:rsidRPr="00130434">
                              <w:rPr>
                                <w:rFonts w:ascii="標楷體" w:eastAsia="標楷體" w:hAnsi="標楷體" w:hint="eastAsia"/>
                                <w:bCs/>
                                <w:szCs w:val="26"/>
                              </w:rPr>
                              <w:t>。</w:t>
                            </w:r>
                          </w:p>
                          <w:p w:rsidR="005F178A" w:rsidRPr="00625599" w:rsidRDefault="005F178A" w:rsidP="005F178A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【活動三】比一比</w:t>
                            </w:r>
                          </w:p>
                          <w:p w:rsidR="005F178A" w:rsidRPr="005F178A" w:rsidRDefault="005F178A" w:rsidP="005F178A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proofErr w:type="gramStart"/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proofErr w:type="gramEnd"/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複製直線物的長度再間接比較兩物品的長</w:t>
                            </w:r>
                          </w:p>
                          <w:p w:rsidR="005F178A" w:rsidRPr="004A6DA8" w:rsidRDefault="005F178A" w:rsidP="004A6DA8">
                            <w:pPr>
                              <w:ind w:left="238" w:hangingChars="99" w:hanging="238"/>
                              <w:rPr>
                                <w:rFonts w:ascii="Times New Roman" w:eastAsia="標楷體" w:hAnsi="Times New Roman"/>
                              </w:rPr>
                            </w:pPr>
                            <w:proofErr w:type="gramStart"/>
                            <w:r w:rsidRPr="00B15CA1">
                              <w:rPr>
                                <w:rFonts w:ascii="Times New Roman" w:eastAsia="標楷體" w:hAnsi="Times New Roman" w:hint="eastAsia"/>
                              </w:rPr>
                              <w:t>‧</w:t>
                            </w:r>
                            <w:proofErr w:type="gramEnd"/>
                            <w:r w:rsidRPr="005F178A">
                              <w:rPr>
                                <w:rFonts w:ascii="Times New Roman" w:eastAsia="標楷體" w:hAnsi="Times New Roman" w:hint="eastAsia"/>
                              </w:rPr>
                              <w:t>複製曲線物的長度再間接比較兩物品的長</w:t>
                            </w:r>
                          </w:p>
                          <w:p w:rsidR="00207808" w:rsidRPr="00C42874" w:rsidRDefault="00425FE6" w:rsidP="004A6DA8">
                            <w:pPr>
                              <w:ind w:left="238" w:hangingChars="99" w:hanging="238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統整</w:t>
                            </w:r>
                            <w:r w:rsidR="00D6317D">
                              <w:rPr>
                                <w:rFonts w:ascii="標楷體" w:eastAsia="標楷體" w:hAnsi="標楷體" w:hint="eastAsia"/>
                              </w:rPr>
                              <w:t>活動：</w:t>
                            </w:r>
                            <w:r w:rsidR="004A6DA8">
                              <w:rPr>
                                <w:rFonts w:ascii="標楷體" w:eastAsia="標楷體" w:hAnsi="標楷體" w:hint="eastAsia"/>
                              </w:rPr>
                              <w:t>配合練習園地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和習作練習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4A6DA8">
                              <w:rPr>
                                <w:rFonts w:ascii="標楷體" w:eastAsia="標楷體" w:hAnsi="標楷體" w:hint="eastAsia"/>
                              </w:rPr>
                              <w:t>澄清本單元教學重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</w:t>
                            </w:r>
                          </w:p>
                          <w:p w:rsidR="00207808" w:rsidRDefault="00207808" w:rsidP="008323E5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207808" w:rsidRPr="00C42874" w:rsidRDefault="001630E5" w:rsidP="004A6DA8">
                            <w:pPr>
                              <w:snapToGrid w:val="0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676A40">
                              <w:rPr>
                                <w:rFonts w:ascii="標楷體" w:eastAsia="標楷體" w:hAnsi="標楷體" w:hint="eastAsia"/>
                              </w:rPr>
                              <w:t>習作評量</w:t>
                            </w:r>
                          </w:p>
                          <w:p w:rsidR="004A6DA8" w:rsidRPr="00676A40" w:rsidRDefault="004A6DA8" w:rsidP="004A6DA8">
                            <w:p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6DA8" w:rsidRPr="00676A40" w:rsidRDefault="004A6DA8" w:rsidP="004A6DA8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觀察的工具和觀察焦點：</w:t>
                            </w:r>
                          </w:p>
                          <w:p w:rsidR="004A6DA8" w:rsidRPr="00676A40" w:rsidRDefault="00D4338B" w:rsidP="004A6DA8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觀察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工具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="004A6DA8">
                              <w:rPr>
                                <w:rFonts w:ascii="標楷體" w:eastAsia="標楷體" w:hAnsi="標楷體" w:cs="Courier New" w:hint="eastAsia"/>
                              </w:rPr>
                              <w:t>習作</w:t>
                            </w:r>
                            <w:r w:rsidR="004A6DA8" w:rsidRPr="00676A40">
                              <w:rPr>
                                <w:rFonts w:ascii="標楷體" w:eastAsia="標楷體" w:hAnsi="標楷體" w:cs="Courier New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cs="Courier New" w:hint="eastAsia"/>
                              </w:rPr>
                              <w:t>操作物品</w:t>
                            </w:r>
                          </w:p>
                          <w:p w:rsidR="004A6DA8" w:rsidRPr="00676A40" w:rsidRDefault="004A6DA8" w:rsidP="004A6DA8">
                            <w:pPr>
                              <w:numPr>
                                <w:ilvl w:val="0"/>
                                <w:numId w:val="6"/>
                              </w:numPr>
                              <w:snapToGrid w:val="0"/>
                              <w:ind w:right="242"/>
                              <w:jc w:val="both"/>
                              <w:rPr>
                                <w:rFonts w:ascii="標楷體" w:eastAsia="標楷體" w:hAnsi="標楷體" w:cs="Courier New"/>
                              </w:rPr>
                            </w:pP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觀察焦點</w:t>
                            </w:r>
                            <w:r w:rsidR="00D4338B">
                              <w:rPr>
                                <w:rFonts w:ascii="標楷體" w:eastAsia="標楷體" w:hAnsi="標楷體" w:cs="Courier New" w:hint="eastAsia"/>
                              </w:rPr>
                              <w:t>：</w:t>
                            </w:r>
                            <w:r w:rsidRPr="00676A40">
                              <w:rPr>
                                <w:rFonts w:ascii="標楷體" w:eastAsia="標楷體" w:hAnsi="標楷體" w:cs="Courier New" w:hint="eastAsia"/>
                              </w:rPr>
                              <w:t>學生操作過程</w:t>
                            </w: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、口頭發表</w:t>
                            </w:r>
                          </w:p>
                          <w:p w:rsidR="004A6DA8" w:rsidRPr="009A71AF" w:rsidRDefault="004A6DA8" w:rsidP="004A6DA8">
                            <w:pPr>
                              <w:pStyle w:val="a8"/>
                              <w:spacing w:line="32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4A6DA8" w:rsidRPr="009A71AF" w:rsidRDefault="004A6DA8" w:rsidP="004A6DA8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9A71AF">
                              <w:rPr>
                                <w:rFonts w:ascii="標楷體" w:eastAsia="標楷體" w:hAnsi="標楷體" w:hint="eastAsia"/>
                              </w:rPr>
                              <w:t>七、 回饋會談時間和地點：</w:t>
                            </w:r>
                          </w:p>
                          <w:p w:rsidR="004A6DA8" w:rsidRPr="009A71AF" w:rsidRDefault="004A6DA8" w:rsidP="004A6DA8">
                            <w:pPr>
                              <w:spacing w:line="320" w:lineRule="exact"/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7808" w:rsidRDefault="002D6E82" w:rsidP="004A6DA8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10/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）下午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0分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102</w:t>
                            </w:r>
                            <w:r w:rsidR="004A6DA8" w:rsidRPr="009A71AF">
                              <w:rPr>
                                <w:rFonts w:ascii="標楷體" w:eastAsia="標楷體" w:hAnsi="標楷體" w:hint="eastAsia"/>
                              </w:rPr>
                              <w:t>班教室</w:t>
                            </w:r>
                          </w:p>
                          <w:p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7808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07808" w:rsidRPr="00C42874" w:rsidRDefault="00207808" w:rsidP="008323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5105" id="矩形 5" o:spid="_x0000_s1026" style="position:absolute;left:0;text-align:left;margin-left:21pt;margin-top:11.5pt;width:475.8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zS/wIAAD0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" filled="f">
                <v:textbox>
                  <w:txbxContent>
                    <w:p w:rsidR="00207808" w:rsidRPr="004A6DA8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教材內容：</w:t>
                      </w:r>
                      <w:r w:rsidR="00DC6699" w:rsidRP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翰林版數學1</w:t>
                      </w:r>
                      <w:r w:rsidR="00DC6699" w:rsidRPr="00AF266E">
                        <w:rPr>
                          <w:rFonts w:ascii="標楷體" w:eastAsia="標楷體" w:hAnsi="標楷體" w:cs="Times New Roman"/>
                          <w:szCs w:val="24"/>
                        </w:rPr>
                        <w:t>上第2單元</w:t>
                      </w:r>
                      <w:r w:rsidR="00AF266E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：</w:t>
                      </w:r>
                      <w:r w:rsidR="00AF266E">
                        <w:rPr>
                          <w:rFonts w:ascii="標楷體" w:eastAsia="標楷體" w:hAnsi="標楷體" w:cs="Times New Roman"/>
                          <w:szCs w:val="24"/>
                        </w:rPr>
                        <w:t>比長短</w:t>
                      </w:r>
                    </w:p>
                    <w:p w:rsidR="00207808" w:rsidRPr="00DC6699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教學目標：</w:t>
                      </w:r>
                    </w:p>
                    <w:p w:rsidR="00DC6699" w:rsidRPr="00DC6699" w:rsidRDefault="00DC6699" w:rsidP="00DC6699">
                      <w:pPr>
                        <w:pStyle w:val="ad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1.認識物品的長並能直觀或直接比較兩直線物的長。</w:t>
                      </w:r>
                    </w:p>
                    <w:p w:rsidR="00DC6699" w:rsidRPr="00DC6699" w:rsidRDefault="00DC6699" w:rsidP="00DC6699">
                      <w:pPr>
                        <w:pStyle w:val="ad"/>
                        <w:spacing w:line="0" w:lineRule="atLeast"/>
                        <w:ind w:leftChars="0" w:left="624"/>
                        <w:jc w:val="both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2.認識直線與曲線，並能比較長短。</w:t>
                      </w:r>
                    </w:p>
                    <w:p w:rsidR="00DC6699" w:rsidRPr="00DC6699" w:rsidRDefault="00DC6699" w:rsidP="00DC6699">
                      <w:pPr>
                        <w:pStyle w:val="ad"/>
                        <w:snapToGrid w:val="0"/>
                        <w:spacing w:line="0" w:lineRule="atLeast"/>
                        <w:ind w:leftChars="0" w:left="624"/>
                        <w:rPr>
                          <w:rFonts w:ascii="標楷體" w:eastAsia="標楷體" w:hAnsi="標楷體"/>
                          <w:sz w:val="24"/>
                          <w:szCs w:val="24"/>
                          <w:lang w:eastAsia="zh-TW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</w:t>
                      </w:r>
                      <w:r w:rsidRPr="00DC6699"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eastAsia="zh-TW"/>
                        </w:rPr>
                        <w:t>知道高矮、厚薄也是一種長度，並會做直接比較</w:t>
                      </w:r>
                    </w:p>
                    <w:p w:rsidR="00207808" w:rsidRPr="004A6DA8" w:rsidRDefault="00DC6699" w:rsidP="004A6DA8">
                      <w:pPr>
                        <w:pStyle w:val="a8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DC6699">
                        <w:rPr>
                          <w:rFonts w:ascii="標楷體" w:eastAsia="標楷體" w:hAnsi="標楷體" w:hint="eastAsia"/>
                          <w:szCs w:val="24"/>
                        </w:rPr>
                        <w:t>4.透過長度的複製做間接比較</w:t>
                      </w:r>
                    </w:p>
                    <w:p w:rsidR="00207808" w:rsidRPr="00C42874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07808" w:rsidRPr="00487295" w:rsidRDefault="00C45DCB" w:rsidP="004A6DA8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r w:rsidR="00487295" w:rsidRPr="00487295">
                        <w:rPr>
                          <w:rFonts w:ascii="標楷體" w:eastAsia="標楷體" w:hAnsi="標楷體" w:hint="eastAsia"/>
                        </w:rPr>
                        <w:t>年級</w:t>
                      </w:r>
                      <w:r w:rsidR="002B2BCA" w:rsidRPr="00487295">
                        <w:rPr>
                          <w:rFonts w:ascii="標楷體" w:eastAsia="標楷體" w:hAnsi="標楷體"/>
                        </w:rPr>
                        <w:t>學生</w:t>
                      </w:r>
                      <w:r w:rsidR="00487295">
                        <w:rPr>
                          <w:rFonts w:ascii="標楷體" w:eastAsia="標楷體" w:hAnsi="標楷體" w:hint="eastAsia"/>
                        </w:rPr>
                        <w:t>已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能從直觀比較中，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簡單</w:t>
                      </w:r>
                      <w:r w:rsidR="00487295">
                        <w:rPr>
                          <w:rFonts w:ascii="標楷體" w:eastAsia="標楷體" w:hAnsi="標楷體" w:hint="eastAsia"/>
                        </w:rPr>
                        <w:t>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長度、</w:t>
                      </w:r>
                      <w:r w:rsidR="00487295">
                        <w:rPr>
                          <w:rFonts w:ascii="標楷體" w:eastAsia="標楷體" w:hAnsi="標楷體" w:hint="eastAsia"/>
                        </w:rPr>
                        <w:t>形狀或物體的大小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。本單元的教學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重點，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在使學生利用複製長度的方法</w:t>
                      </w:r>
                      <w:r>
                        <w:rPr>
                          <w:rFonts w:ascii="標楷體" w:eastAsia="標楷體" w:hAnsi="標楷體"/>
                        </w:rPr>
                        <w:t>，理解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間接</w:t>
                      </w:r>
                      <w:r>
                        <w:rPr>
                          <w:rFonts w:ascii="標楷體" w:eastAsia="標楷體" w:hAnsi="標楷體"/>
                        </w:rPr>
                        <w:t>比較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的長度，並延伸至直線、曲線的</w:t>
                      </w:r>
                      <w:r w:rsidR="002A6BB5">
                        <w:rPr>
                          <w:rFonts w:ascii="標楷體" w:eastAsia="標楷體" w:hAnsi="標楷體"/>
                        </w:rPr>
                        <w:t>比較方法，</w:t>
                      </w:r>
                      <w:r w:rsidR="002A6BB5">
                        <w:rPr>
                          <w:rFonts w:ascii="標楷體" w:eastAsia="標楷體" w:hAnsi="標楷體"/>
                        </w:rPr>
                        <w:t>強化</w:t>
                      </w:r>
                      <w:r w:rsidR="002A6BB5">
                        <w:rPr>
                          <w:rFonts w:ascii="標楷體" w:eastAsia="標楷體" w:hAnsi="標楷體" w:hint="eastAsia"/>
                        </w:rPr>
                        <w:t>測量長度的基本概念。</w:t>
                      </w:r>
                      <w:bookmarkStart w:id="1" w:name="_GoBack"/>
                      <w:bookmarkEnd w:id="1"/>
                    </w:p>
                    <w:p w:rsidR="00207808" w:rsidRPr="00C42874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5F178A" w:rsidRPr="00452507" w:rsidRDefault="005F178A" w:rsidP="005F178A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【活動一】比長短</w:t>
                      </w:r>
                    </w:p>
                    <w:p w:rsidR="005F178A" w:rsidRPr="00452507" w:rsidRDefault="005F178A" w:rsidP="005F178A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能認識並描述物件的長是哪裡到哪裡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207808" w:rsidRPr="004A6DA8" w:rsidRDefault="005F178A" w:rsidP="004A6DA8">
                      <w:pPr>
                        <w:jc w:val="both"/>
                        <w:rPr>
                          <w:rFonts w:ascii="標楷體" w:eastAsia="標楷體" w:hAnsi="標楷體" w:cs="細明體"/>
                          <w:sz w:val="26"/>
                          <w:szCs w:val="26"/>
                        </w:rPr>
                      </w:pPr>
                      <w:r w:rsidRPr="00452507">
                        <w:rPr>
                          <w:rFonts w:ascii="標楷體" w:eastAsia="標楷體" w:hAnsi="標楷體" w:hint="eastAsia"/>
                        </w:rPr>
                        <w:t>‧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透過直觀比較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，</w:t>
                      </w:r>
                      <w:r w:rsidRPr="00452507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知道哪個物件比較長</w:t>
                      </w:r>
                      <w:r w:rsidRPr="00130434">
                        <w:rPr>
                          <w:rFonts w:ascii="標楷體" w:eastAsia="標楷體" w:hAnsi="標楷體" w:cs="細明體" w:hint="eastAsia"/>
                          <w:sz w:val="26"/>
                          <w:szCs w:val="26"/>
                        </w:rPr>
                        <w:t>。</w:t>
                      </w:r>
                    </w:p>
                    <w:p w:rsidR="005F178A" w:rsidRDefault="005F178A" w:rsidP="005F178A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【活動二】比高矮</w:t>
                      </w:r>
                      <w:r w:rsidRPr="00130434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比厚薄</w:t>
                      </w:r>
                    </w:p>
                    <w:p w:rsidR="00207808" w:rsidRPr="004A6DA8" w:rsidRDefault="005F178A" w:rsidP="004A6DA8">
                      <w:pPr>
                        <w:ind w:left="238" w:hangingChars="99" w:hanging="238"/>
                        <w:rPr>
                          <w:rFonts w:ascii="標楷體" w:eastAsia="標楷體" w:hAnsi="標楷體"/>
                          <w:bCs/>
                          <w:szCs w:val="26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能透過實作情境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直接比較兩物高度</w:t>
                      </w:r>
                      <w:r w:rsidRPr="00130434">
                        <w:rPr>
                          <w:rFonts w:ascii="標楷體" w:eastAsia="標楷體" w:hAnsi="標楷體" w:hint="eastAsia"/>
                          <w:bCs/>
                          <w:szCs w:val="26"/>
                        </w:rPr>
                        <w:t>。</w:t>
                      </w:r>
                    </w:p>
                    <w:p w:rsidR="005F178A" w:rsidRPr="00625599" w:rsidRDefault="005F178A" w:rsidP="005F178A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【活動三】比一比</w:t>
                      </w:r>
                    </w:p>
                    <w:p w:rsidR="005F178A" w:rsidRPr="005F178A" w:rsidRDefault="005F178A" w:rsidP="005F178A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複製直線物的長度再間接比較兩物品的長</w:t>
                      </w:r>
                    </w:p>
                    <w:p w:rsidR="005F178A" w:rsidRPr="004A6DA8" w:rsidRDefault="005F178A" w:rsidP="004A6DA8">
                      <w:pPr>
                        <w:ind w:left="238" w:hangingChars="99" w:hanging="238"/>
                        <w:rPr>
                          <w:rFonts w:ascii="Times New Roman" w:eastAsia="標楷體" w:hAnsi="Times New Roman"/>
                        </w:rPr>
                      </w:pPr>
                      <w:r w:rsidRPr="00B15CA1">
                        <w:rPr>
                          <w:rFonts w:ascii="Times New Roman" w:eastAsia="標楷體" w:hAnsi="Times New Roman" w:hint="eastAsia"/>
                        </w:rPr>
                        <w:t>‧</w:t>
                      </w:r>
                      <w:r w:rsidRPr="005F178A">
                        <w:rPr>
                          <w:rFonts w:ascii="Times New Roman" w:eastAsia="標楷體" w:hAnsi="Times New Roman" w:hint="eastAsia"/>
                        </w:rPr>
                        <w:t>複製曲線物的長度再間接比較兩物品的長</w:t>
                      </w:r>
                    </w:p>
                    <w:p w:rsidR="00207808" w:rsidRPr="00C42874" w:rsidRDefault="00425FE6" w:rsidP="004A6DA8">
                      <w:pPr>
                        <w:ind w:left="238" w:hangingChars="99" w:hanging="238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統整</w:t>
                      </w:r>
                      <w:r w:rsidR="00D6317D">
                        <w:rPr>
                          <w:rFonts w:ascii="標楷體" w:eastAsia="標楷體" w:hAnsi="標楷體" w:hint="eastAsia"/>
                        </w:rPr>
                        <w:t>活動：</w:t>
                      </w:r>
                      <w:r w:rsidR="004A6DA8">
                        <w:rPr>
                          <w:rFonts w:ascii="標楷體" w:eastAsia="標楷體" w:hAnsi="標楷體" w:hint="eastAsia"/>
                        </w:rPr>
                        <w:t>配合練習園地</w:t>
                      </w:r>
                      <w:r>
                        <w:rPr>
                          <w:rFonts w:ascii="標楷體" w:eastAsia="標楷體" w:hAnsi="標楷體" w:hint="eastAsia"/>
                        </w:rPr>
                        <w:t>和習作練習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="004A6DA8">
                        <w:rPr>
                          <w:rFonts w:ascii="標楷體" w:eastAsia="標楷體" w:hAnsi="標楷體" w:hint="eastAsia"/>
                        </w:rPr>
                        <w:t>澄清本單元教學重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</w:t>
                      </w:r>
                    </w:p>
                    <w:p w:rsidR="00207808" w:rsidRDefault="00207808" w:rsidP="008323E5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207808" w:rsidRPr="00C42874" w:rsidRDefault="001630E5" w:rsidP="004A6DA8">
                      <w:pPr>
                        <w:snapToGrid w:val="0"/>
                        <w:ind w:left="624"/>
                        <w:rPr>
                          <w:rFonts w:ascii="標楷體" w:eastAsia="標楷體" w:hAnsi="標楷體"/>
                        </w:rPr>
                      </w:pPr>
                      <w:r w:rsidRPr="00676A40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676A40">
                        <w:rPr>
                          <w:rFonts w:ascii="標楷體" w:eastAsia="標楷體" w:hAnsi="標楷體" w:hint="eastAsia"/>
                        </w:rPr>
                        <w:t>習作評量</w:t>
                      </w:r>
                    </w:p>
                    <w:p w:rsidR="004A6DA8" w:rsidRPr="00676A40" w:rsidRDefault="004A6DA8" w:rsidP="004A6DA8">
                      <w:pPr>
                        <w:snapToGrid w:val="0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A6DA8" w:rsidRPr="00676A40" w:rsidRDefault="004A6DA8" w:rsidP="004A6DA8">
                      <w:pPr>
                        <w:numPr>
                          <w:ilvl w:val="0"/>
                          <w:numId w:val="1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觀察的工具和觀察焦點：</w:t>
                      </w:r>
                    </w:p>
                    <w:p w:rsidR="004A6DA8" w:rsidRPr="00676A40" w:rsidRDefault="00D4338B" w:rsidP="004A6DA8">
                      <w:pPr>
                        <w:numPr>
                          <w:ilvl w:val="0"/>
                          <w:numId w:val="6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>
                        <w:rPr>
                          <w:rFonts w:ascii="標楷體" w:eastAsia="標楷體" w:hAnsi="標楷體" w:cs="Courier New" w:hint="eastAsia"/>
                        </w:rPr>
                        <w:t>觀察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工具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="004A6DA8">
                        <w:rPr>
                          <w:rFonts w:ascii="標楷體" w:eastAsia="標楷體" w:hAnsi="標楷體" w:cs="Courier New" w:hint="eastAsia"/>
                        </w:rPr>
                        <w:t>習作</w:t>
                      </w:r>
                      <w:r w:rsidR="004A6DA8" w:rsidRPr="00676A40">
                        <w:rPr>
                          <w:rFonts w:ascii="標楷體" w:eastAsia="標楷體" w:hAnsi="標楷體" w:cs="Courier New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cs="Courier New" w:hint="eastAsia"/>
                        </w:rPr>
                        <w:t>操作物品</w:t>
                      </w:r>
                    </w:p>
                    <w:p w:rsidR="004A6DA8" w:rsidRPr="00676A40" w:rsidRDefault="004A6DA8" w:rsidP="004A6DA8">
                      <w:pPr>
                        <w:numPr>
                          <w:ilvl w:val="0"/>
                          <w:numId w:val="6"/>
                        </w:numPr>
                        <w:snapToGrid w:val="0"/>
                        <w:ind w:right="242"/>
                        <w:jc w:val="both"/>
                        <w:rPr>
                          <w:rFonts w:ascii="標楷體" w:eastAsia="標楷體" w:hAnsi="標楷體" w:cs="Courier New"/>
                        </w:rPr>
                      </w:pP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觀察焦點</w:t>
                      </w:r>
                      <w:r w:rsidR="00D4338B">
                        <w:rPr>
                          <w:rFonts w:ascii="標楷體" w:eastAsia="標楷體" w:hAnsi="標楷體" w:cs="Courier New" w:hint="eastAsia"/>
                        </w:rPr>
                        <w:t>：</w:t>
                      </w:r>
                      <w:r w:rsidRPr="00676A40">
                        <w:rPr>
                          <w:rFonts w:ascii="標楷體" w:eastAsia="標楷體" w:hAnsi="標楷體" w:cs="Courier New" w:hint="eastAsia"/>
                        </w:rPr>
                        <w:t>學生操作過程</w:t>
                      </w:r>
                      <w:r w:rsidRPr="009A71AF">
                        <w:rPr>
                          <w:rFonts w:ascii="標楷體" w:eastAsia="標楷體" w:hAnsi="標楷體" w:hint="eastAsia"/>
                        </w:rPr>
                        <w:t>、口頭發表</w:t>
                      </w:r>
                    </w:p>
                    <w:p w:rsidR="004A6DA8" w:rsidRPr="009A71AF" w:rsidRDefault="004A6DA8" w:rsidP="004A6DA8">
                      <w:pPr>
                        <w:pStyle w:val="a8"/>
                        <w:spacing w:line="32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:rsidR="004A6DA8" w:rsidRPr="009A71AF" w:rsidRDefault="004A6DA8" w:rsidP="004A6DA8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9A71AF">
                        <w:rPr>
                          <w:rFonts w:ascii="標楷體" w:eastAsia="標楷體" w:hAnsi="標楷體" w:hint="eastAsia"/>
                        </w:rPr>
                        <w:t>七、 回饋會談時間和地點：</w:t>
                      </w:r>
                    </w:p>
                    <w:p w:rsidR="004A6DA8" w:rsidRPr="009A71AF" w:rsidRDefault="004A6DA8" w:rsidP="004A6DA8">
                      <w:pPr>
                        <w:spacing w:line="320" w:lineRule="exact"/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07808" w:rsidRDefault="002D6E82" w:rsidP="004A6DA8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10/</w:t>
                      </w:r>
                      <w:r>
                        <w:rPr>
                          <w:rFonts w:ascii="標楷體" w:eastAsia="標楷體" w:hAnsi="標楷體"/>
                        </w:rPr>
                        <w:t>20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）下午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0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0分</w:t>
                      </w:r>
                      <w:r>
                        <w:rPr>
                          <w:rFonts w:ascii="標楷體" w:eastAsia="標楷體" w:hAnsi="標楷體"/>
                        </w:rPr>
                        <w:t>102</w:t>
                      </w:r>
                      <w:r w:rsidR="004A6DA8" w:rsidRPr="009A71AF">
                        <w:rPr>
                          <w:rFonts w:ascii="標楷體" w:eastAsia="標楷體" w:hAnsi="標楷體" w:hint="eastAsia"/>
                        </w:rPr>
                        <w:t>班教室</w:t>
                      </w:r>
                    </w:p>
                    <w:p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07808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207808" w:rsidRPr="00C42874" w:rsidRDefault="00207808" w:rsidP="008323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8323E5" w:rsidRPr="008323E5" w:rsidRDefault="008323E5" w:rsidP="008323E5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323E5" w:rsidRPr="008323E5" w:rsidRDefault="008323E5" w:rsidP="008323E5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</w:t>
      </w:r>
      <w:r w:rsidR="00AF0D36">
        <w:rPr>
          <w:rFonts w:ascii="標楷體" w:eastAsia="標楷體" w:hAnsi="標楷體" w:cs="Times New Roman" w:hint="eastAsia"/>
          <w:b/>
          <w:sz w:val="28"/>
          <w:szCs w:val="28"/>
        </w:rPr>
        <w:t xml:space="preserve">游美慧           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proofErr w:type="gramStart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觀課教師</w:t>
      </w:r>
      <w:proofErr w:type="gramEnd"/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簽名：</w:t>
      </w:r>
      <w:r w:rsidR="00AF0D36">
        <w:rPr>
          <w:rFonts w:ascii="標楷體" w:eastAsia="標楷體" w:hAnsi="標楷體" w:cs="Times New Roman" w:hint="eastAsia"/>
          <w:b/>
          <w:sz w:val="28"/>
          <w:szCs w:val="28"/>
        </w:rPr>
        <w:t>林良美、陳怡珊</w:t>
      </w:r>
    </w:p>
    <w:p w:rsidR="008323E5" w:rsidRDefault="008323E5" w:rsidP="008323E5">
      <w:pPr>
        <w:ind w:leftChars="150" w:left="360"/>
        <w:rPr>
          <w:rFonts w:ascii="標楷體" w:eastAsia="標楷體" w:hAnsi="標楷體" w:cs="Times New Roman"/>
          <w:szCs w:val="32"/>
        </w:rPr>
      </w:pPr>
    </w:p>
    <w:p w:rsidR="001B3C20" w:rsidRDefault="001B3C20" w:rsidP="008323E5">
      <w:pPr>
        <w:ind w:leftChars="150" w:left="360"/>
        <w:rPr>
          <w:rFonts w:ascii="標楷體" w:eastAsia="標楷體" w:hAnsi="標楷體" w:cs="Times New Roman"/>
          <w:szCs w:val="32"/>
        </w:rPr>
      </w:pPr>
    </w:p>
    <w:p w:rsidR="001B3C20" w:rsidRPr="001B3C20" w:rsidRDefault="001B3C20" w:rsidP="008323E5">
      <w:pPr>
        <w:ind w:leftChars="150" w:left="360"/>
        <w:rPr>
          <w:rFonts w:ascii="標楷體" w:eastAsia="標楷體" w:hAnsi="標楷體" w:cs="Times New Roman"/>
          <w:szCs w:val="32"/>
        </w:rPr>
      </w:pPr>
    </w:p>
    <w:p w:rsidR="008323E5" w:rsidRPr="008323E5" w:rsidRDefault="008323E5" w:rsidP="008323E5">
      <w:pPr>
        <w:ind w:leftChars="150" w:left="360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Cs w:val="32"/>
        </w:rPr>
        <w:t>(本表為參考格式，學校得視需求修改)</w:t>
      </w:r>
      <w:bookmarkStart w:id="0" w:name="_GoBack"/>
      <w:bookmarkEnd w:id="0"/>
    </w:p>
    <w:sectPr w:rsidR="008323E5" w:rsidRPr="008323E5" w:rsidSect="008323E5">
      <w:footerReference w:type="default" r:id="rId7"/>
      <w:pgSz w:w="11906" w:h="16838"/>
      <w:pgMar w:top="720" w:right="720" w:bottom="993" w:left="720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E1E" w:rsidRDefault="00C55E1E" w:rsidP="008323E5">
      <w:r>
        <w:separator/>
      </w:r>
    </w:p>
  </w:endnote>
  <w:endnote w:type="continuationSeparator" w:id="0">
    <w:p w:rsidR="00C55E1E" w:rsidRDefault="00C55E1E" w:rsidP="008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692337"/>
      <w:docPartObj>
        <w:docPartGallery w:val="Page Numbers (Bottom of Page)"/>
        <w:docPartUnique/>
      </w:docPartObj>
    </w:sdtPr>
    <w:sdtEndPr/>
    <w:sdtContent>
      <w:p w:rsidR="00207808" w:rsidRDefault="002078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F5B" w:rsidRPr="00BA7F5B">
          <w:rPr>
            <w:noProof/>
            <w:lang w:val="zh-TW"/>
          </w:rPr>
          <w:t>1</w:t>
        </w:r>
        <w:r>
          <w:fldChar w:fldCharType="end"/>
        </w:r>
      </w:p>
    </w:sdtContent>
  </w:sdt>
  <w:p w:rsidR="00207808" w:rsidRDefault="002078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E1E" w:rsidRDefault="00C55E1E" w:rsidP="008323E5">
      <w:r>
        <w:separator/>
      </w:r>
    </w:p>
  </w:footnote>
  <w:footnote w:type="continuationSeparator" w:id="0">
    <w:p w:rsidR="00C55E1E" w:rsidRDefault="00C55E1E" w:rsidP="0083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060"/>
    <w:multiLevelType w:val="hybridMultilevel"/>
    <w:tmpl w:val="EEEC5F72"/>
    <w:lvl w:ilvl="0" w:tplc="B352C70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871A5"/>
    <w:multiLevelType w:val="hybridMultilevel"/>
    <w:tmpl w:val="5D0040C2"/>
    <w:lvl w:ilvl="0" w:tplc="049A019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CA"/>
    <w:rsid w:val="000057E2"/>
    <w:rsid w:val="00082EA0"/>
    <w:rsid w:val="000E15B1"/>
    <w:rsid w:val="00154AE4"/>
    <w:rsid w:val="001630E5"/>
    <w:rsid w:val="001B3C20"/>
    <w:rsid w:val="00207808"/>
    <w:rsid w:val="00230729"/>
    <w:rsid w:val="002669CA"/>
    <w:rsid w:val="002A3019"/>
    <w:rsid w:val="002A6BB5"/>
    <w:rsid w:val="002B2BCA"/>
    <w:rsid w:val="002D562D"/>
    <w:rsid w:val="002D6E82"/>
    <w:rsid w:val="00301F41"/>
    <w:rsid w:val="00324C97"/>
    <w:rsid w:val="00371D91"/>
    <w:rsid w:val="00425FE6"/>
    <w:rsid w:val="00426267"/>
    <w:rsid w:val="0047710B"/>
    <w:rsid w:val="004856E8"/>
    <w:rsid w:val="00487295"/>
    <w:rsid w:val="004A6DA8"/>
    <w:rsid w:val="004D10B1"/>
    <w:rsid w:val="004F6B21"/>
    <w:rsid w:val="00507084"/>
    <w:rsid w:val="00523049"/>
    <w:rsid w:val="00546C19"/>
    <w:rsid w:val="005E169E"/>
    <w:rsid w:val="005F178A"/>
    <w:rsid w:val="00625390"/>
    <w:rsid w:val="0074510E"/>
    <w:rsid w:val="00750B09"/>
    <w:rsid w:val="007A3B06"/>
    <w:rsid w:val="007B40AD"/>
    <w:rsid w:val="00831108"/>
    <w:rsid w:val="008323E5"/>
    <w:rsid w:val="008920D7"/>
    <w:rsid w:val="008C552E"/>
    <w:rsid w:val="00946B52"/>
    <w:rsid w:val="00971A3B"/>
    <w:rsid w:val="00A17F86"/>
    <w:rsid w:val="00AD5EC5"/>
    <w:rsid w:val="00AF0D36"/>
    <w:rsid w:val="00AF266E"/>
    <w:rsid w:val="00B67299"/>
    <w:rsid w:val="00B81496"/>
    <w:rsid w:val="00BA7F5B"/>
    <w:rsid w:val="00BB7549"/>
    <w:rsid w:val="00C45DCB"/>
    <w:rsid w:val="00C55E1E"/>
    <w:rsid w:val="00C867F6"/>
    <w:rsid w:val="00CE5B4C"/>
    <w:rsid w:val="00D4338B"/>
    <w:rsid w:val="00D61FF1"/>
    <w:rsid w:val="00D6317D"/>
    <w:rsid w:val="00D651CC"/>
    <w:rsid w:val="00D75C49"/>
    <w:rsid w:val="00DC6699"/>
    <w:rsid w:val="00E16BB3"/>
    <w:rsid w:val="00E513BE"/>
    <w:rsid w:val="00EB6D7E"/>
    <w:rsid w:val="00EC0A7A"/>
    <w:rsid w:val="00EE56EA"/>
    <w:rsid w:val="00F2513F"/>
    <w:rsid w:val="00F51247"/>
    <w:rsid w:val="00F61A56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F83F5"/>
  <w15:chartTrackingRefBased/>
  <w15:docId w15:val="{3AAF759C-9AEC-4F1B-B2BB-B5494A71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A6DA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23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2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23E5"/>
    <w:rPr>
      <w:sz w:val="20"/>
      <w:szCs w:val="20"/>
    </w:rPr>
  </w:style>
  <w:style w:type="paragraph" w:styleId="a8">
    <w:name w:val="Plain Text"/>
    <w:basedOn w:val="a"/>
    <w:link w:val="a9"/>
    <w:unhideWhenUsed/>
    <w:rsid w:val="008323E5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rsid w:val="008323E5"/>
    <w:rPr>
      <w:rFonts w:ascii="細明體" w:eastAsia="細明體" w:hAnsi="Courier New" w:cs="Courier New"/>
    </w:rPr>
  </w:style>
  <w:style w:type="table" w:customStyle="1" w:styleId="1">
    <w:name w:val="表格格線1"/>
    <w:basedOn w:val="a1"/>
    <w:next w:val="a3"/>
    <w:rsid w:val="008323E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8323E5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1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61F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國小詳解"/>
    <w:basedOn w:val="a"/>
    <w:rsid w:val="00DC6699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 w:val="28"/>
      <w:szCs w:val="24"/>
    </w:rPr>
  </w:style>
  <w:style w:type="paragraph" w:styleId="ad">
    <w:name w:val="List Paragraph"/>
    <w:basedOn w:val="a"/>
    <w:link w:val="ae"/>
    <w:uiPriority w:val="34"/>
    <w:qFormat/>
    <w:rsid w:val="00DC6699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e">
    <w:name w:val="清單段落 字元"/>
    <w:link w:val="ad"/>
    <w:uiPriority w:val="34"/>
    <w:locked/>
    <w:rsid w:val="00DC6699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4A6DA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cp:lastPrinted>2021-10-25T07:51:00Z</cp:lastPrinted>
  <dcterms:created xsi:type="dcterms:W3CDTF">2022-10-15T01:51:00Z</dcterms:created>
  <dcterms:modified xsi:type="dcterms:W3CDTF">2022-10-15T01:51:00Z</dcterms:modified>
</cp:coreProperties>
</file>