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 w14:paraId="04E9D05E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8AAA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7886A10" w14:textId="4784F24D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</w:t>
            </w:r>
            <w:r w:rsidR="00CC1505">
              <w:rPr>
                <w:rFonts w:ascii="Times New Roman" w:eastAsia="標楷體" w:hAnsi="Times New Roman" w:hint="eastAsia"/>
              </w:rPr>
              <w:t>活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9942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29623D6" w14:textId="32FDE2BA" w:rsidR="00A01DB9" w:rsidRDefault="00CC1505" w:rsidP="007D0A36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林子璇</w:t>
            </w:r>
          </w:p>
        </w:tc>
      </w:tr>
      <w:tr w:rsidR="00A01DB9" w14:paraId="2CA64385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EB50E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168CAFCD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1102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1116A435" w14:textId="7D341773" w:rsidR="00A01DB9" w:rsidRDefault="005C0666" w:rsidP="008F526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共</w:t>
            </w:r>
            <w:r w:rsidR="00CC1505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節</w:t>
            </w:r>
            <w:r w:rsidRPr="005B0291">
              <w:rPr>
                <w:rFonts w:ascii="Times New Roman" w:eastAsia="標楷體" w:hAnsi="Times New Roman"/>
              </w:rPr>
              <w:t>，</w:t>
            </w:r>
            <w:r w:rsidR="00CC1505">
              <w:rPr>
                <w:rFonts w:ascii="Times New Roman" w:eastAsia="標楷體" w:hAnsi="Times New Roman" w:hint="eastAsia"/>
              </w:rPr>
              <w:t>4</w:t>
            </w:r>
            <w:r w:rsidR="00CC1505">
              <w:rPr>
                <w:rFonts w:ascii="Times New Roman" w:eastAsia="標楷體" w:hAnsi="Times New Roman"/>
              </w:rPr>
              <w:t>0</w:t>
            </w:r>
            <w:r w:rsidRPr="005B0291">
              <w:rPr>
                <w:rFonts w:ascii="Times New Roman" w:eastAsia="標楷體" w:hAnsi="Times New Roman"/>
              </w:rPr>
              <w:t>分鐘</w:t>
            </w:r>
          </w:p>
        </w:tc>
      </w:tr>
      <w:tr w:rsidR="00A01DB9" w14:paraId="72CC8C73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91CFD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1E59B6F5" w14:textId="77777777" w:rsidR="00A01DB9" w:rsidRDefault="006638F3" w:rsidP="006638F3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4-2</w:t>
            </w:r>
            <w:r w:rsidRPr="006638F3">
              <w:rPr>
                <w:rFonts w:ascii="Times New Roman" w:eastAsia="標楷體" w:hAnsi="Times New Roman" w:hint="eastAsia"/>
              </w:rPr>
              <w:t>聲音好好玩</w:t>
            </w:r>
          </w:p>
        </w:tc>
      </w:tr>
      <w:tr w:rsidR="00A01DB9" w14:paraId="0A40ACEB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350D0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A01DB9" w14:paraId="480C9DB3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3666C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381184A2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1A187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285581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1-I-2 </w:t>
            </w:r>
            <w:r w:rsidRPr="002319F7">
              <w:rPr>
                <w:rFonts w:ascii="Times New Roman" w:eastAsia="標楷體" w:hAnsi="Times New Roman" w:hint="eastAsia"/>
              </w:rPr>
              <w:t>覺察每個人均有其獨特性與長處，進而欣賞自己的優點、喜歡自己。</w:t>
            </w:r>
          </w:p>
          <w:p w14:paraId="05652762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3-I-1 </w:t>
            </w:r>
            <w:r w:rsidRPr="002319F7">
              <w:rPr>
                <w:rFonts w:ascii="Times New Roman" w:eastAsia="標楷體" w:hAnsi="Times New Roman" w:hint="eastAsia"/>
              </w:rPr>
              <w:t>願意參與各種學習活動，表現好奇與求知探究之心。</w:t>
            </w:r>
          </w:p>
          <w:p w14:paraId="14A49546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3-I-2 </w:t>
            </w:r>
            <w:r w:rsidRPr="002319F7">
              <w:rPr>
                <w:rFonts w:ascii="Times New Roman" w:eastAsia="標楷體" w:hAnsi="Times New Roman" w:hint="eastAsia"/>
              </w:rPr>
              <w:t>體認探究事理有各種方法，並且樂於應用。</w:t>
            </w:r>
          </w:p>
          <w:p w14:paraId="08FF5A87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3-I-3 </w:t>
            </w:r>
            <w:r w:rsidRPr="002319F7">
              <w:rPr>
                <w:rFonts w:ascii="Times New Roman" w:eastAsia="標楷體" w:hAnsi="Times New Roman" w:hint="eastAsia"/>
              </w:rPr>
              <w:t>體會學習的樂趣和成就感，主動學習新的事物。</w:t>
            </w:r>
          </w:p>
          <w:p w14:paraId="47409415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4-I-1 </w:t>
            </w:r>
            <w:r w:rsidRPr="002319F7">
              <w:rPr>
                <w:rFonts w:ascii="Times New Roman" w:eastAsia="標楷體" w:hAnsi="Times New Roman" w:hint="eastAsia"/>
              </w:rPr>
              <w:t>利用各種生活的媒介與素材進行表現與創作，喚起豐富的想像力。</w:t>
            </w:r>
          </w:p>
          <w:p w14:paraId="137DB576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4-I-2 </w:t>
            </w:r>
            <w:r w:rsidRPr="002319F7">
              <w:rPr>
                <w:rFonts w:ascii="Times New Roman" w:eastAsia="標楷體" w:hAnsi="Times New Roman" w:hint="eastAsia"/>
              </w:rPr>
              <w:t>使用不同的表徵符號進行表現與分享，感受創作的樂趣。</w:t>
            </w:r>
          </w:p>
          <w:p w14:paraId="58A71C73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4-I-3 </w:t>
            </w:r>
            <w:r w:rsidRPr="002319F7">
              <w:rPr>
                <w:rFonts w:ascii="Times New Roman" w:eastAsia="標楷體" w:hAnsi="Times New Roman" w:hint="eastAsia"/>
              </w:rPr>
              <w:t>運用各種表現與創造的方法與形式，美化生活、增加生活的趣味。</w:t>
            </w:r>
          </w:p>
          <w:p w14:paraId="1DFB448A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7-I-4 </w:t>
            </w:r>
            <w:r w:rsidRPr="002319F7">
              <w:rPr>
                <w:rFonts w:ascii="Times New Roman" w:eastAsia="標楷體" w:hAnsi="Times New Roman" w:hint="eastAsia"/>
              </w:rPr>
              <w:t>能為共同的目標訂定規則或方法，一起工作並完成任務。</w:t>
            </w:r>
          </w:p>
          <w:p w14:paraId="4B813707" w14:textId="77777777" w:rsidR="00A01DB9" w:rsidRPr="003B33B5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7-I-5 </w:t>
            </w:r>
            <w:r w:rsidRPr="002319F7">
              <w:rPr>
                <w:rFonts w:ascii="Times New Roman" w:eastAsia="標楷體" w:hAnsi="Times New Roman" w:hint="eastAsia"/>
              </w:rPr>
              <w:t>透過一起工作的過程，感受合作的重要性。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8D9AA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核心</w:t>
            </w:r>
          </w:p>
          <w:p w14:paraId="35332B98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071C4216" w14:textId="77777777" w:rsidR="002319F7" w:rsidRPr="002319F7" w:rsidRDefault="002319F7" w:rsidP="002319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319F7">
              <w:rPr>
                <w:rFonts w:ascii="標楷體" w:eastAsia="標楷體" w:hAnsi="標楷體" w:hint="eastAsia"/>
                <w:szCs w:val="24"/>
              </w:rPr>
              <w:t>生活-E-A1：透過自己與外界的連結，產生自我感知並能對自己有正向的看法，進而愛惜自己，同時透過對生活事物的探索與探究，體會與感受學習的樂趣，並能主動發現問題及解決問題，持續學習。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621FEDA1" w14:textId="77777777" w:rsidR="002319F7" w:rsidRPr="002319F7" w:rsidRDefault="002319F7" w:rsidP="002319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319F7">
              <w:rPr>
                <w:rFonts w:ascii="標楷體" w:eastAsia="標楷體" w:hAnsi="標楷體" w:hint="eastAsia"/>
                <w:szCs w:val="24"/>
              </w:rPr>
              <w:t>生活-E-A2：學習各種探究人、事、物的方法並理解探究後所獲得的道理，增進系統思考與解決問題的能力。</w:t>
            </w:r>
          </w:p>
          <w:p w14:paraId="7DEC16B2" w14:textId="77777777" w:rsidR="002319F7" w:rsidRPr="002319F7" w:rsidRDefault="002319F7" w:rsidP="002319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319F7">
              <w:rPr>
                <w:rFonts w:ascii="標楷體" w:eastAsia="標楷體" w:hAnsi="標楷體" w:hint="eastAsia"/>
                <w:szCs w:val="24"/>
              </w:rPr>
              <w:t>生活-E-A3：藉由各種媒介，探索人、事、物的特性與關係，同時學習各種探究人、事、物的方法、理解道理，並能進行創作、分享及實踐。</w:t>
            </w:r>
          </w:p>
          <w:p w14:paraId="652FA95E" w14:textId="77777777" w:rsidR="002319F7" w:rsidRPr="002319F7" w:rsidRDefault="002319F7" w:rsidP="002319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319F7">
              <w:rPr>
                <w:rFonts w:ascii="標楷體" w:eastAsia="標楷體" w:hAnsi="標楷體" w:hint="eastAsia"/>
                <w:szCs w:val="24"/>
              </w:rPr>
              <w:t>生活-E-B1：使用適切且多元的表徵符號，表達自己的想法、與人溝通，並能同理與尊重他人想法。</w:t>
            </w:r>
          </w:p>
          <w:p w14:paraId="70815AFB" w14:textId="77777777" w:rsidR="002319F7" w:rsidRPr="002319F7" w:rsidRDefault="002319F7" w:rsidP="002319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319F7">
              <w:rPr>
                <w:rFonts w:ascii="標楷體" w:eastAsia="標楷體" w:hAnsi="標楷體" w:hint="eastAsia"/>
                <w:szCs w:val="24"/>
              </w:rPr>
              <w:t>生活-E-B2：運用生活中隨手可得的媒材與工具，透過各種探究事物的方法及技能，對訊息做適切的處理。</w:t>
            </w:r>
          </w:p>
          <w:p w14:paraId="2D8C353D" w14:textId="77777777" w:rsidR="002319F7" w:rsidRPr="002319F7" w:rsidRDefault="002319F7" w:rsidP="002319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319F7">
              <w:rPr>
                <w:rFonts w:ascii="標楷體" w:eastAsia="標楷體" w:hAnsi="標楷體" w:hint="eastAsia"/>
                <w:szCs w:val="24"/>
              </w:rPr>
              <w:t>生活-E-B3：感受與體會生活中人、事、物的真、善與美，欣賞生活中美的多元形式與表現，在創作中覺察美的元素，逐漸發展美的敏覺。</w:t>
            </w:r>
          </w:p>
          <w:p w14:paraId="76E327EB" w14:textId="77777777" w:rsidR="002319F7" w:rsidRPr="002319F7" w:rsidRDefault="002319F7" w:rsidP="002319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319F7">
              <w:rPr>
                <w:rFonts w:ascii="標楷體" w:eastAsia="標楷體" w:hAnsi="標楷體" w:hint="eastAsia"/>
                <w:szCs w:val="24"/>
              </w:rPr>
              <w:t>生活-E-C1：覺察自己、他人和環境的關係，體會生活禮儀與</w:t>
            </w:r>
            <w:r w:rsidRPr="002319F7">
              <w:rPr>
                <w:rFonts w:ascii="標楷體" w:eastAsia="標楷體" w:hAnsi="標楷體" w:hint="eastAsia"/>
                <w:szCs w:val="24"/>
              </w:rPr>
              <w:lastRenderedPageBreak/>
              <w:t>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037F5C82" w14:textId="77777777" w:rsidR="00A01DB9" w:rsidRPr="003B33B5" w:rsidRDefault="002319F7" w:rsidP="002319F7">
            <w:pPr>
              <w:spacing w:line="400" w:lineRule="exact"/>
              <w:rPr>
                <w:sz w:val="20"/>
                <w:szCs w:val="20"/>
              </w:rPr>
            </w:pPr>
            <w:r w:rsidRPr="002319F7">
              <w:rPr>
                <w:rFonts w:ascii="標楷體" w:eastAsia="標楷體" w:hAnsi="標楷體" w:hint="eastAsia"/>
                <w:szCs w:val="24"/>
              </w:rPr>
              <w:t>生活-E-C2：覺察自己的情緒與行為表現可能對他人和環境有所影響，用合宜的方式與人友善互動，願意共同完成工作任務，展現尊重、溝通以及合作的技巧。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A01DB9" w14:paraId="79203D00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AB7E4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D73D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93B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A-I-2 </w:t>
            </w:r>
            <w:r w:rsidRPr="002319F7">
              <w:rPr>
                <w:rFonts w:ascii="Times New Roman" w:eastAsia="標楷體" w:hAnsi="Times New Roman" w:hint="eastAsia"/>
              </w:rPr>
              <w:t>事物變化現象的觀察。</w:t>
            </w:r>
          </w:p>
          <w:p w14:paraId="1E7EAE6A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C-I-1 </w:t>
            </w:r>
            <w:r w:rsidRPr="002319F7">
              <w:rPr>
                <w:rFonts w:ascii="Times New Roman" w:eastAsia="標楷體" w:hAnsi="Times New Roman" w:hint="eastAsia"/>
              </w:rPr>
              <w:t>事物特性與現象的探究。</w:t>
            </w:r>
          </w:p>
          <w:p w14:paraId="7CF5D1E6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C-I-2 </w:t>
            </w:r>
            <w:r w:rsidRPr="002319F7">
              <w:rPr>
                <w:rFonts w:ascii="Times New Roman" w:eastAsia="標楷體" w:hAnsi="Times New Roman" w:hint="eastAsia"/>
              </w:rPr>
              <w:t>媒材特性與符號表徵的使用。</w:t>
            </w:r>
          </w:p>
          <w:p w14:paraId="7D826A00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C-I-3 </w:t>
            </w:r>
            <w:r w:rsidRPr="002319F7">
              <w:rPr>
                <w:rFonts w:ascii="Times New Roman" w:eastAsia="標楷體" w:hAnsi="Times New Roman" w:hint="eastAsia"/>
              </w:rPr>
              <w:t>探究生活事物的方法與技能。</w:t>
            </w:r>
          </w:p>
          <w:p w14:paraId="0F296F2D" w14:textId="77777777" w:rsidR="00A01DB9" w:rsidRPr="003B33B5" w:rsidRDefault="002319F7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 xml:space="preserve">D-I-3 </w:t>
            </w:r>
            <w:r w:rsidRPr="002319F7">
              <w:rPr>
                <w:rFonts w:ascii="Times New Roman" w:eastAsia="標楷體" w:hAnsi="Times New Roman" w:hint="eastAsia"/>
              </w:rPr>
              <w:t>聆聽與回應的表現。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AB77C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217DFB59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A01DB9" w14:paraId="66AFEB98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127A0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6EA246E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845ABE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99E924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>科</w:t>
            </w:r>
            <w:r w:rsidRPr="002319F7">
              <w:rPr>
                <w:rFonts w:ascii="Times New Roman" w:eastAsia="標楷體" w:hAnsi="Times New Roman" w:hint="eastAsia"/>
              </w:rPr>
              <w:t xml:space="preserve">E2 </w:t>
            </w:r>
            <w:r w:rsidRPr="002319F7">
              <w:rPr>
                <w:rFonts w:ascii="Times New Roman" w:eastAsia="標楷體" w:hAnsi="Times New Roman" w:hint="eastAsia"/>
              </w:rPr>
              <w:t>了解動手實作的重要性。</w:t>
            </w:r>
          </w:p>
          <w:p w14:paraId="3291D3CF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>科</w:t>
            </w:r>
            <w:r w:rsidRPr="002319F7">
              <w:rPr>
                <w:rFonts w:ascii="Times New Roman" w:eastAsia="標楷體" w:hAnsi="Times New Roman" w:hint="eastAsia"/>
              </w:rPr>
              <w:t xml:space="preserve">E4 </w:t>
            </w:r>
            <w:r w:rsidRPr="002319F7">
              <w:rPr>
                <w:rFonts w:ascii="Times New Roman" w:eastAsia="標楷體" w:hAnsi="Times New Roman" w:hint="eastAsia"/>
              </w:rPr>
              <w:t>體會動手實作的樂趣，並養成正向的科技態度。</w:t>
            </w:r>
          </w:p>
          <w:p w14:paraId="1F777BDA" w14:textId="77777777" w:rsidR="002319F7" w:rsidRPr="002319F7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>科</w:t>
            </w:r>
            <w:r w:rsidRPr="002319F7">
              <w:rPr>
                <w:rFonts w:ascii="Times New Roman" w:eastAsia="標楷體" w:hAnsi="Times New Roman" w:hint="eastAsia"/>
              </w:rPr>
              <w:t xml:space="preserve">E7 </w:t>
            </w:r>
            <w:r w:rsidRPr="002319F7">
              <w:rPr>
                <w:rFonts w:ascii="Times New Roman" w:eastAsia="標楷體" w:hAnsi="Times New Roman" w:hint="eastAsia"/>
              </w:rPr>
              <w:t>依據設計構想以規劃物品的製作步驟。</w:t>
            </w:r>
          </w:p>
          <w:p w14:paraId="45D710E5" w14:textId="77777777" w:rsidR="00A01DB9" w:rsidRPr="003B33B5" w:rsidRDefault="002319F7" w:rsidP="002319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319F7">
              <w:rPr>
                <w:rFonts w:ascii="Times New Roman" w:eastAsia="標楷體" w:hAnsi="Times New Roman" w:hint="eastAsia"/>
              </w:rPr>
              <w:t>科</w:t>
            </w:r>
            <w:r w:rsidRPr="002319F7">
              <w:rPr>
                <w:rFonts w:ascii="Times New Roman" w:eastAsia="標楷體" w:hAnsi="Times New Roman" w:hint="eastAsia"/>
              </w:rPr>
              <w:t xml:space="preserve">E8 </w:t>
            </w:r>
            <w:r w:rsidRPr="002319F7">
              <w:rPr>
                <w:rFonts w:ascii="Times New Roman" w:eastAsia="標楷體" w:hAnsi="Times New Roman" w:hint="eastAsia"/>
              </w:rPr>
              <w:t>利用創意思考的技巧。</w:t>
            </w:r>
          </w:p>
        </w:tc>
      </w:tr>
      <w:tr w:rsidR="00A01DB9" w14:paraId="13932A38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EE0E39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8A458AE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73EAD8FC" w14:textId="77777777" w:rsidR="008F5262" w:rsidRDefault="008F5262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01DB9" w14:paraId="688080CB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C764C3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6F714C14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A01DB9" w14:paraId="7634E6A6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24D9CA62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5D4E3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翰林一上生活課本</w:t>
            </w:r>
          </w:p>
        </w:tc>
      </w:tr>
      <w:tr w:rsidR="00A01DB9" w14:paraId="6396C2E2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681548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A93CFC7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教用版電子教科書</w:t>
            </w:r>
          </w:p>
        </w:tc>
      </w:tr>
      <w:tr w:rsidR="00A01DB9" w14:paraId="28B1E7C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9BF3DC8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2C355F07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C160AD2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638F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6638F3">
              <w:rPr>
                <w:rFonts w:ascii="Times New Roman" w:eastAsia="標楷體" w:hAnsi="Times New Roman" w:hint="eastAsia"/>
              </w:rPr>
              <w:t>能認識不同的節奏樂器。</w:t>
            </w:r>
          </w:p>
          <w:p w14:paraId="04A9FD59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638F3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6638F3">
              <w:rPr>
                <w:rFonts w:ascii="Times New Roman" w:eastAsia="標楷體" w:hAnsi="Times New Roman" w:hint="eastAsia"/>
              </w:rPr>
              <w:t>能使用各種節奏樂器，敲打出節奏。</w:t>
            </w:r>
          </w:p>
          <w:p w14:paraId="0D165130" w14:textId="1A54E2EA" w:rsidR="006638F3" w:rsidRPr="00CC1505" w:rsidRDefault="006638F3" w:rsidP="00CC1505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 w:rsidRPr="006638F3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6638F3">
              <w:rPr>
                <w:rFonts w:ascii="Times New Roman" w:eastAsia="標楷體" w:hAnsi="Times New Roman" w:hint="eastAsia"/>
              </w:rPr>
              <w:t>能聽辨樂器的聲音特色，並分辨聲音來源。</w:t>
            </w:r>
          </w:p>
        </w:tc>
      </w:tr>
      <w:tr w:rsidR="00A01DB9" w14:paraId="7AE40277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68B590D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A01DB9" w14:paraId="679DED04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F78A8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48E63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D73F2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01DB9" w14:paraId="0D845EE6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09AA159" w14:textId="7E2662B0" w:rsidR="00A01DB9" w:rsidRDefault="006638F3" w:rsidP="006638F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833C0B" w:themeColor="accent2" w:themeShade="80"/>
                <w:sz w:val="22"/>
                <w:szCs w:val="24"/>
              </w:rPr>
            </w:pPr>
            <w:r w:rsidRPr="006638F3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第</w:t>
            </w:r>
            <w:r w:rsidR="005F0D66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82</w:t>
            </w:r>
            <w:r w:rsidRPr="006638F3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～</w:t>
            </w:r>
            <w:r w:rsidR="005F0D66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83</w:t>
            </w:r>
            <w:r w:rsidRPr="006638F3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頁</w:t>
            </w:r>
          </w:p>
          <w:p w14:paraId="54E2C857" w14:textId="36636CE7" w:rsidR="00CC1505" w:rsidRDefault="00CC1505" w:rsidP="00CC1505">
            <w:pPr>
              <w:pStyle w:val="ab"/>
              <w:numPr>
                <w:ilvl w:val="0"/>
                <w:numId w:val="2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 w:rsidRPr="00CC150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引起動機</w:t>
            </w:r>
          </w:p>
          <w:p w14:paraId="1F55AB4B" w14:textId="28311C28" w:rsidR="00CC1505" w:rsidRPr="00CC1505" w:rsidRDefault="00CC1505" w:rsidP="00CC150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CC1505">
              <w:rPr>
                <w:rFonts w:ascii="標楷體" w:eastAsia="標楷體" w:hAnsi="標楷體" w:hint="eastAsia"/>
              </w:rPr>
              <w:t>教師收集</w:t>
            </w:r>
            <w:r w:rsidR="00302921">
              <w:rPr>
                <w:rFonts w:ascii="標楷體" w:eastAsia="標楷體" w:hAnsi="標楷體" w:hint="eastAsia"/>
              </w:rPr>
              <w:t>大自</w:t>
            </w:r>
            <w:r w:rsidRPr="00CC1505">
              <w:rPr>
                <w:rFonts w:ascii="標楷體" w:eastAsia="標楷體" w:hAnsi="標楷體" w:hint="eastAsia"/>
              </w:rPr>
              <w:t>聲響（如</w:t>
            </w:r>
            <w:r w:rsidR="00302921">
              <w:rPr>
                <w:rFonts w:ascii="標楷體" w:eastAsia="標楷體" w:hAnsi="標楷體" w:hint="eastAsia"/>
              </w:rPr>
              <w:t>雨</w:t>
            </w:r>
            <w:r w:rsidRPr="00CC1505">
              <w:rPr>
                <w:rFonts w:ascii="標楷體" w:eastAsia="標楷體" w:hAnsi="標楷體" w:hint="eastAsia"/>
              </w:rPr>
              <w:t>聲、</w:t>
            </w:r>
            <w:r w:rsidR="00302921">
              <w:rPr>
                <w:rFonts w:ascii="標楷體" w:eastAsia="標楷體" w:hAnsi="標楷體" w:hint="eastAsia"/>
              </w:rPr>
              <w:t>雷</w:t>
            </w:r>
            <w:r w:rsidRPr="00CC1505">
              <w:rPr>
                <w:rFonts w:ascii="標楷體" w:eastAsia="標楷體" w:hAnsi="標楷體" w:hint="eastAsia"/>
              </w:rPr>
              <w:t>聲、</w:t>
            </w:r>
            <w:r w:rsidR="00302921">
              <w:rPr>
                <w:rFonts w:ascii="標楷體" w:eastAsia="標楷體" w:hAnsi="標楷體" w:hint="eastAsia"/>
              </w:rPr>
              <w:t>風聲</w:t>
            </w:r>
            <w:r w:rsidRPr="00CC1505">
              <w:rPr>
                <w:rFonts w:ascii="Cambria Math" w:eastAsia="MS Mincho" w:hAnsi="Cambria Math" w:cs="Cambria Math"/>
                <w:szCs w:val="24"/>
              </w:rPr>
              <w:t>⋯⋯</w:t>
            </w:r>
            <w:r w:rsidRPr="00CC1505">
              <w:rPr>
                <w:rFonts w:ascii="標楷體" w:eastAsia="標楷體" w:hAnsi="標楷體" w:hint="eastAsia"/>
              </w:rPr>
              <w:t>），讓學生聆聽。</w:t>
            </w:r>
          </w:p>
          <w:p w14:paraId="4A708200" w14:textId="5928E728" w:rsidR="00CC1505" w:rsidRDefault="00CC1505" w:rsidP="00CC150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 w:rsidRPr="00EA315F">
              <w:rPr>
                <w:rFonts w:ascii="標楷體" w:eastAsia="標楷體" w:hAnsi="標楷體" w:hint="eastAsia"/>
              </w:rPr>
              <w:t>教師</w:t>
            </w:r>
            <w:r w:rsidR="00302921">
              <w:rPr>
                <w:rFonts w:ascii="標楷體" w:eastAsia="標楷體" w:hAnsi="標楷體" w:hint="eastAsia"/>
              </w:rPr>
              <w:t>請學生說出哪些是</w:t>
            </w:r>
            <w:r w:rsidRPr="00EA315F">
              <w:rPr>
                <w:rFonts w:ascii="標楷體" w:eastAsia="標楷體" w:hAnsi="標楷體" w:hint="eastAsia"/>
              </w:rPr>
              <w:t>敲擊樂器</w:t>
            </w:r>
            <w:r w:rsidR="00302921">
              <w:rPr>
                <w:rFonts w:ascii="標楷體" w:eastAsia="標楷體" w:hAnsi="標楷體" w:hint="eastAsia"/>
              </w:rPr>
              <w:t>。</w:t>
            </w:r>
          </w:p>
          <w:p w14:paraId="3DC23A67" w14:textId="1138D0DC" w:rsidR="00CC1505" w:rsidRDefault="00CC1505" w:rsidP="00CC150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BB14DE8" w14:textId="77777777" w:rsidR="00302921" w:rsidRDefault="00302921" w:rsidP="00CC150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14:paraId="6FBA73A4" w14:textId="77777777" w:rsidR="00302921" w:rsidRPr="00CC1505" w:rsidRDefault="00302921" w:rsidP="00CC150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14:paraId="52035B5C" w14:textId="40E80D16" w:rsidR="00CC1505" w:rsidRPr="00CC1505" w:rsidRDefault="00CC1505" w:rsidP="006638F3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 w:rsidRPr="00CC150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lastRenderedPageBreak/>
              <w:t>二、發展活動</w:t>
            </w:r>
          </w:p>
          <w:p w14:paraId="372CA694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638F3">
              <w:rPr>
                <w:rFonts w:ascii="標楷體" w:eastAsia="標楷體" w:hAnsi="標楷體" w:hint="eastAsia"/>
                <w:b/>
                <w:bCs/>
                <w:szCs w:val="24"/>
              </w:rPr>
              <w:t>活動一、認識各種節奏樂器</w:t>
            </w:r>
          </w:p>
          <w:p w14:paraId="46FF4E09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38F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6638F3">
              <w:rPr>
                <w:rFonts w:ascii="標楷體" w:eastAsia="標楷體" w:hAnsi="標楷體" w:hint="eastAsia"/>
                <w:szCs w:val="24"/>
              </w:rPr>
              <w:t>教師先展示三角鐵，並敲擊三角鐵，讓兒童聽辦其聲音特色。</w:t>
            </w:r>
          </w:p>
          <w:p w14:paraId="4B619A0B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38F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6638F3">
              <w:rPr>
                <w:rFonts w:ascii="標楷體" w:eastAsia="標楷體" w:hAnsi="標楷體" w:hint="eastAsia"/>
                <w:szCs w:val="24"/>
              </w:rPr>
              <w:t>教師介紹三角鐵的形狀、材質及演奏方式。</w:t>
            </w:r>
          </w:p>
          <w:p w14:paraId="7A5F6B9D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38F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6638F3">
              <w:rPr>
                <w:rFonts w:ascii="標楷體" w:eastAsia="標楷體" w:hAnsi="標楷體" w:hint="eastAsia"/>
                <w:szCs w:val="24"/>
              </w:rPr>
              <w:t>教師再展示木魚，並演奏讓兒童聽辦其聲音特色。</w:t>
            </w:r>
          </w:p>
          <w:p w14:paraId="39B05B26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38F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6638F3">
              <w:rPr>
                <w:rFonts w:ascii="標楷體" w:eastAsia="標楷體" w:hAnsi="標楷體" w:hint="eastAsia"/>
                <w:szCs w:val="24"/>
              </w:rPr>
              <w:t>教師介紹木魚的形狀、材質及演奏方式。</w:t>
            </w:r>
          </w:p>
          <w:p w14:paraId="3DA5970C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38F3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6638F3">
              <w:rPr>
                <w:rFonts w:ascii="標楷體" w:eastAsia="標楷體" w:hAnsi="標楷體" w:hint="eastAsia"/>
                <w:szCs w:val="24"/>
              </w:rPr>
              <w:t>教師而後展示鈴鼓、大鼓、響板，並依序介紹各樂器。</w:t>
            </w:r>
          </w:p>
          <w:p w14:paraId="14A083D3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638F3">
              <w:rPr>
                <w:rFonts w:ascii="標楷體" w:eastAsia="標楷體" w:hAnsi="標楷體" w:hint="eastAsia"/>
                <w:b/>
                <w:bCs/>
                <w:szCs w:val="24"/>
              </w:rPr>
              <w:t>活動二、樂器分一分</w:t>
            </w:r>
          </w:p>
          <w:p w14:paraId="6CEDEEAC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38F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6638F3">
              <w:rPr>
                <w:rFonts w:ascii="標楷體" w:eastAsia="標楷體" w:hAnsi="標楷體" w:hint="eastAsia"/>
                <w:szCs w:val="24"/>
              </w:rPr>
              <w:t>教師展示三角鐵、手搖鈴、鈸等金屬類節奏樂器，請兒童說出這些樂器的特性。</w:t>
            </w:r>
          </w:p>
          <w:p w14:paraId="7EEA1F16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38F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6638F3">
              <w:rPr>
                <w:rFonts w:ascii="標楷體" w:eastAsia="標楷體" w:hAnsi="標楷體" w:hint="eastAsia"/>
                <w:szCs w:val="24"/>
              </w:rPr>
              <w:t>教師而後展示皮革類節奏樂器、木頭類節奏樂器請兒童說出樂器特性。</w:t>
            </w:r>
          </w:p>
          <w:p w14:paraId="76B790B1" w14:textId="77777777" w:rsidR="006638F3" w:rsidRPr="006638F3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38F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6638F3">
              <w:rPr>
                <w:rFonts w:ascii="標楷體" w:eastAsia="標楷體" w:hAnsi="標楷體" w:hint="eastAsia"/>
                <w:szCs w:val="24"/>
              </w:rPr>
              <w:t>教師可以再補充說明：</w:t>
            </w:r>
          </w:p>
          <w:p w14:paraId="7B36C052" w14:textId="77777777" w:rsidR="00A01DB9" w:rsidRDefault="006638F3" w:rsidP="006638F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6638F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6638F3">
              <w:rPr>
                <w:rFonts w:ascii="標楷體" w:eastAsia="標楷體" w:hAnsi="標楷體" w:hint="eastAsia"/>
                <w:szCs w:val="24"/>
              </w:rPr>
              <w:t>木頭類樂器：如木琴、木魚、響板、響木</w:t>
            </w:r>
            <w:r w:rsidRPr="006638F3">
              <w:rPr>
                <w:rFonts w:ascii="Cambria Math" w:eastAsia="MS Mincho" w:hAnsi="Cambria Math" w:cs="Cambria Math"/>
                <w:szCs w:val="24"/>
              </w:rPr>
              <w:t>⋯⋯</w:t>
            </w:r>
            <w:r w:rsidRPr="006638F3">
              <w:rPr>
                <w:rFonts w:ascii="標楷體" w:eastAsia="標楷體" w:hAnsi="標楷體" w:hint="eastAsia"/>
                <w:szCs w:val="24"/>
              </w:rPr>
              <w:t>等，這些木頭類的樂器聲音較為短促，而高音的木頭類樂器，音色響亮、穿透力極強。</w:t>
            </w:r>
          </w:p>
          <w:p w14:paraId="7E7D0AE3" w14:textId="77777777" w:rsidR="00EA315F" w:rsidRDefault="00EA315F" w:rsidP="00086C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C305723" wp14:editId="358B845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73660</wp:posOffset>
                  </wp:positionV>
                  <wp:extent cx="2036445" cy="1473200"/>
                  <wp:effectExtent l="0" t="0" r="1905" b="0"/>
                  <wp:wrapTight wrapText="bothSides">
                    <wp:wrapPolygon edited="0">
                      <wp:start x="0" y="0"/>
                      <wp:lineTo x="0" y="21228"/>
                      <wp:lineTo x="21418" y="21228"/>
                      <wp:lineTo x="2141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2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445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17A578" w14:textId="77777777" w:rsidR="00EA315F" w:rsidRDefault="00EA315F" w:rsidP="00086C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C33C1F1" w14:textId="77777777" w:rsidR="00EA315F" w:rsidRDefault="00EA315F" w:rsidP="00086C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8A3E9C2" w14:textId="77777777" w:rsidR="00EA315F" w:rsidRDefault="00EA315F" w:rsidP="00086C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34B7B97" w14:textId="77777777" w:rsidR="00EA315F" w:rsidRDefault="00EA315F" w:rsidP="00086C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1D1079B" w14:textId="77777777" w:rsidR="00EA315F" w:rsidRDefault="00EA315F" w:rsidP="00086C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B1D7E2E" w14:textId="77777777" w:rsidR="00A01DB9" w:rsidRDefault="00EA315F" w:rsidP="00086C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A315F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EA315F">
              <w:rPr>
                <w:rFonts w:ascii="標楷體" w:eastAsia="標楷體" w:hAnsi="標楷體" w:hint="eastAsia"/>
                <w:szCs w:val="24"/>
              </w:rPr>
              <w:t>皮革類節奏樂器（鼓類）如：大鼓、小鼓、定音鼓</w:t>
            </w:r>
            <w:r w:rsidRPr="006638F3">
              <w:rPr>
                <w:rFonts w:ascii="Cambria Math" w:eastAsia="MS Mincho" w:hAnsi="Cambria Math" w:cs="Cambria Math"/>
                <w:szCs w:val="24"/>
              </w:rPr>
              <w:t>⋯⋯</w:t>
            </w:r>
            <w:r w:rsidRPr="00EA315F">
              <w:rPr>
                <w:rFonts w:ascii="標楷體" w:eastAsia="標楷體" w:hAnsi="標楷體" w:hint="eastAsia"/>
                <w:szCs w:val="24"/>
              </w:rPr>
              <w:t>等。其特色是桶形外殼覆以皮膜，加以固定而成。皮革類打擊樂器是三種打擊樂器中聲音最強的，這是由於皮革在受擊後本身的震動幅度得到伸展。</w:t>
            </w:r>
          </w:p>
          <w:p w14:paraId="457E9661" w14:textId="77777777" w:rsidR="00EA315F" w:rsidRDefault="00EA315F" w:rsidP="00EA31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46131BC" wp14:editId="5FBDC63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64770</wp:posOffset>
                  </wp:positionV>
                  <wp:extent cx="2052320" cy="1430655"/>
                  <wp:effectExtent l="0" t="0" r="5080" b="0"/>
                  <wp:wrapTight wrapText="bothSides">
                    <wp:wrapPolygon edited="0">
                      <wp:start x="0" y="0"/>
                      <wp:lineTo x="0" y="21284"/>
                      <wp:lineTo x="21453" y="21284"/>
                      <wp:lineTo x="21453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2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320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5BDA1C" w14:textId="77777777" w:rsidR="00EA315F" w:rsidRDefault="00EA315F" w:rsidP="00EA31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2CB39F6" w14:textId="77777777" w:rsidR="00EA315F" w:rsidRDefault="00EA315F" w:rsidP="00EA31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97B91BE" w14:textId="77777777" w:rsidR="00EA315F" w:rsidRDefault="00EA315F" w:rsidP="00EA31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4931E23" w14:textId="77777777" w:rsidR="00EA315F" w:rsidRDefault="00EA315F" w:rsidP="00EA31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AF7DEC8" w14:textId="77777777" w:rsidR="00EA315F" w:rsidRDefault="00EA315F" w:rsidP="00EA31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22A9618" w14:textId="77777777" w:rsidR="00EA315F" w:rsidRDefault="00EA315F" w:rsidP="00EA31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E6B4DA2" wp14:editId="458E0529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572770</wp:posOffset>
                  </wp:positionV>
                  <wp:extent cx="1981200" cy="1446530"/>
                  <wp:effectExtent l="0" t="0" r="0" b="1270"/>
                  <wp:wrapTight wrapText="bothSides">
                    <wp:wrapPolygon edited="0">
                      <wp:start x="0" y="0"/>
                      <wp:lineTo x="0" y="21335"/>
                      <wp:lineTo x="21392" y="21335"/>
                      <wp:lineTo x="21392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2-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A315F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EA315F">
              <w:rPr>
                <w:rFonts w:ascii="標楷體" w:eastAsia="標楷體" w:hAnsi="標楷體" w:hint="eastAsia"/>
                <w:szCs w:val="24"/>
              </w:rPr>
              <w:t>金屬類樂器：如三角鐵、手搖鈴、鈸、鐵琴、鐘琴</w:t>
            </w:r>
            <w:r w:rsidRPr="006638F3">
              <w:rPr>
                <w:rFonts w:ascii="Cambria Math" w:eastAsia="MS Mincho" w:hAnsi="Cambria Math" w:cs="Cambria Math"/>
                <w:szCs w:val="24"/>
              </w:rPr>
              <w:t>⋯⋯</w:t>
            </w:r>
            <w:r w:rsidRPr="00EA315F">
              <w:rPr>
                <w:rFonts w:ascii="標楷體" w:eastAsia="標楷體" w:hAnsi="標楷體" w:hint="eastAsia"/>
                <w:szCs w:val="24"/>
              </w:rPr>
              <w:t>等，它們共通的特色就是聲音較為清脆，聲音的延續性非常好。</w:t>
            </w:r>
          </w:p>
          <w:p w14:paraId="76CCDEDF" w14:textId="77777777" w:rsidR="00EA315F" w:rsidRPr="00EA315F" w:rsidRDefault="00EA315F" w:rsidP="00EA31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C8F0E25" w14:textId="77777777" w:rsidR="00A01DB9" w:rsidRDefault="00A01DB9" w:rsidP="00086C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71E621C" w14:textId="77777777" w:rsidR="00167196" w:rsidRDefault="00167196" w:rsidP="001558A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833C0B" w:themeColor="accent2" w:themeShade="80"/>
                <w:sz w:val="22"/>
                <w:szCs w:val="24"/>
              </w:rPr>
            </w:pPr>
          </w:p>
          <w:p w14:paraId="4DB6407F" w14:textId="77777777" w:rsidR="00EA315F" w:rsidRDefault="00EA315F" w:rsidP="001558AB">
            <w:pPr>
              <w:spacing w:line="360" w:lineRule="exact"/>
              <w:jc w:val="both"/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</w:pPr>
          </w:p>
          <w:p w14:paraId="63D5262B" w14:textId="77777777" w:rsidR="00EA315F" w:rsidRPr="00EA315F" w:rsidRDefault="00EA315F" w:rsidP="00EA315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315F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EA315F">
              <w:rPr>
                <w:rFonts w:ascii="標楷體" w:eastAsia="標楷體" w:hAnsi="標楷體" w:hint="eastAsia"/>
                <w:szCs w:val="24"/>
              </w:rPr>
              <w:t>教師說明節奏樂器的材質分類。</w:t>
            </w:r>
          </w:p>
          <w:p w14:paraId="3DA1C0D7" w14:textId="631EE151" w:rsidR="001558AB" w:rsidRPr="00CC1505" w:rsidRDefault="00EA315F" w:rsidP="001558AB">
            <w:pPr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A315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EA315F">
              <w:rPr>
                <w:rFonts w:ascii="標楷體" w:eastAsia="標楷體" w:hAnsi="標楷體" w:hint="eastAsia"/>
                <w:szCs w:val="24"/>
              </w:rPr>
              <w:t>展示各種樂器照片，請兒童分類。</w:t>
            </w:r>
          </w:p>
          <w:p w14:paraId="3BCF539E" w14:textId="77777777" w:rsidR="000E2DD1" w:rsidRDefault="00CC1505" w:rsidP="00182BA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三、綜合活動</w:t>
            </w:r>
          </w:p>
          <w:p w14:paraId="48B2DF06" w14:textId="0908E718" w:rsidR="00182BAC" w:rsidRPr="00182BAC" w:rsidRDefault="00182BAC" w:rsidP="00182BAC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182BAC">
              <w:rPr>
                <w:rFonts w:ascii="標楷體" w:eastAsia="標楷體" w:hAnsi="標楷體" w:hint="eastAsia"/>
                <w:szCs w:val="24"/>
              </w:rPr>
              <w:t>請學生分辨這是什麼樂器的聲音，並及時給予回饋。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15F" w14:textId="71774C68" w:rsidR="00AF4822" w:rsidRDefault="00AF4822">
            <w:pPr>
              <w:jc w:val="both"/>
              <w:rPr>
                <w:rFonts w:ascii="Times New Roman" w:eastAsia="標楷體" w:hAnsi="Times New Roman" w:hint="eastAsia"/>
              </w:rPr>
            </w:pPr>
          </w:p>
          <w:p w14:paraId="3EF61CC9" w14:textId="3DAB5075" w:rsidR="00AF4822" w:rsidRDefault="00CC1505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’</w:t>
            </w:r>
          </w:p>
          <w:p w14:paraId="02BB2DDB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61DACE13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22208C7E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55BA833B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6F4956E2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6B96FDE1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1A96A297" w14:textId="77C9EAE3" w:rsidR="00AF4822" w:rsidRDefault="00CC15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154A9A"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’</w:t>
            </w:r>
          </w:p>
          <w:p w14:paraId="1FE84C74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2DC9D090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3252F6A9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33CD7CC6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6D38876D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2CB05616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03E35CA4" w14:textId="700A6C39" w:rsidR="00AF4822" w:rsidRDefault="00CC15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15’</w:t>
            </w:r>
          </w:p>
          <w:p w14:paraId="4465C077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0E957A9D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178D834C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2AF2BF2C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3D9CB62E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4005C938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39054043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197F18CB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3BE6DE0A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22E10B9D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2E8741AE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15EF7A2B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1F2E81D0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5636D942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1139AADF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6C5CE415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42A6E6E0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17F3F2EC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04BB0F85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174F153F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4FEEC0A4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15613A9C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4E121CC8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27E701A5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6436DA60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27648100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55B59499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321282E1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0B33CEA7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5D8B9922" w14:textId="10CE9609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4F7E9D98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4770ADCE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48C88CA8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50C8D42F" w14:textId="6CB45B66" w:rsidR="00AF4822" w:rsidRDefault="00182BA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="00CC1505">
              <w:rPr>
                <w:rFonts w:ascii="Times New Roman" w:eastAsia="標楷體" w:hAnsi="Times New Roman" w:hint="eastAsia"/>
              </w:rPr>
              <w:t>’</w:t>
            </w:r>
          </w:p>
          <w:p w14:paraId="4380F008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44853E65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46B77A37" w14:textId="77777777" w:rsidR="00AF4822" w:rsidRDefault="00AF4822">
            <w:pPr>
              <w:jc w:val="both"/>
              <w:rPr>
                <w:rFonts w:ascii="Times New Roman" w:eastAsia="標楷體" w:hAnsi="Times New Roman"/>
              </w:rPr>
            </w:pPr>
          </w:p>
          <w:p w14:paraId="641632F9" w14:textId="755FF24D" w:rsidR="00AF4822" w:rsidRPr="00AF4822" w:rsidRDefault="00AF4822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42AE63CE" w14:textId="77777777" w:rsidR="00A01DB9" w:rsidRDefault="00A01DB9">
            <w:pPr>
              <w:jc w:val="both"/>
              <w:rPr>
                <w:rFonts w:ascii="Times New Roman" w:eastAsia="標楷體" w:hAnsi="Times New Roman"/>
              </w:rPr>
            </w:pPr>
          </w:p>
          <w:p w14:paraId="3737BE83" w14:textId="77777777" w:rsidR="00A01DB9" w:rsidRDefault="00A01DB9">
            <w:pPr>
              <w:jc w:val="both"/>
              <w:rPr>
                <w:rFonts w:ascii="Times New Roman" w:eastAsia="標楷體" w:hAnsi="Times New Roman"/>
              </w:rPr>
            </w:pPr>
          </w:p>
          <w:p w14:paraId="709477E9" w14:textId="77777777" w:rsidR="00A01DB9" w:rsidRDefault="00A01DB9">
            <w:pPr>
              <w:jc w:val="both"/>
              <w:rPr>
                <w:rFonts w:ascii="Times New Roman" w:eastAsia="標楷體" w:hAnsi="Times New Roman"/>
              </w:rPr>
            </w:pPr>
          </w:p>
          <w:p w14:paraId="0AC91B10" w14:textId="77777777" w:rsidR="00A01DB9" w:rsidRDefault="00A01DB9">
            <w:pPr>
              <w:jc w:val="both"/>
              <w:rPr>
                <w:rFonts w:ascii="Times New Roman" w:eastAsia="標楷體" w:hAnsi="Times New Roman"/>
              </w:rPr>
            </w:pPr>
          </w:p>
          <w:p w14:paraId="601FDA33" w14:textId="77777777" w:rsidR="00A01DB9" w:rsidRDefault="00A01DB9">
            <w:pPr>
              <w:jc w:val="both"/>
              <w:rPr>
                <w:rFonts w:ascii="Times New Roman" w:eastAsia="標楷體" w:hAnsi="Times New Roman"/>
              </w:rPr>
            </w:pPr>
          </w:p>
          <w:p w14:paraId="4102C8DE" w14:textId="77777777" w:rsidR="00A01DB9" w:rsidRDefault="00A01DB9">
            <w:pPr>
              <w:jc w:val="both"/>
              <w:rPr>
                <w:rFonts w:ascii="Times New Roman" w:eastAsia="標楷體" w:hAnsi="Times New Roman"/>
              </w:rPr>
            </w:pPr>
          </w:p>
          <w:p w14:paraId="22E0CD88" w14:textId="77777777" w:rsidR="00A01DB9" w:rsidRDefault="00A01DB9">
            <w:pPr>
              <w:jc w:val="both"/>
              <w:rPr>
                <w:rFonts w:ascii="Times New Roman" w:eastAsia="標楷體" w:hAnsi="Times New Roman"/>
              </w:rPr>
            </w:pPr>
          </w:p>
          <w:p w14:paraId="2539AEED" w14:textId="77777777" w:rsidR="00A01DB9" w:rsidRDefault="00A01DB9" w:rsidP="003B33B5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  <w:p w14:paraId="4AAF371A" w14:textId="69E614BE" w:rsidR="00EA315F" w:rsidRDefault="00EA315F" w:rsidP="00EA315F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3EE1BA6F" w14:textId="77777777" w:rsidR="00EA315F" w:rsidRDefault="00EA315F" w:rsidP="00EA315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8F526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EA315F">
              <w:rPr>
                <w:rFonts w:ascii="標楷體" w:eastAsia="標楷體" w:hAnsi="標楷體" w:hint="eastAsia"/>
                <w:szCs w:val="24"/>
              </w:rPr>
              <w:t>能認識不同的節奏</w:t>
            </w:r>
          </w:p>
          <w:p w14:paraId="74BA13EE" w14:textId="77777777" w:rsidR="00EA315F" w:rsidRDefault="00EA315F" w:rsidP="00EA315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A315F">
              <w:rPr>
                <w:rFonts w:ascii="標楷體" w:eastAsia="標楷體" w:hAnsi="標楷體" w:hint="eastAsia"/>
                <w:szCs w:val="24"/>
              </w:rPr>
              <w:t>樂器。</w:t>
            </w:r>
          </w:p>
          <w:p w14:paraId="219B88F9" w14:textId="77777777" w:rsidR="003B33B5" w:rsidRDefault="00EA315F" w:rsidP="00EA315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8F526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EA315F">
              <w:rPr>
                <w:rFonts w:ascii="標楷體" w:eastAsia="標楷體" w:hAnsi="標楷體" w:hint="eastAsia"/>
                <w:szCs w:val="24"/>
              </w:rPr>
              <w:t>能分辨各節奏樂器的</w:t>
            </w:r>
          </w:p>
          <w:p w14:paraId="66E28781" w14:textId="77777777" w:rsidR="00EA315F" w:rsidRPr="008F5262" w:rsidRDefault="00EA315F" w:rsidP="00EA315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A315F">
              <w:rPr>
                <w:rFonts w:ascii="標楷體" w:eastAsia="標楷體" w:hAnsi="標楷體" w:hint="eastAsia"/>
                <w:szCs w:val="24"/>
              </w:rPr>
              <w:t>屬性。</w:t>
            </w:r>
          </w:p>
          <w:p w14:paraId="7ED3F649" w14:textId="3AB6B8F5" w:rsidR="00167196" w:rsidRDefault="00167196" w:rsidP="00EA315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49C59E3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D312D9D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2AF92D7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4A0FB6D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4EDA5CB7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A23BA57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7B057A0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31E5B90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EAB4CE6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4CB1E621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FD650E9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BEADB14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BE35F57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CCD549D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C33D3DE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B53B468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53CBB92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5F495F2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32950D0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30E049F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4BD3FF0F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EECBE3E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7B4B0831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8863E6F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115DAE7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E7B9AB2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46EA8325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DB5EC2C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73223A2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98DDAEA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72140D69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6535D26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472932C7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28DCA12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648DDCD8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15E2F2C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544899F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1605C0C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8B8168B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945B8B3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72CB7B93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3509A5C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463E7AE3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65FD2A89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C55B2F8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EBFAED5" w14:textId="77777777" w:rsidR="00167196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95B8737" w14:textId="77777777" w:rsidR="00167196" w:rsidRDefault="00167196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3264622D" w14:textId="0ADA4C0E" w:rsidR="00CC1505" w:rsidRDefault="00CC1505" w:rsidP="00CC150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F4C59">
              <w:rPr>
                <w:rFonts w:ascii="標楷體" w:eastAsia="標楷體" w:hAnsi="標楷體" w:hint="eastAsia"/>
                <w:szCs w:val="24"/>
              </w:rPr>
              <w:t>能正確的</w:t>
            </w:r>
            <w:r w:rsidR="00182BAC">
              <w:rPr>
                <w:rFonts w:ascii="標楷體" w:eastAsia="標楷體" w:hAnsi="標楷體" w:hint="eastAsia"/>
                <w:szCs w:val="24"/>
              </w:rPr>
              <w:t>聽</w:t>
            </w:r>
            <w:r w:rsidRPr="009F4C59">
              <w:rPr>
                <w:rFonts w:ascii="標楷體" w:eastAsia="標楷體" w:hAnsi="標楷體" w:hint="eastAsia"/>
                <w:szCs w:val="24"/>
              </w:rPr>
              <w:t>出</w:t>
            </w:r>
            <w:r w:rsidR="00182BAC">
              <w:rPr>
                <w:rFonts w:ascii="標楷體" w:eastAsia="標楷體" w:hAnsi="標楷體" w:hint="eastAsia"/>
                <w:szCs w:val="24"/>
              </w:rPr>
              <w:t>樂器的</w:t>
            </w:r>
            <w:r w:rsidRPr="009F4C59">
              <w:rPr>
                <w:rFonts w:ascii="標楷體" w:eastAsia="標楷體" w:hAnsi="標楷體" w:hint="eastAsia"/>
                <w:szCs w:val="24"/>
              </w:rPr>
              <w:t>聲音。</w:t>
            </w:r>
          </w:p>
          <w:p w14:paraId="075F1BB5" w14:textId="77777777" w:rsidR="00167196" w:rsidRPr="00CC1505" w:rsidRDefault="001671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A29B7FE" w14:textId="093588AA" w:rsidR="008F5262" w:rsidRPr="008F5262" w:rsidRDefault="008F5262" w:rsidP="00CC150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1D922F61" w14:textId="77777777"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4214" w14:textId="77777777" w:rsidR="00984AC1" w:rsidRDefault="00984AC1">
      <w:r>
        <w:separator/>
      </w:r>
    </w:p>
  </w:endnote>
  <w:endnote w:type="continuationSeparator" w:id="0">
    <w:p w14:paraId="5DB99C46" w14:textId="77777777" w:rsidR="00984AC1" w:rsidRDefault="0098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DE06" w14:textId="77777777" w:rsidR="000E2DD1" w:rsidRDefault="000E2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2459E0" w14:textId="77777777" w:rsidR="000E2DD1" w:rsidRDefault="000E2D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5583" w14:textId="77777777" w:rsidR="000E2DD1" w:rsidRDefault="000E2DD1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5F0D66">
      <w:rPr>
        <w:rStyle w:val="a8"/>
        <w:rFonts w:ascii="Times New Roman" w:hAnsi="Times New Roman"/>
        <w:b/>
        <w:noProof/>
      </w:rPr>
      <w:t>5</w:t>
    </w:r>
    <w:r>
      <w:rPr>
        <w:rStyle w:val="a8"/>
        <w:rFonts w:ascii="Times New Roman" w:hAnsi="Times New Roman"/>
        <w:b/>
      </w:rPr>
      <w:fldChar w:fldCharType="end"/>
    </w:r>
  </w:p>
  <w:p w14:paraId="786B60D9" w14:textId="77777777" w:rsidR="000E2DD1" w:rsidRDefault="000E2DD1">
    <w:pPr>
      <w:pStyle w:val="a6"/>
      <w:jc w:val="right"/>
    </w:pPr>
    <w:r>
      <w:rPr>
        <w:rFonts w:hint="eastAsia"/>
      </w:rPr>
      <w:t>翰林出版生活課程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C83A" w14:textId="77777777" w:rsidR="00984AC1" w:rsidRDefault="00984AC1">
      <w:r>
        <w:separator/>
      </w:r>
    </w:p>
  </w:footnote>
  <w:footnote w:type="continuationSeparator" w:id="0">
    <w:p w14:paraId="4C498F2F" w14:textId="77777777" w:rsidR="00984AC1" w:rsidRDefault="0098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2480" w14:textId="77777777" w:rsidR="000E2DD1" w:rsidRDefault="000E2DD1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7B0017" w14:textId="77777777" w:rsidR="000E2DD1" w:rsidRDefault="000E2DD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177A" w14:textId="77777777" w:rsidR="000E2DD1" w:rsidRDefault="000E2DD1">
    <w:pPr>
      <w:pStyle w:val="a4"/>
      <w:framePr w:wrap="around" w:vAnchor="text" w:hAnchor="margin" w:y="1"/>
      <w:rPr>
        <w:rStyle w:val="a8"/>
      </w:rPr>
    </w:pPr>
  </w:p>
  <w:p w14:paraId="640E84BA" w14:textId="77777777" w:rsidR="000E2DD1" w:rsidRDefault="000E2DD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196A17"/>
    <w:multiLevelType w:val="hybridMultilevel"/>
    <w:tmpl w:val="597083D4"/>
    <w:lvl w:ilvl="0" w:tplc="3050CC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3017111">
    <w:abstractNumId w:val="7"/>
  </w:num>
  <w:num w:numId="2" w16cid:durableId="1056012194">
    <w:abstractNumId w:val="1"/>
  </w:num>
  <w:num w:numId="3" w16cid:durableId="58139935">
    <w:abstractNumId w:val="16"/>
  </w:num>
  <w:num w:numId="4" w16cid:durableId="282082817">
    <w:abstractNumId w:val="11"/>
  </w:num>
  <w:num w:numId="5" w16cid:durableId="963387527">
    <w:abstractNumId w:val="0"/>
  </w:num>
  <w:num w:numId="6" w16cid:durableId="1377391847">
    <w:abstractNumId w:val="15"/>
  </w:num>
  <w:num w:numId="7" w16cid:durableId="1712000385">
    <w:abstractNumId w:val="18"/>
  </w:num>
  <w:num w:numId="8" w16cid:durableId="1641763468">
    <w:abstractNumId w:val="8"/>
  </w:num>
  <w:num w:numId="9" w16cid:durableId="1285574312">
    <w:abstractNumId w:val="14"/>
  </w:num>
  <w:num w:numId="10" w16cid:durableId="211308064">
    <w:abstractNumId w:val="5"/>
  </w:num>
  <w:num w:numId="11" w16cid:durableId="1569339954">
    <w:abstractNumId w:val="13"/>
  </w:num>
  <w:num w:numId="12" w16cid:durableId="273024664">
    <w:abstractNumId w:val="4"/>
  </w:num>
  <w:num w:numId="13" w16cid:durableId="1719091118">
    <w:abstractNumId w:val="3"/>
  </w:num>
  <w:num w:numId="14" w16cid:durableId="241991247">
    <w:abstractNumId w:val="6"/>
  </w:num>
  <w:num w:numId="15" w16cid:durableId="677465704">
    <w:abstractNumId w:val="12"/>
  </w:num>
  <w:num w:numId="16" w16cid:durableId="1200433628">
    <w:abstractNumId w:val="17"/>
  </w:num>
  <w:num w:numId="17" w16cid:durableId="2080859419">
    <w:abstractNumId w:val="2"/>
  </w:num>
  <w:num w:numId="18" w16cid:durableId="14353337">
    <w:abstractNumId w:val="19"/>
  </w:num>
  <w:num w:numId="19" w16cid:durableId="1895581783">
    <w:abstractNumId w:val="9"/>
  </w:num>
  <w:num w:numId="20" w16cid:durableId="1958751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DB9"/>
    <w:rsid w:val="00086C1A"/>
    <w:rsid w:val="000E2DD1"/>
    <w:rsid w:val="00154A9A"/>
    <w:rsid w:val="001558AB"/>
    <w:rsid w:val="001650EE"/>
    <w:rsid w:val="00167196"/>
    <w:rsid w:val="00182BAC"/>
    <w:rsid w:val="0018763D"/>
    <w:rsid w:val="002319F7"/>
    <w:rsid w:val="00302921"/>
    <w:rsid w:val="003B33B5"/>
    <w:rsid w:val="005B0291"/>
    <w:rsid w:val="005C0666"/>
    <w:rsid w:val="005E5E66"/>
    <w:rsid w:val="005F0D66"/>
    <w:rsid w:val="006638F3"/>
    <w:rsid w:val="007925DE"/>
    <w:rsid w:val="007D0A36"/>
    <w:rsid w:val="008F5262"/>
    <w:rsid w:val="00984AC1"/>
    <w:rsid w:val="009F4C59"/>
    <w:rsid w:val="00A01DB9"/>
    <w:rsid w:val="00AF4822"/>
    <w:rsid w:val="00BA610E"/>
    <w:rsid w:val="00CC1505"/>
    <w:rsid w:val="00E60914"/>
    <w:rsid w:val="00EA315F"/>
    <w:rsid w:val="00F0018A"/>
    <w:rsid w:val="00F73542"/>
    <w:rsid w:val="00FA2D18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3132A"/>
  <w15:docId w15:val="{3A3AB908-6FE8-C545-B720-6BB4C8C0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子璇 林</cp:lastModifiedBy>
  <cp:revision>5</cp:revision>
  <cp:lastPrinted>2018-12-17T01:31:00Z</cp:lastPrinted>
  <dcterms:created xsi:type="dcterms:W3CDTF">2021-06-10T02:43:00Z</dcterms:created>
  <dcterms:modified xsi:type="dcterms:W3CDTF">2022-12-04T03:51:00Z</dcterms:modified>
</cp:coreProperties>
</file>