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D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學習策略-如何有效運用記憶策略背誦課文</w:t>
      </w:r>
    </w:p>
    <w:p w:rsidR="00224DC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學習單</w:t>
      </w:r>
    </w:p>
    <w:p w:rsidR="00933440" w:rsidRDefault="0093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</w:p>
    <w:p w:rsidR="00224DC8" w:rsidRDefault="00933440" w:rsidP="00B6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73" w:left="-1133" w:right="960" w:hanging="2"/>
        <w:rPr>
          <w:rFonts w:ascii="標楷體" w:eastAsia="標楷體" w:hAnsi="標楷體" w:cs="標楷體"/>
        </w:rPr>
      </w:pPr>
      <w:r w:rsidRPr="00A14311">
        <w:rPr>
          <w:rFonts w:ascii="標楷體" w:eastAsia="標楷體" w:hAnsi="標楷體"/>
        </w:rPr>
        <w:t>班級</w:t>
      </w:r>
      <w:r w:rsidRPr="00A14311">
        <w:rPr>
          <w:rFonts w:ascii="標楷體" w:eastAsia="標楷體" w:hAnsi="標楷體" w:hint="eastAsia"/>
        </w:rPr>
        <w:t xml:space="preserve">：            </w:t>
      </w:r>
      <w:r w:rsidRPr="00A14311">
        <w:rPr>
          <w:rFonts w:ascii="標楷體" w:eastAsia="標楷體" w:hAnsi="標楷體"/>
        </w:rPr>
        <w:t xml:space="preserve">     座號</w:t>
      </w:r>
      <w:r w:rsidRPr="00A1431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</w:t>
      </w:r>
      <w:r w:rsidRPr="00A14311">
        <w:rPr>
          <w:rFonts w:ascii="標楷體" w:eastAsia="標楷體" w:hAnsi="標楷體"/>
        </w:rPr>
        <w:t>姓名</w:t>
      </w:r>
      <w:r w:rsidRPr="00A14311">
        <w:rPr>
          <w:rFonts w:ascii="標楷體" w:eastAsia="標楷體" w:hAnsi="標楷體" w:hint="eastAsia"/>
        </w:rPr>
        <w:t>：</w:t>
      </w:r>
      <w:r w:rsidR="00000000">
        <w:rPr>
          <w:rFonts w:ascii="標楷體" w:eastAsia="標楷體" w:hAnsi="標楷體" w:cs="標楷體"/>
        </w:rPr>
        <w:t xml:space="preserve">  </w:t>
      </w:r>
    </w:p>
    <w:p w:rsidR="00933440" w:rsidRDefault="00933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224DC8" w:rsidRPr="00B629C5" w:rsidRDefault="00000000" w:rsidP="00B6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72" w:left="-1133" w:firstLineChars="0" w:firstLine="0"/>
        <w:rPr>
          <w:color w:val="000000"/>
          <w:sz w:val="32"/>
          <w:szCs w:val="32"/>
        </w:rPr>
      </w:pPr>
      <w:r w:rsidRPr="00B629C5">
        <w:rPr>
          <w:rFonts w:ascii="標楷體" w:eastAsia="標楷體" w:hAnsi="標楷體" w:cs="標楷體"/>
          <w:color w:val="000000"/>
          <w:sz w:val="32"/>
          <w:szCs w:val="32"/>
        </w:rPr>
        <w:t>請將課文中的關鍵字寫在左邊欄位</w:t>
      </w:r>
    </w:p>
    <w:tbl>
      <w:tblPr>
        <w:tblStyle w:val="a7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8381"/>
      </w:tblGrid>
      <w:tr w:rsidR="00224DC8" w:rsidTr="00B629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DC8" w:rsidRDefault="00000000" w:rsidP="00B6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關鍵字</w:t>
            </w: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DC8" w:rsidRDefault="00000000" w:rsidP="00B6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課文</w:t>
            </w:r>
          </w:p>
        </w:tc>
      </w:tr>
      <w:tr w:rsidR="00224DC8" w:rsidTr="00B629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C8" w:rsidRDefault="00224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C8" w:rsidRDefault="00933440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予獨愛蓮出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淤泥而不染，</w:t>
            </w:r>
          </w:p>
          <w:p w:rsidR="00B629C5" w:rsidRPr="00B629C5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933440" w:rsidRPr="00B629C5" w:rsidRDefault="00933440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</w:pPr>
            <w:r w:rsidRPr="00B629C5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我偏愛蓮花從爛泥裡長出來卻不受到汙染</w:t>
            </w:r>
          </w:p>
        </w:tc>
      </w:tr>
      <w:tr w:rsidR="00224DC8" w:rsidTr="00B629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C8" w:rsidRDefault="00224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0" w:rsidRDefault="00933440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濯清</w:t>
            </w: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漣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而</w:t>
            </w: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不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妖；</w:t>
            </w:r>
          </w:p>
          <w:p w:rsidR="00B629C5" w:rsidRPr="00B629C5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224DC8" w:rsidRDefault="00933440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629C5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生長在清水中卻不妖媚</w:t>
            </w:r>
            <w:sdt>
              <w:sdtPr>
                <w:rPr>
                  <w:rFonts w:asciiTheme="minorEastAsia" w:hAnsiTheme="minorEastAsia" w:cs="標楷體" w:hint="eastAsia"/>
                  <w:color w:val="000000"/>
                  <w:sz w:val="28"/>
                  <w:szCs w:val="28"/>
                </w:rPr>
                <w:tag w:val="goog_rdk_3"/>
                <w:id w:val="1240683455"/>
                <w:showingPlcHdr/>
              </w:sdtPr>
              <w:sdtEndPr>
                <w:rPr>
                  <w:rFonts w:ascii="Times New Roman" w:hAnsi="Times New Roman" w:cs="Times New Roman" w:hint="default"/>
                  <w:color w:val="auto"/>
                  <w:sz w:val="24"/>
                  <w:szCs w:val="24"/>
                </w:rPr>
              </w:sdtEndPr>
              <w:sdtContent>
                <w:r w:rsidR="00B629C5" w:rsidRPr="00B629C5">
                  <w:rPr>
                    <w:rFonts w:asciiTheme="minorEastAsia" w:hAnsiTheme="minorEastAsia" w:cs="標楷體"/>
                    <w:color w:val="000000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224DC8" w:rsidTr="00B629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C8" w:rsidRDefault="00224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0" w:rsidRDefault="00933440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中</w:t>
            </w: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通外直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，</w:t>
            </w: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不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蔓</w:t>
            </w: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不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枝；</w:t>
            </w:r>
          </w:p>
          <w:p w:rsidR="00B629C5" w:rsidRPr="00B629C5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224DC8" w:rsidRDefault="00933440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629C5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花梗中空，外表挺直，沒有蔓延</w:t>
            </w:r>
            <w:proofErr w:type="gramStart"/>
            <w:r w:rsidRPr="00B629C5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細莖，不</w:t>
            </w:r>
            <w:proofErr w:type="gramEnd"/>
            <w:r w:rsidRPr="00B629C5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旁生枝條</w:t>
            </w:r>
            <w:sdt>
              <w:sdtPr>
                <w:rPr>
                  <w:rFonts w:asciiTheme="minorEastAsia" w:hAnsiTheme="minorEastAsia" w:cs="標楷體" w:hint="eastAsia"/>
                  <w:color w:val="000000"/>
                  <w:sz w:val="28"/>
                  <w:szCs w:val="28"/>
                </w:rPr>
                <w:tag w:val="goog_rdk_4"/>
                <w:id w:val="428087065"/>
                <w:showingPlcHdr/>
              </w:sdtPr>
              <w:sdtEndPr>
                <w:rPr>
                  <w:rFonts w:ascii="Times New Roman" w:hAnsi="Times New Roman" w:cs="Times New Roman" w:hint="default"/>
                  <w:color w:val="auto"/>
                  <w:sz w:val="24"/>
                  <w:szCs w:val="24"/>
                </w:rPr>
              </w:sdtEndPr>
              <w:sdtContent>
                <w:r w:rsidR="00B629C5" w:rsidRPr="00B629C5">
                  <w:rPr>
                    <w:rFonts w:asciiTheme="minorEastAsia" w:hAnsiTheme="minorEastAsia" w:cs="標楷體"/>
                    <w:color w:val="000000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224DC8" w:rsidTr="00B629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C8" w:rsidRDefault="00224D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440" w:rsidRDefault="00933440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香遠益清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，</w:t>
            </w: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亭亭淨植</w:t>
            </w:r>
            <w:proofErr w:type="gramEnd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，</w:t>
            </w:r>
          </w:p>
          <w:p w:rsidR="00B629C5" w:rsidRPr="00B629C5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224DC8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629C5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香氣愈在遠處愈覺得清雅，高挺、潔淨地直立著</w:t>
            </w:r>
            <w:sdt>
              <w:sdtPr>
                <w:rPr>
                  <w:rFonts w:asciiTheme="minorEastAsia" w:hAnsiTheme="minorEastAsia" w:cs="標楷體"/>
                  <w:color w:val="000000"/>
                  <w:sz w:val="28"/>
                  <w:szCs w:val="28"/>
                </w:rPr>
                <w:tag w:val="goog_rdk_5"/>
                <w:id w:val="1456369811"/>
                <w:showingPlcHdr/>
              </w:sdtPr>
              <w:sdtEndPr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</w:sdtEndPr>
              <w:sdtContent>
                <w:r w:rsidRPr="00B629C5">
                  <w:rPr>
                    <w:rFonts w:asciiTheme="minorEastAsia" w:hAnsiTheme="minorEastAsia" w:cs="標楷體"/>
                    <w:color w:val="000000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B629C5" w:rsidTr="00B629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C5" w:rsidRDefault="00B6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C5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可遠觀而不可褻玩</w:t>
            </w:r>
            <w:proofErr w:type="gramStart"/>
            <w:r w:rsidRPr="00B629C5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焉</w:t>
            </w:r>
            <w:proofErr w:type="gramEnd"/>
          </w:p>
          <w:p w:rsidR="00B629C5" w:rsidRPr="00B629C5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B629C5" w:rsidRDefault="00B629C5" w:rsidP="00933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B629C5">
              <w:rPr>
                <w:rFonts w:asciiTheme="minorEastAsia" w:hAnsiTheme="minorEastAsia" w:cs="標楷體" w:hint="eastAsia"/>
                <w:color w:val="000000"/>
                <w:sz w:val="28"/>
                <w:szCs w:val="28"/>
              </w:rPr>
              <w:t>只可以從遠處觀賞，卻不可以輕慢第接近玩弄</w:t>
            </w:r>
          </w:p>
        </w:tc>
      </w:tr>
    </w:tbl>
    <w:p w:rsidR="00224DC8" w:rsidRDefault="00000000" w:rsidP="00B6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73" w:left="-1132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問題</w:t>
      </w:r>
      <w:r w:rsidR="00B629C5">
        <w:rPr>
          <w:rFonts w:ascii="標楷體" w:eastAsia="標楷體" w:hAnsi="標楷體" w:cs="標楷體" w:hint="eastAsia"/>
          <w:color w:val="000000"/>
          <w:sz w:val="28"/>
          <w:szCs w:val="28"/>
        </w:rPr>
        <w:t>討論：</w:t>
      </w:r>
    </w:p>
    <w:p w:rsidR="00224DC8" w:rsidRDefault="00B629C5" w:rsidP="00B6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72" w:left="-850" w:hangingChars="101" w:hanging="283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000000">
        <w:rPr>
          <w:rFonts w:ascii="標楷體" w:eastAsia="標楷體" w:hAnsi="標楷體" w:cs="標楷體"/>
          <w:color w:val="000000"/>
          <w:sz w:val="28"/>
          <w:szCs w:val="28"/>
        </w:rPr>
        <w:t>你覺得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這一段的</w:t>
      </w:r>
      <w:r w:rsidR="00000000">
        <w:rPr>
          <w:rFonts w:ascii="標楷體" w:eastAsia="標楷體" w:hAnsi="標楷體" w:cs="標楷體"/>
          <w:color w:val="000000"/>
          <w:sz w:val="28"/>
          <w:szCs w:val="28"/>
        </w:rPr>
        <w:t>主題是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什麼？</w:t>
      </w:r>
      <w:r w:rsidR="00000000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</w:t>
      </w:r>
    </w:p>
    <w:p w:rsidR="00224DC8" w:rsidRPr="00B629C5" w:rsidRDefault="00B629C5" w:rsidP="00B62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472" w:left="-850" w:rightChars="-555" w:right="-1332" w:hangingChars="101" w:hanging="283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.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若要你選，你覺得蓮花哪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特質最吸引你，為什麼？你覺得它背後所代表的意義是？</w:t>
      </w:r>
    </w:p>
    <w:sectPr w:rsidR="00224DC8" w:rsidRPr="00B629C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1C08"/>
    <w:multiLevelType w:val="multilevel"/>
    <w:tmpl w:val="3ED26E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2041872"/>
    <w:multiLevelType w:val="multilevel"/>
    <w:tmpl w:val="E55459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9C67E7E"/>
    <w:multiLevelType w:val="multilevel"/>
    <w:tmpl w:val="E722C16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u w:val="none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388336360">
    <w:abstractNumId w:val="2"/>
  </w:num>
  <w:num w:numId="2" w16cid:durableId="1799226122">
    <w:abstractNumId w:val="1"/>
  </w:num>
  <w:num w:numId="3" w16cid:durableId="167079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C8"/>
    <w:rsid w:val="00224DC8"/>
    <w:rsid w:val="00933440"/>
    <w:rsid w:val="00B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90BA"/>
  <w15:docId w15:val="{45F66176-08C7-40A5-8C39-B1BAFF04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&gt;&gt;下線"/>
    <w:rPr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Z6Wg3KBPC/aFJ2jCzzjoc1nx0Q==">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Shannon Yang</cp:lastModifiedBy>
  <cp:revision>2</cp:revision>
  <dcterms:created xsi:type="dcterms:W3CDTF">2022-10-20T02:51:00Z</dcterms:created>
  <dcterms:modified xsi:type="dcterms:W3CDTF">2022-10-21T00:26:00Z</dcterms:modified>
</cp:coreProperties>
</file>