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79" w:rsidRDefault="00684779" w:rsidP="00684779">
      <w:pPr>
        <w:tabs>
          <w:tab w:val="left" w:pos="518"/>
        </w:tabs>
        <w:spacing w:line="500" w:lineRule="exact"/>
        <w:ind w:left="480" w:hangingChars="200" w:hanging="480"/>
        <w:rPr>
          <w:rFonts w:eastAsia="標楷體"/>
          <w:b/>
        </w:rPr>
      </w:pPr>
      <w:r>
        <w:rPr>
          <w:rFonts w:eastAsia="標楷體" w:hint="eastAsia"/>
          <w:b/>
        </w:rPr>
        <w:t>表</w:t>
      </w:r>
      <w:r>
        <w:rPr>
          <w:rFonts w:eastAsia="標楷體"/>
          <w:b/>
        </w:rPr>
        <w:t>3</w:t>
      </w:r>
    </w:p>
    <w:p w:rsidR="00684779" w:rsidRDefault="00684779" w:rsidP="00684779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基隆市南榮國民小學教師公開授課教學觀察紀錄表</w:t>
      </w:r>
    </w:p>
    <w:p w:rsidR="00684779" w:rsidRDefault="00684779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授課教師：</w:t>
      </w:r>
      <w:r>
        <w:rPr>
          <w:rFonts w:eastAsia="標楷體"/>
          <w:sz w:val="26"/>
          <w:szCs w:val="26"/>
          <w:u w:val="single"/>
        </w:rPr>
        <w:t xml:space="preserve">    </w:t>
      </w:r>
      <w:r w:rsidR="0020610C">
        <w:rPr>
          <w:rFonts w:eastAsia="標楷體" w:hint="eastAsia"/>
          <w:sz w:val="26"/>
          <w:szCs w:val="26"/>
          <w:u w:val="single"/>
        </w:rPr>
        <w:t>李如玲</w:t>
      </w:r>
      <w:r>
        <w:rPr>
          <w:rFonts w:eastAsia="標楷體"/>
          <w:sz w:val="26"/>
          <w:szCs w:val="26"/>
          <w:u w:val="single"/>
        </w:rPr>
        <w:t xml:space="preserve">     </w:t>
      </w:r>
      <w:r>
        <w:rPr>
          <w:rFonts w:eastAsia="標楷體" w:hint="eastAsia"/>
          <w:sz w:val="26"/>
          <w:szCs w:val="26"/>
        </w:rPr>
        <w:t>任教年級：</w:t>
      </w:r>
      <w:r>
        <w:rPr>
          <w:rFonts w:eastAsia="標楷體"/>
          <w:sz w:val="26"/>
          <w:szCs w:val="26"/>
          <w:u w:val="single"/>
        </w:rPr>
        <w:t xml:space="preserve">   </w:t>
      </w:r>
      <w:r w:rsidR="0020610C">
        <w:rPr>
          <w:rFonts w:eastAsia="標楷體" w:hint="eastAsia"/>
          <w:sz w:val="26"/>
          <w:szCs w:val="26"/>
          <w:u w:val="single"/>
        </w:rPr>
        <w:t>五</w:t>
      </w:r>
      <w:r w:rsidR="001746F3">
        <w:rPr>
          <w:rFonts w:eastAsia="標楷體" w:hint="eastAsia"/>
          <w:sz w:val="26"/>
          <w:szCs w:val="26"/>
          <w:u w:val="single"/>
        </w:rPr>
        <w:t>年級</w:t>
      </w:r>
      <w:r>
        <w:rPr>
          <w:rFonts w:eastAsia="標楷體"/>
          <w:sz w:val="26"/>
          <w:szCs w:val="26"/>
          <w:u w:val="single"/>
        </w:rPr>
        <w:t xml:space="preserve">   </w:t>
      </w:r>
      <w:r>
        <w:rPr>
          <w:rFonts w:eastAsia="標楷體" w:hint="eastAsia"/>
          <w:sz w:val="26"/>
          <w:szCs w:val="26"/>
        </w:rPr>
        <w:t>任教領域</w:t>
      </w:r>
      <w:r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科目：</w:t>
      </w:r>
      <w:r w:rsidR="001746F3"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</w:t>
      </w:r>
      <w:r w:rsidR="001746F3">
        <w:rPr>
          <w:rFonts w:eastAsia="標楷體" w:hint="eastAsia"/>
          <w:sz w:val="26"/>
          <w:szCs w:val="26"/>
          <w:u w:val="single"/>
        </w:rPr>
        <w:t>數學</w:t>
      </w:r>
      <w:r w:rsidR="001746F3">
        <w:rPr>
          <w:rFonts w:eastAsia="標楷體" w:hint="eastAsia"/>
          <w:sz w:val="26"/>
          <w:szCs w:val="26"/>
          <w:u w:val="single"/>
        </w:rPr>
        <w:t>/</w:t>
      </w:r>
      <w:r w:rsidR="001746F3">
        <w:rPr>
          <w:rFonts w:eastAsia="標楷體" w:hint="eastAsia"/>
          <w:sz w:val="26"/>
          <w:szCs w:val="26"/>
          <w:u w:val="single"/>
        </w:rPr>
        <w:t>數學</w:t>
      </w:r>
      <w:r w:rsidR="001746F3"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 </w:t>
      </w:r>
    </w:p>
    <w:p w:rsidR="00684779" w:rsidRDefault="00684779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教學單元：</w:t>
      </w:r>
      <w:r w:rsidR="00EC772D" w:rsidRPr="00751FB2">
        <w:rPr>
          <w:rFonts w:eastAsia="標楷體" w:hint="eastAsia"/>
          <w:szCs w:val="24"/>
          <w:u w:val="single"/>
        </w:rPr>
        <w:t>康軒版第九冊第四單元多邊形與扇形</w:t>
      </w:r>
      <w:r>
        <w:rPr>
          <w:rFonts w:eastAsia="標楷體" w:hint="eastAsia"/>
          <w:sz w:val="26"/>
          <w:szCs w:val="26"/>
        </w:rPr>
        <w:t>教學節次：共</w:t>
      </w:r>
      <w:r w:rsidR="00EC772D">
        <w:rPr>
          <w:rFonts w:eastAsia="標楷體" w:hint="eastAsia"/>
          <w:sz w:val="26"/>
          <w:szCs w:val="26"/>
          <w:u w:val="single"/>
        </w:rPr>
        <w:t>7</w:t>
      </w:r>
      <w:r>
        <w:rPr>
          <w:rFonts w:eastAsia="標楷體" w:hint="eastAsia"/>
          <w:sz w:val="26"/>
          <w:szCs w:val="26"/>
        </w:rPr>
        <w:t>節，本次教學為第</w:t>
      </w:r>
      <w:r w:rsidR="001746F3">
        <w:rPr>
          <w:rFonts w:eastAsia="標楷體"/>
          <w:sz w:val="26"/>
          <w:szCs w:val="26"/>
          <w:u w:val="single"/>
        </w:rPr>
        <w:t xml:space="preserve"> </w:t>
      </w:r>
      <w:r w:rsidR="00EC772D">
        <w:rPr>
          <w:rFonts w:eastAsia="標楷體" w:hint="eastAsia"/>
          <w:sz w:val="26"/>
          <w:szCs w:val="26"/>
          <w:u w:val="single"/>
        </w:rPr>
        <w:t>6</w:t>
      </w:r>
      <w:r w:rsidR="001746F3"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節</w:t>
      </w:r>
    </w:p>
    <w:p w:rsidR="00684779" w:rsidRDefault="00684779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觀課教師：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EC772D">
        <w:rPr>
          <w:rFonts w:eastAsia="標楷體" w:hint="eastAsia"/>
          <w:sz w:val="26"/>
          <w:szCs w:val="26"/>
          <w:u w:val="single"/>
        </w:rPr>
        <w:t>許金燕</w:t>
      </w:r>
      <w:r w:rsidR="001746F3">
        <w:rPr>
          <w:rFonts w:eastAsia="標楷體" w:hint="eastAsia"/>
          <w:sz w:val="26"/>
          <w:szCs w:val="26"/>
          <w:u w:val="single"/>
        </w:rPr>
        <w:t>、</w:t>
      </w:r>
      <w:r w:rsidR="00EC772D">
        <w:rPr>
          <w:rFonts w:eastAsia="標楷體" w:hint="eastAsia"/>
          <w:sz w:val="26"/>
          <w:szCs w:val="26"/>
          <w:u w:val="single"/>
        </w:rPr>
        <w:t>陳建邦</w:t>
      </w:r>
      <w:r w:rsidR="00EC772D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觀察時間：</w:t>
      </w:r>
      <w:r w:rsidR="001746F3" w:rsidRPr="00093686">
        <w:rPr>
          <w:rFonts w:eastAsia="標楷體"/>
          <w:sz w:val="26"/>
          <w:szCs w:val="26"/>
          <w:u w:val="single"/>
        </w:rPr>
        <w:t xml:space="preserve"> </w:t>
      </w:r>
      <w:r w:rsidR="001746F3" w:rsidRPr="00093686">
        <w:rPr>
          <w:rFonts w:eastAsia="標楷體" w:hint="eastAsia"/>
          <w:sz w:val="26"/>
          <w:szCs w:val="26"/>
          <w:u w:val="single"/>
        </w:rPr>
        <w:t>1</w:t>
      </w:r>
      <w:r w:rsidR="00EC772D">
        <w:rPr>
          <w:rFonts w:eastAsia="標楷體" w:hint="eastAsia"/>
          <w:sz w:val="26"/>
          <w:szCs w:val="26"/>
          <w:u w:val="single"/>
        </w:rPr>
        <w:t>11</w:t>
      </w:r>
      <w:r w:rsidRPr="00093686">
        <w:rPr>
          <w:rFonts w:eastAsia="標楷體" w:hint="eastAsia"/>
          <w:sz w:val="26"/>
          <w:szCs w:val="26"/>
          <w:u w:val="single"/>
        </w:rPr>
        <w:t>年</w:t>
      </w:r>
      <w:r w:rsidR="001746F3" w:rsidRPr="00093686">
        <w:rPr>
          <w:rFonts w:eastAsia="標楷體" w:hint="eastAsia"/>
          <w:sz w:val="26"/>
          <w:szCs w:val="26"/>
          <w:u w:val="single"/>
        </w:rPr>
        <w:t>1</w:t>
      </w:r>
      <w:r w:rsidR="00EC772D">
        <w:rPr>
          <w:rFonts w:eastAsia="標楷體" w:hint="eastAsia"/>
          <w:sz w:val="26"/>
          <w:szCs w:val="26"/>
          <w:u w:val="single"/>
        </w:rPr>
        <w:t>0</w:t>
      </w:r>
      <w:r w:rsidRPr="00093686">
        <w:rPr>
          <w:rFonts w:eastAsia="標楷體" w:hint="eastAsia"/>
          <w:sz w:val="26"/>
          <w:szCs w:val="26"/>
          <w:u w:val="single"/>
        </w:rPr>
        <w:t>月</w:t>
      </w:r>
      <w:r w:rsidR="00EC772D">
        <w:rPr>
          <w:rFonts w:eastAsia="標楷體" w:hint="eastAsia"/>
          <w:sz w:val="26"/>
          <w:szCs w:val="26"/>
          <w:u w:val="single"/>
        </w:rPr>
        <w:t>27</w:t>
      </w:r>
      <w:r w:rsidRPr="00093686">
        <w:rPr>
          <w:rFonts w:eastAsia="標楷體" w:hint="eastAsia"/>
          <w:sz w:val="26"/>
          <w:szCs w:val="26"/>
          <w:u w:val="single"/>
        </w:rPr>
        <w:t>日</w:t>
      </w:r>
      <w:r w:rsidR="001746F3" w:rsidRPr="00093686">
        <w:rPr>
          <w:rFonts w:eastAsia="標楷體"/>
          <w:sz w:val="26"/>
          <w:szCs w:val="26"/>
          <w:u w:val="single"/>
        </w:rPr>
        <w:t>0</w:t>
      </w:r>
      <w:r w:rsidR="0020610C">
        <w:rPr>
          <w:rFonts w:eastAsia="標楷體" w:hint="eastAsia"/>
          <w:sz w:val="26"/>
          <w:szCs w:val="26"/>
          <w:u w:val="single"/>
        </w:rPr>
        <w:t>8</w:t>
      </w:r>
      <w:r w:rsidRPr="00093686">
        <w:rPr>
          <w:rFonts w:eastAsia="標楷體" w:hint="eastAsia"/>
          <w:sz w:val="26"/>
          <w:szCs w:val="26"/>
          <w:u w:val="single"/>
        </w:rPr>
        <w:t>：</w:t>
      </w:r>
      <w:r w:rsidR="0020610C">
        <w:rPr>
          <w:rFonts w:eastAsia="標楷體" w:hint="eastAsia"/>
          <w:sz w:val="26"/>
          <w:szCs w:val="26"/>
          <w:u w:val="single"/>
        </w:rPr>
        <w:t>5</w:t>
      </w:r>
      <w:r w:rsidR="001746F3" w:rsidRPr="00093686">
        <w:rPr>
          <w:rFonts w:eastAsia="標楷體"/>
          <w:sz w:val="26"/>
          <w:szCs w:val="26"/>
          <w:u w:val="single"/>
        </w:rPr>
        <w:t xml:space="preserve">0 </w:t>
      </w:r>
      <w:r w:rsidRPr="00093686">
        <w:rPr>
          <w:rFonts w:eastAsia="標楷體" w:hint="eastAsia"/>
          <w:sz w:val="26"/>
          <w:szCs w:val="26"/>
          <w:u w:val="single"/>
        </w:rPr>
        <w:t>至</w:t>
      </w:r>
      <w:r w:rsidR="0020610C">
        <w:rPr>
          <w:rFonts w:eastAsia="標楷體" w:hint="eastAsia"/>
          <w:sz w:val="26"/>
          <w:szCs w:val="26"/>
          <w:u w:val="single"/>
        </w:rPr>
        <w:t>09</w:t>
      </w:r>
      <w:r w:rsidRPr="00093686">
        <w:rPr>
          <w:rFonts w:eastAsia="標楷體" w:hint="eastAsia"/>
          <w:sz w:val="26"/>
          <w:szCs w:val="26"/>
          <w:u w:val="single"/>
        </w:rPr>
        <w:t>：</w:t>
      </w:r>
      <w:r w:rsidR="0020610C">
        <w:rPr>
          <w:rFonts w:eastAsia="標楷體" w:hint="eastAsia"/>
          <w:sz w:val="26"/>
          <w:szCs w:val="26"/>
          <w:u w:val="single"/>
        </w:rPr>
        <w:t>3</w:t>
      </w:r>
      <w:r w:rsidR="001746F3" w:rsidRPr="00093686">
        <w:rPr>
          <w:rFonts w:eastAsia="標楷體" w:hint="eastAsia"/>
          <w:sz w:val="26"/>
          <w:szCs w:val="26"/>
          <w:u w:val="single"/>
        </w:rPr>
        <w:t>0</w:t>
      </w:r>
      <w:r w:rsidR="005A6156" w:rsidRPr="00093686">
        <w:rPr>
          <w:rFonts w:eastAsia="標楷體"/>
          <w:sz w:val="26"/>
          <w:szCs w:val="26"/>
          <w:u w:val="single"/>
        </w:rPr>
        <w:t xml:space="preserve"> </w:t>
      </w:r>
    </w:p>
    <w:p w:rsidR="00684779" w:rsidRDefault="00684779" w:rsidP="0068477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631"/>
        <w:gridCol w:w="3632"/>
        <w:gridCol w:w="488"/>
        <w:gridCol w:w="506"/>
        <w:gridCol w:w="506"/>
        <w:gridCol w:w="506"/>
      </w:tblGrid>
      <w:tr w:rsidR="00684779" w:rsidTr="00684779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層面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指標與檢核重點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教師表現事實摘要敘述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評量</w:t>
            </w:r>
          </w:p>
        </w:tc>
      </w:tr>
      <w:tr w:rsidR="00684779" w:rsidTr="00684779">
        <w:trPr>
          <w:trHeight w:val="1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通過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待改進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未呈現</w:t>
            </w:r>
          </w:p>
        </w:tc>
      </w:tr>
      <w:tr w:rsidR="00684779" w:rsidTr="00684779">
        <w:trPr>
          <w:trHeight w:val="664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A課程設計與教學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A-1</w:t>
            </w:r>
            <w:r>
              <w:rPr>
                <w:rFonts w:eastAsia="標楷體" w:hint="eastAsia"/>
                <w:b/>
                <w:sz w:val="26"/>
                <w:szCs w:val="26"/>
              </w:rPr>
              <w:t>掌握教材內容，實施教學活動，促進學生學習。</w:t>
            </w: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A-1-1有效連結學生的新舊知能或生活經驗，引發與維持學生學習動機。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4A37C4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運用口頭回答喚起經驗連結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543BD0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A-1-2清晰呈現教材內容，協助學生習得重要概念、原則或技能。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346663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直接教學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543BD0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A-1-3提供適當的練習或活動，以理解或熟練學習內容。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4A37C4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學習單、習作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543BD0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A-1-4完成每個學習活動後，事實歸納或總結學習重點。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4A37C4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螢光筆畫重點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543BD0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A-2</w:t>
            </w:r>
            <w:r>
              <w:rPr>
                <w:rFonts w:eastAsia="標楷體" w:hint="eastAsia"/>
                <w:b/>
                <w:sz w:val="26"/>
                <w:szCs w:val="26"/>
              </w:rPr>
              <w:t>運</w:t>
            </w:r>
            <w:r>
              <w:rPr>
                <w:rFonts w:eastAsia="標楷體"/>
                <w:b/>
                <w:sz w:val="26"/>
                <w:szCs w:val="26"/>
              </w:rPr>
              <w:t>A</w:t>
            </w:r>
            <w:r>
              <w:rPr>
                <w:rFonts w:eastAsia="標楷體" w:hint="eastAsia"/>
                <w:b/>
                <w:sz w:val="26"/>
                <w:szCs w:val="26"/>
              </w:rPr>
              <w:t>用適切教學策略與溝通技巧，幫助學生學習。</w:t>
            </w: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A-2-1運用適切的教學方法，引導學生思考、討論或實作。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4A37C4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邏輯思考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543BD0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A-2-2教學活動中融入學習策略的指導。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4A37C4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快問快答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543BD0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A-2-3運用口語、非口語、教室走動等溝通技巧，幫助學生學習。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4A37C4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巡堂檢視學生習寫實際狀況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543BD0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A-3</w:t>
            </w:r>
            <w:r>
              <w:rPr>
                <w:rFonts w:eastAsia="標楷體" w:hint="eastAsia"/>
                <w:b/>
                <w:sz w:val="26"/>
                <w:szCs w:val="26"/>
              </w:rPr>
              <w:t>運用多元評量方式評估學生能力，提供學生學習回饋並調整教學。</w:t>
            </w:r>
          </w:p>
        </w:tc>
      </w:tr>
      <w:tr w:rsidR="00684779" w:rsidTr="00684779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A-3-1運用多元評量方式，評估學生學習成效。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4A37C4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電子板書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543BD0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A-3-2分析評量結果，適時提供學生適切的學習回饋。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C232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抽籤選答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543BD0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A-3-3根據評量結果，調整教學。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C232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學生自我檢視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543BD0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A-3-4運用評量結果，規劃實施充實或補強性課程。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C232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543BD0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層面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指標與檢核重點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教師表現事實摘要敘述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評量</w:t>
            </w:r>
          </w:p>
        </w:tc>
      </w:tr>
      <w:tr w:rsidR="00684779" w:rsidTr="006847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通過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待改進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未呈現</w:t>
            </w:r>
          </w:p>
        </w:tc>
      </w:tr>
      <w:tr w:rsidR="00684779" w:rsidTr="00684779">
        <w:trPr>
          <w:trHeight w:val="703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B班級經營與輔導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B-1</w:t>
            </w:r>
            <w:r>
              <w:rPr>
                <w:rFonts w:eastAsia="標楷體" w:hint="eastAsia"/>
                <w:b/>
                <w:sz w:val="26"/>
                <w:szCs w:val="26"/>
              </w:rPr>
              <w:t>建立課堂規範，並適切回應學生的行為表現。</w:t>
            </w: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B-1-1建立有助於學生學習的課堂規範。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C232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先舉手後發言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543BD0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B-1-2適切引導或回應學生的行為表現。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C232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檢討答案並進行嘉獎制度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543BD0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B-2</w:t>
            </w:r>
            <w:r>
              <w:rPr>
                <w:rFonts w:eastAsia="標楷體" w:hint="eastAsia"/>
                <w:b/>
                <w:sz w:val="26"/>
                <w:szCs w:val="26"/>
              </w:rPr>
              <w:t>安排學習情境，促進師生互動</w:t>
            </w: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B-2-1安排適切的教學環境與設施，促進師生互動與學生學習。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C232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小組學習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543BD0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84779" w:rsidTr="00684779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B-2-2營造溫暖的學習氣氛，促進師生之間的合作關係。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EE5A60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合作式學習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543BD0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Yu Gothic" w:eastAsia="Yu Gothic" w:hAnsi="Yu Gothic" w:hint="eastAsia"/>
                <w:b/>
                <w:sz w:val="26"/>
                <w:szCs w:val="26"/>
              </w:rPr>
              <w:t>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9" w:rsidRDefault="00684779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</w:tbl>
    <w:p w:rsidR="001E377F" w:rsidRDefault="00684779" w:rsidP="00D27735">
      <w:pPr>
        <w:ind w:hanging="454"/>
      </w:pPr>
      <w:bookmarkStart w:id="0" w:name="_GoBack"/>
      <w:bookmarkEnd w:id="0"/>
      <w:r>
        <w:rPr>
          <w:rFonts w:eastAsia="標楷體"/>
          <w:b/>
          <w:sz w:val="26"/>
          <w:szCs w:val="26"/>
        </w:rPr>
        <w:t xml:space="preserve">    </w:t>
      </w:r>
    </w:p>
    <w:sectPr w:rsidR="001E377F" w:rsidSect="00684779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C2" w:rsidRDefault="006731C2" w:rsidP="00056DDB">
      <w:r>
        <w:separator/>
      </w:r>
    </w:p>
  </w:endnote>
  <w:endnote w:type="continuationSeparator" w:id="0">
    <w:p w:rsidR="006731C2" w:rsidRDefault="006731C2" w:rsidP="0005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C2" w:rsidRDefault="006731C2" w:rsidP="00056DDB">
      <w:r>
        <w:separator/>
      </w:r>
    </w:p>
  </w:footnote>
  <w:footnote w:type="continuationSeparator" w:id="0">
    <w:p w:rsidR="006731C2" w:rsidRDefault="006731C2" w:rsidP="0005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279C"/>
    <w:multiLevelType w:val="hybridMultilevel"/>
    <w:tmpl w:val="91F04512"/>
    <w:lvl w:ilvl="0" w:tplc="EB301BF2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E4E24"/>
    <w:multiLevelType w:val="hybridMultilevel"/>
    <w:tmpl w:val="6E763E6C"/>
    <w:lvl w:ilvl="0" w:tplc="6E145864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ED8775A"/>
    <w:multiLevelType w:val="hybridMultilevel"/>
    <w:tmpl w:val="6F765B04"/>
    <w:lvl w:ilvl="0" w:tplc="D7E2B52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D35466"/>
    <w:multiLevelType w:val="hybridMultilevel"/>
    <w:tmpl w:val="1520E18E"/>
    <w:lvl w:ilvl="0" w:tplc="D6C8671C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ED7FDD"/>
    <w:multiLevelType w:val="hybridMultilevel"/>
    <w:tmpl w:val="291EAE78"/>
    <w:lvl w:ilvl="0" w:tplc="9198DD58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0515C5D"/>
    <w:multiLevelType w:val="hybridMultilevel"/>
    <w:tmpl w:val="12C0AC48"/>
    <w:lvl w:ilvl="0" w:tplc="54D611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095C21"/>
    <w:multiLevelType w:val="hybridMultilevel"/>
    <w:tmpl w:val="86F87E2A"/>
    <w:lvl w:ilvl="0" w:tplc="2842E9F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F8031D2"/>
    <w:multiLevelType w:val="hybridMultilevel"/>
    <w:tmpl w:val="36BE69BC"/>
    <w:lvl w:ilvl="0" w:tplc="D78A79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657FCB"/>
    <w:multiLevelType w:val="hybridMultilevel"/>
    <w:tmpl w:val="144AA6F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2401DE"/>
    <w:multiLevelType w:val="hybridMultilevel"/>
    <w:tmpl w:val="E4CE64B0"/>
    <w:lvl w:ilvl="0" w:tplc="A0BA84AA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26B5493"/>
    <w:multiLevelType w:val="hybridMultilevel"/>
    <w:tmpl w:val="ECDC713C"/>
    <w:lvl w:ilvl="0" w:tplc="204A0786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23618E"/>
    <w:multiLevelType w:val="hybridMultilevel"/>
    <w:tmpl w:val="FA3451F8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DC1B69"/>
    <w:multiLevelType w:val="hybridMultilevel"/>
    <w:tmpl w:val="597445D4"/>
    <w:lvl w:ilvl="0" w:tplc="B8CE61CC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79"/>
    <w:rsid w:val="000060BA"/>
    <w:rsid w:val="000250FC"/>
    <w:rsid w:val="000355DB"/>
    <w:rsid w:val="000567A1"/>
    <w:rsid w:val="00056DDB"/>
    <w:rsid w:val="00093686"/>
    <w:rsid w:val="000E5940"/>
    <w:rsid w:val="000F20C1"/>
    <w:rsid w:val="00171A23"/>
    <w:rsid w:val="001746F3"/>
    <w:rsid w:val="001A1CBC"/>
    <w:rsid w:val="001A1E3B"/>
    <w:rsid w:val="001B267E"/>
    <w:rsid w:val="001E377F"/>
    <w:rsid w:val="0020610C"/>
    <w:rsid w:val="00250978"/>
    <w:rsid w:val="0026123C"/>
    <w:rsid w:val="002A37E2"/>
    <w:rsid w:val="002C61CE"/>
    <w:rsid w:val="002E5610"/>
    <w:rsid w:val="002F6145"/>
    <w:rsid w:val="00323065"/>
    <w:rsid w:val="00325021"/>
    <w:rsid w:val="00346663"/>
    <w:rsid w:val="00357351"/>
    <w:rsid w:val="00427D1E"/>
    <w:rsid w:val="004A37C4"/>
    <w:rsid w:val="00506B04"/>
    <w:rsid w:val="00530450"/>
    <w:rsid w:val="00543BD0"/>
    <w:rsid w:val="005A6156"/>
    <w:rsid w:val="00606A49"/>
    <w:rsid w:val="00614B68"/>
    <w:rsid w:val="00624E72"/>
    <w:rsid w:val="006731C2"/>
    <w:rsid w:val="00676958"/>
    <w:rsid w:val="00684779"/>
    <w:rsid w:val="006C232F"/>
    <w:rsid w:val="007104FD"/>
    <w:rsid w:val="00751FB2"/>
    <w:rsid w:val="00840B45"/>
    <w:rsid w:val="00860E1C"/>
    <w:rsid w:val="00877266"/>
    <w:rsid w:val="00906DB3"/>
    <w:rsid w:val="009225B6"/>
    <w:rsid w:val="0099647F"/>
    <w:rsid w:val="009C1591"/>
    <w:rsid w:val="009C1DCA"/>
    <w:rsid w:val="009F0640"/>
    <w:rsid w:val="00AB11D2"/>
    <w:rsid w:val="00B565AF"/>
    <w:rsid w:val="00BB55C3"/>
    <w:rsid w:val="00BF4043"/>
    <w:rsid w:val="00C04167"/>
    <w:rsid w:val="00C3265E"/>
    <w:rsid w:val="00CA64A0"/>
    <w:rsid w:val="00CF7E9A"/>
    <w:rsid w:val="00D172AC"/>
    <w:rsid w:val="00D27735"/>
    <w:rsid w:val="00D72009"/>
    <w:rsid w:val="00DC7FED"/>
    <w:rsid w:val="00E3487E"/>
    <w:rsid w:val="00E541A7"/>
    <w:rsid w:val="00EC772D"/>
    <w:rsid w:val="00ED7638"/>
    <w:rsid w:val="00EE5A60"/>
    <w:rsid w:val="00EF7677"/>
    <w:rsid w:val="00F31327"/>
    <w:rsid w:val="00F820A9"/>
    <w:rsid w:val="00F9052E"/>
    <w:rsid w:val="00FA26BD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A4793-5CC6-4FE7-97E0-F4EE091F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7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7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84779"/>
    <w:pPr>
      <w:ind w:leftChars="200" w:left="48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7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D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6DD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6D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6DD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0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2020-12-13T05:23:00Z</cp:lastPrinted>
  <dcterms:created xsi:type="dcterms:W3CDTF">2022-10-08T04:27:00Z</dcterms:created>
  <dcterms:modified xsi:type="dcterms:W3CDTF">2022-10-08T04:33:00Z</dcterms:modified>
</cp:coreProperties>
</file>