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3711"/>
        <w:gridCol w:w="1959"/>
        <w:gridCol w:w="2919"/>
      </w:tblGrid>
      <w:tr w:rsidR="00813E02" w:rsidRPr="00EA6200" w14:paraId="48E0852E" w14:textId="77777777" w:rsidTr="000C6951">
        <w:trPr>
          <w:trHeight w:val="50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53DCF0" w14:textId="77777777" w:rsidR="00813E02" w:rsidRPr="00EA6200" w:rsidRDefault="00813E02" w:rsidP="00813E02">
            <w:pPr>
              <w:snapToGrid w:val="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領域/科目</w:t>
            </w:r>
          </w:p>
        </w:tc>
        <w:tc>
          <w:tcPr>
            <w:tcW w:w="3711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14FC904" w14:textId="77777777" w:rsidR="00813E02" w:rsidRPr="00EA6200" w:rsidRDefault="00DA17FE" w:rsidP="00DA17FE">
            <w:pPr>
              <w:snapToGrid w:val="0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數學領域</w:t>
            </w:r>
            <w:r w:rsidR="00C65FE7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CDF7285" w14:textId="77777777" w:rsidR="00813E02" w:rsidRPr="00EA6200" w:rsidRDefault="00813E02" w:rsidP="00813E02">
            <w:pPr>
              <w:snapToGrid w:val="0"/>
              <w:ind w:leftChars="-55" w:left="-132" w:rightChars="-79" w:right="-19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設計/教學者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033950E1" w14:textId="77777777" w:rsidR="00813E02" w:rsidRPr="00EA6200" w:rsidRDefault="00DA17FE" w:rsidP="00813E02">
            <w:pPr>
              <w:snapToGrid w:val="0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翁如珊</w:t>
            </w:r>
          </w:p>
        </w:tc>
      </w:tr>
      <w:tr w:rsidR="00813E02" w:rsidRPr="00EA6200" w14:paraId="77B15BCD" w14:textId="77777777" w:rsidTr="000C6951">
        <w:trPr>
          <w:trHeight w:val="70"/>
          <w:jc w:val="center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8620D74" w14:textId="77777777" w:rsidR="00813E02" w:rsidRPr="00EA6200" w:rsidRDefault="00813E02" w:rsidP="00813E02">
            <w:pPr>
              <w:snapToGrid w:val="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實施年級</w:t>
            </w:r>
          </w:p>
        </w:tc>
        <w:tc>
          <w:tcPr>
            <w:tcW w:w="3711" w:type="dxa"/>
            <w:tcBorders>
              <w:bottom w:val="single" w:sz="4" w:space="0" w:color="000000"/>
              <w:right w:val="single" w:sz="4" w:space="0" w:color="auto"/>
            </w:tcBorders>
          </w:tcPr>
          <w:p w14:paraId="14AB0086" w14:textId="77777777" w:rsidR="00813E02" w:rsidRPr="00EA6200" w:rsidRDefault="00DA17FE" w:rsidP="00813E02">
            <w:pPr>
              <w:snapToGrid w:val="0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八</w:t>
            </w:r>
            <w:r w:rsidR="00C65FE7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3FBEF0" w14:textId="77777777" w:rsidR="00813E02" w:rsidRPr="00EA6200" w:rsidRDefault="00813E02" w:rsidP="00813E02">
            <w:pPr>
              <w:snapToGrid w:val="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總節數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000000"/>
            </w:tcBorders>
          </w:tcPr>
          <w:p w14:paraId="4B8CE81C" w14:textId="77777777" w:rsidR="00813E02" w:rsidRPr="00EA6200" w:rsidRDefault="00813E02" w:rsidP="00C65FE7">
            <w:pPr>
              <w:snapToGrid w:val="0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共</w:t>
            </w:r>
            <w:r w:rsidR="00DA17FE" w:rsidRPr="00EA6200">
              <w:rPr>
                <w:rFonts w:ascii="DFKai-SB" w:eastAsia="DFKai-SB" w:hAnsi="DFKai-SB" w:cs="Times New Roman"/>
                <w:noProof/>
                <w:sz w:val="28"/>
                <w:szCs w:val="28"/>
              </w:rPr>
              <w:t>1</w:t>
            </w: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節，</w:t>
            </w:r>
            <w:r w:rsidR="00DA17FE" w:rsidRPr="00EA6200">
              <w:rPr>
                <w:rFonts w:ascii="DFKai-SB" w:eastAsia="DFKai-SB" w:hAnsi="DFKai-SB" w:cs="Times New Roman"/>
                <w:noProof/>
                <w:sz w:val="28"/>
                <w:szCs w:val="28"/>
              </w:rPr>
              <w:t>45</w:t>
            </w: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分鐘</w:t>
            </w:r>
          </w:p>
        </w:tc>
      </w:tr>
      <w:tr w:rsidR="00813E02" w:rsidRPr="00EA6200" w14:paraId="6FC58C7C" w14:textId="77777777" w:rsidTr="000C6951">
        <w:trPr>
          <w:trHeight w:val="70"/>
          <w:jc w:val="center"/>
        </w:trPr>
        <w:tc>
          <w:tcPr>
            <w:tcW w:w="1686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BBB4F" w14:textId="77777777" w:rsidR="00813E02" w:rsidRPr="00EA6200" w:rsidRDefault="00813E02" w:rsidP="00813E02">
            <w:pPr>
              <w:snapToGrid w:val="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單元名稱</w:t>
            </w:r>
          </w:p>
        </w:tc>
        <w:tc>
          <w:tcPr>
            <w:tcW w:w="8589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44EDBF02" w14:textId="68B08B34" w:rsidR="00813E02" w:rsidRPr="00EA6200" w:rsidRDefault="00DA17FE" w:rsidP="00813E02">
            <w:pPr>
              <w:snapToGrid w:val="0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2</w:t>
            </w:r>
            <w:r w:rsidRPr="00EA6200">
              <w:rPr>
                <w:rFonts w:ascii="DFKai-SB" w:eastAsia="DFKai-SB" w:hAnsi="DFKai-SB" w:cs="Times New Roman"/>
                <w:noProof/>
                <w:sz w:val="28"/>
                <w:szCs w:val="28"/>
              </w:rPr>
              <w:t>-</w:t>
            </w:r>
            <w:r w:rsidR="00EE25B8">
              <w:rPr>
                <w:rFonts w:ascii="DFKai-SB" w:eastAsia="DFKai-SB" w:hAnsi="DFKai-SB" w:cs="Times New Roman"/>
                <w:noProof/>
                <w:sz w:val="28"/>
                <w:szCs w:val="28"/>
              </w:rPr>
              <w:t>3</w:t>
            </w:r>
            <w:r w:rsidR="00EE25B8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畢氏定理</w:t>
            </w:r>
          </w:p>
        </w:tc>
      </w:tr>
      <w:tr w:rsidR="00813E02" w:rsidRPr="00EA6200" w14:paraId="3366BE89" w14:textId="77777777" w:rsidTr="000B3E67">
        <w:trPr>
          <w:trHeight w:val="70"/>
          <w:jc w:val="center"/>
        </w:trPr>
        <w:tc>
          <w:tcPr>
            <w:tcW w:w="1027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8AB6C4F" w14:textId="77777777" w:rsidR="00813E02" w:rsidRPr="00EA6200" w:rsidRDefault="00813E02" w:rsidP="00813E02">
            <w:pPr>
              <w:snapToGrid w:val="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學習目標</w:t>
            </w:r>
          </w:p>
        </w:tc>
      </w:tr>
      <w:tr w:rsidR="00813E02" w:rsidRPr="00EA6200" w14:paraId="33E1D035" w14:textId="77777777" w:rsidTr="000B3E67">
        <w:trPr>
          <w:trHeight w:val="70"/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7A84B37" w14:textId="10BCF58E" w:rsidR="00D03F76" w:rsidRPr="00EA6200" w:rsidRDefault="00EA6200" w:rsidP="000C6951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contextualSpacing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了解</w:t>
            </w:r>
            <w:r w:rsidR="00EE25B8">
              <w:rPr>
                <w:rFonts w:ascii="DFKai-SB" w:eastAsia="DFKai-SB" w:hAnsi="DFKai-SB" w:cs="Times New Roman" w:hint="eastAsia"/>
                <w:sz w:val="28"/>
                <w:szCs w:val="28"/>
              </w:rPr>
              <w:t>畢氏定理</w:t>
            </w: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的意義</w:t>
            </w:r>
            <w:r w:rsidR="00D03F76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。</w:t>
            </w:r>
          </w:p>
          <w:p w14:paraId="5E5A2E5B" w14:textId="723BF459" w:rsidR="00D03F76" w:rsidRPr="00EA6200" w:rsidRDefault="00D03F76" w:rsidP="000C6951">
            <w:pPr>
              <w:spacing w:line="400" w:lineRule="exact"/>
              <w:contextualSpacing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/>
                <w:sz w:val="28"/>
                <w:szCs w:val="28"/>
              </w:rPr>
              <w:t>2</w:t>
            </w: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、</w:t>
            </w:r>
            <w:r w:rsidR="00EE25B8">
              <w:rPr>
                <w:rFonts w:ascii="DFKai-SB" w:eastAsia="DFKai-SB" w:hAnsi="DFKai-SB" w:cs="Times New Roman" w:hint="eastAsia"/>
                <w:sz w:val="28"/>
                <w:szCs w:val="28"/>
              </w:rPr>
              <w:t>了解畢氏定理應用</w:t>
            </w:r>
            <w:r w:rsidR="00EA6200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的</w:t>
            </w:r>
            <w:r w:rsidR="00EE25B8">
              <w:rPr>
                <w:rFonts w:ascii="DFKai-SB" w:eastAsia="DFKai-SB" w:hAnsi="DFKai-SB" w:cs="Times New Roman" w:hint="eastAsia"/>
                <w:sz w:val="28"/>
                <w:szCs w:val="28"/>
              </w:rPr>
              <w:t>方式</w:t>
            </w: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。</w:t>
            </w:r>
          </w:p>
          <w:p w14:paraId="610264CC" w14:textId="137FEB15" w:rsidR="00D03F76" w:rsidRPr="00EA6200" w:rsidRDefault="00D03F76" w:rsidP="00EE25B8">
            <w:pPr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  <w:u w:val="single"/>
              </w:rPr>
            </w:pPr>
            <w:r w:rsidRPr="00EA6200">
              <w:rPr>
                <w:rFonts w:ascii="DFKai-SB" w:eastAsia="DFKai-SB" w:hAnsi="DFKai-SB" w:cs="Times New Roman"/>
                <w:sz w:val="28"/>
                <w:szCs w:val="28"/>
              </w:rPr>
              <w:t>3</w:t>
            </w: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、學生能遵守課堂規範，依據教學指導充分參與課程活動。</w:t>
            </w:r>
          </w:p>
        </w:tc>
      </w:tr>
    </w:tbl>
    <w:p w14:paraId="78FD62E2" w14:textId="77777777" w:rsidR="00813E02" w:rsidRPr="00EA6200" w:rsidRDefault="00813E02" w:rsidP="00813E02">
      <w:pPr>
        <w:snapToGrid w:val="0"/>
        <w:rPr>
          <w:rFonts w:ascii="DFKai-SB" w:eastAsia="DFKai-SB" w:hAnsi="DFKai-SB" w:cs="Times New Roman"/>
          <w:sz w:val="28"/>
          <w:szCs w:val="28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1701"/>
        <w:gridCol w:w="1076"/>
      </w:tblGrid>
      <w:tr w:rsidR="00813E02" w:rsidRPr="00EA6200" w14:paraId="1C84CF80" w14:textId="77777777" w:rsidTr="000B3E67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C76BF1" w14:textId="77777777" w:rsidR="00813E02" w:rsidRPr="00EA6200" w:rsidRDefault="00813E02" w:rsidP="00813E02">
            <w:pPr>
              <w:snapToGrid w:val="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學習活動設計</w:t>
            </w:r>
          </w:p>
        </w:tc>
      </w:tr>
      <w:tr w:rsidR="00813E02" w:rsidRPr="00EA6200" w14:paraId="57BC2C64" w14:textId="77777777" w:rsidTr="000C6951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917E6" w14:textId="77777777" w:rsidR="00813E02" w:rsidRPr="00EA6200" w:rsidRDefault="00813E02" w:rsidP="00813E02">
            <w:pPr>
              <w:snapToGrid w:val="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學習引導內容及實施方式（含時間分配）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6A774" w14:textId="77777777" w:rsidR="00813E02" w:rsidRPr="00EA6200" w:rsidRDefault="00813E02" w:rsidP="00813E02">
            <w:pPr>
              <w:snapToGrid w:val="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學習評量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42B8E6" w14:textId="77777777" w:rsidR="00813E02" w:rsidRPr="00EA6200" w:rsidRDefault="00813E02" w:rsidP="00813E02">
            <w:pPr>
              <w:snapToGrid w:val="0"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備註</w:t>
            </w:r>
          </w:p>
        </w:tc>
      </w:tr>
      <w:tr w:rsidR="00813E02" w:rsidRPr="00EA6200" w14:paraId="768D7E40" w14:textId="77777777" w:rsidTr="000C6951">
        <w:trPr>
          <w:trHeight w:val="56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FFD430" w14:textId="77777777" w:rsidR="009F2CA7" w:rsidRPr="000C6951" w:rsidRDefault="009F2CA7" w:rsidP="000C6951">
            <w:pPr>
              <w:spacing w:line="400" w:lineRule="exact"/>
              <w:contextualSpacing/>
              <w:jc w:val="center"/>
              <w:rPr>
                <w:rFonts w:ascii="DFKai-SB" w:eastAsia="DFKai-SB" w:hAnsi="DFKai-SB" w:cs="Times New Roman"/>
                <w:sz w:val="28"/>
                <w:szCs w:val="28"/>
                <w:bdr w:val="single" w:sz="4" w:space="0" w:color="auto"/>
              </w:rPr>
            </w:pPr>
            <w:r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引起動機</w:t>
            </w:r>
            <w:r w:rsidR="00EA6200"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-(</w:t>
            </w:r>
            <w:r w:rsidR="00EA6200" w:rsidRPr="000C6951">
              <w:rPr>
                <w:rFonts w:ascii="DFKai-SB" w:eastAsia="DFKai-SB" w:hAnsi="DFKai-SB" w:cs="Times New Roman"/>
                <w:sz w:val="28"/>
                <w:szCs w:val="28"/>
                <w:bdr w:val="single" w:sz="4" w:space="0" w:color="auto"/>
              </w:rPr>
              <w:t>10</w:t>
            </w:r>
            <w:r w:rsidR="00043743"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分鐘</w:t>
            </w:r>
            <w:r w:rsidR="00913508"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)</w:t>
            </w:r>
          </w:p>
          <w:p w14:paraId="397C29CD" w14:textId="3DF5B836" w:rsidR="00CB2C0D" w:rsidRPr="00EA6200" w:rsidRDefault="00C01ED6" w:rsidP="000C6951">
            <w:pPr>
              <w:spacing w:line="400" w:lineRule="exact"/>
              <w:contextualSpacing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1</w:t>
            </w:r>
            <w:r w:rsidR="00CB2C0D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、</w:t>
            </w:r>
            <w:r w:rsidR="00EA6200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以自編簡報複習</w:t>
            </w:r>
            <w:r w:rsidR="00F10D16">
              <w:rPr>
                <w:rFonts w:ascii="DFKai-SB" w:eastAsia="DFKai-SB" w:hAnsi="DFKai-SB" w:cs="Times New Roman" w:hint="eastAsia"/>
                <w:sz w:val="28"/>
                <w:szCs w:val="28"/>
              </w:rPr>
              <w:t>平方根、根號的</w:t>
            </w:r>
            <w:r w:rsidR="00EA6200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概念，並進行小測驗</w:t>
            </w:r>
            <w:r w:rsidR="00CB2C0D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。</w:t>
            </w:r>
          </w:p>
          <w:p w14:paraId="6B5C7AAE" w14:textId="027D5A2D" w:rsidR="009F2CA7" w:rsidRPr="00EA6200" w:rsidRDefault="00CB2C0D" w:rsidP="000C6951">
            <w:pPr>
              <w:spacing w:line="400" w:lineRule="exact"/>
              <w:contextualSpacing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2、利用</w:t>
            </w:r>
            <w:r w:rsidR="00EA6200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影片講解</w:t>
            </w:r>
            <w:r w:rsidR="00F10D16">
              <w:rPr>
                <w:rFonts w:ascii="DFKai-SB" w:eastAsia="DFKai-SB" w:hAnsi="DFKai-SB" w:cs="Times New Roman" w:hint="eastAsia"/>
                <w:sz w:val="28"/>
                <w:szCs w:val="28"/>
              </w:rPr>
              <w:t>畢氏定理</w:t>
            </w:r>
            <w:r w:rsidR="00EA6200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到意義</w:t>
            </w: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，讓學生進行暖身活動</w:t>
            </w:r>
            <w:r w:rsidR="00C01ED6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。</w:t>
            </w:r>
          </w:p>
          <w:p w14:paraId="55DB63EA" w14:textId="77777777" w:rsidR="004576A8" w:rsidRPr="000C6951" w:rsidRDefault="00A33332" w:rsidP="000C6951">
            <w:pPr>
              <w:spacing w:line="400" w:lineRule="exact"/>
              <w:contextualSpacing/>
              <w:jc w:val="center"/>
              <w:rPr>
                <w:rFonts w:ascii="DFKai-SB" w:eastAsia="DFKai-SB" w:hAnsi="DFKai-SB" w:cs="Times New Roman"/>
                <w:sz w:val="28"/>
                <w:szCs w:val="28"/>
                <w:bdr w:val="single" w:sz="4" w:space="0" w:color="auto"/>
              </w:rPr>
            </w:pPr>
            <w:r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發展活動</w:t>
            </w:r>
            <w:r w:rsidR="00FB2E12"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&amp;評量活動</w:t>
            </w:r>
            <w:r w:rsidR="00043743"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-(</w:t>
            </w:r>
            <w:r w:rsidR="00CB2C0D"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30</w:t>
            </w:r>
            <w:r w:rsidR="00043743"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分鐘)</w:t>
            </w:r>
          </w:p>
          <w:p w14:paraId="5C94E7D7" w14:textId="77777777" w:rsidR="00CB2C0D" w:rsidRPr="00EA6200" w:rsidRDefault="001A7D69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1、</w:t>
            </w:r>
            <w:r w:rsidR="00EA6200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自編簡報講解</w:t>
            </w:r>
            <w:r w:rsidR="00CB2C0D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：</w:t>
            </w:r>
          </w:p>
          <w:p w14:paraId="578F0928" w14:textId="3406BCA7" w:rsidR="00CB2C0D" w:rsidRDefault="00CB2C0D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(1)</w:t>
            </w:r>
            <w:r w:rsidR="00193154">
              <w:rPr>
                <w:rFonts w:ascii="DFKai-SB" w:eastAsia="DFKai-SB" w:hAnsi="DFKai-SB" w:cs="Times New Roman" w:hint="eastAsia"/>
                <w:sz w:val="28"/>
                <w:szCs w:val="28"/>
              </w:rPr>
              <w:t>以自編簡報進行</w:t>
            </w:r>
            <w:r w:rsidR="00193154">
              <w:rPr>
                <w:rFonts w:ascii="DFKai-SB" w:eastAsia="DFKai-SB" w:hAnsi="DFKai-SB" w:cs="Times New Roman" w:hint="eastAsia"/>
                <w:sz w:val="28"/>
                <w:szCs w:val="28"/>
              </w:rPr>
              <w:t>先備知識(根號及平方根)</w:t>
            </w:r>
            <w:r w:rsidR="00193154">
              <w:rPr>
                <w:rFonts w:ascii="DFKai-SB" w:eastAsia="DFKai-SB" w:hAnsi="DFKai-SB" w:cs="Times New Roman" w:hint="eastAsia"/>
                <w:sz w:val="28"/>
                <w:szCs w:val="28"/>
              </w:rPr>
              <w:t>小測驗。</w:t>
            </w:r>
          </w:p>
          <w:p w14:paraId="255F2C82" w14:textId="25FFA515" w:rsidR="00EA6200" w:rsidRPr="00EA6200" w:rsidRDefault="008068BD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(2)</w:t>
            </w:r>
            <w:r w:rsidR="00193154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</w:t>
            </w:r>
            <w:r w:rsidR="00193154">
              <w:rPr>
                <w:rFonts w:ascii="DFKai-SB" w:eastAsia="DFKai-SB" w:hAnsi="DFKai-SB" w:cs="Times New Roman" w:hint="eastAsia"/>
                <w:sz w:val="28"/>
                <w:szCs w:val="28"/>
              </w:rPr>
              <w:t>三角形幾何性質</w:t>
            </w:r>
            <w:r w:rsidR="00193154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：</w:t>
            </w:r>
            <w:r w:rsidR="00193154">
              <w:rPr>
                <w:rFonts w:ascii="DFKai-SB" w:eastAsia="DFKai-SB" w:hAnsi="DFKai-SB" w:cs="Times New Roman" w:hint="eastAsia"/>
                <w:sz w:val="28"/>
                <w:szCs w:val="28"/>
              </w:rPr>
              <w:t>大角對大邊以圖形</w:t>
            </w:r>
            <w:r w:rsidR="00193154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做說明。</w:t>
            </w:r>
          </w:p>
          <w:p w14:paraId="2EA24D61" w14:textId="7AF9384B" w:rsidR="008068BD" w:rsidRPr="00EA6200" w:rsidRDefault="008068BD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 w:hint="eastAsia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>3</w:t>
            </w:r>
            <w:r w:rsidR="00CB2C0D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)</w:t>
            </w:r>
            <w:r w:rsidR="00F10D16">
              <w:rPr>
                <w:rFonts w:ascii="DFKai-SB" w:eastAsia="DFKai-SB" w:hAnsi="DFKai-SB" w:cs="Times New Roman" w:hint="eastAsia"/>
                <w:sz w:val="28"/>
                <w:szCs w:val="28"/>
              </w:rPr>
              <w:t>畢氏定理</w:t>
            </w:r>
            <w:r w:rsidR="00EA6200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的意義：</w:t>
            </w:r>
            <w:r w:rsidR="00F10D16">
              <w:rPr>
                <w:rFonts w:ascii="DFKai-SB" w:eastAsia="DFKai-SB" w:hAnsi="DFKai-SB" w:cs="Times New Roman" w:hint="eastAsia"/>
                <w:sz w:val="28"/>
                <w:szCs w:val="28"/>
              </w:rPr>
              <w:t>先看影片後，再</w:t>
            </w:r>
            <w:r w:rsidR="00EA6200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做說明。</w:t>
            </w:r>
          </w:p>
          <w:p w14:paraId="237F4F6B" w14:textId="77777777" w:rsidR="00CB2C0D" w:rsidRPr="00EA6200" w:rsidRDefault="000C6951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sz w:val="28"/>
                <w:szCs w:val="28"/>
              </w:rPr>
              <w:t>2</w:t>
            </w:r>
            <w:r w:rsidR="00CB2C0D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、</w:t>
            </w:r>
            <w:r>
              <w:rPr>
                <w:rFonts w:ascii="DFKai-SB" w:eastAsia="DFKai-SB" w:hAnsi="DFKai-SB" w:cs="Times New Roman" w:hint="eastAsia"/>
                <w:sz w:val="28"/>
                <w:szCs w:val="28"/>
              </w:rPr>
              <w:t>校外教學學習單練習</w:t>
            </w:r>
            <w:r w:rsidR="00CB2C0D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：</w:t>
            </w:r>
          </w:p>
          <w:p w14:paraId="661672CB" w14:textId="4D61C70D" w:rsidR="00CB2C0D" w:rsidRPr="00EA6200" w:rsidRDefault="00CB2C0D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(1)</w:t>
            </w:r>
            <w:r w:rsidR="000C6951">
              <w:rPr>
                <w:rFonts w:ascii="DFKai-SB" w:eastAsia="DFKai-SB" w:hAnsi="DFKai-SB" w:cs="Times New Roman" w:hint="eastAsia"/>
                <w:sz w:val="28"/>
                <w:szCs w:val="28"/>
              </w:rPr>
              <w:t>配合校外教學以</w:t>
            </w:r>
            <w:r w:rsidR="00F10D16">
              <w:rPr>
                <w:rFonts w:ascii="DFKai-SB" w:eastAsia="DFKai-SB" w:hAnsi="DFKai-SB" w:cs="Times New Roman" w:hint="eastAsia"/>
                <w:sz w:val="28"/>
                <w:szCs w:val="28"/>
              </w:rPr>
              <w:t>畢氏定理</w:t>
            </w:r>
            <w:r w:rsidR="000C6951">
              <w:rPr>
                <w:rFonts w:ascii="DFKai-SB" w:eastAsia="DFKai-SB" w:hAnsi="DFKai-SB" w:cs="Times New Roman" w:hint="eastAsia"/>
                <w:sz w:val="28"/>
                <w:szCs w:val="28"/>
              </w:rPr>
              <w:t>為核心設計學習單</w:t>
            </w: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。</w:t>
            </w:r>
          </w:p>
          <w:p w14:paraId="063EB50F" w14:textId="77777777" w:rsidR="00CB2C0D" w:rsidRDefault="00CB2C0D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(2)</w:t>
            </w:r>
            <w:r w:rsidR="000C6951">
              <w:rPr>
                <w:rFonts w:ascii="DFKai-SB" w:eastAsia="DFKai-SB" w:hAnsi="DFKai-SB" w:cs="Times New Roman" w:hint="eastAsia"/>
                <w:sz w:val="28"/>
                <w:szCs w:val="28"/>
              </w:rPr>
              <w:t>依據學生能力設計學習單</w:t>
            </w: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。</w:t>
            </w:r>
          </w:p>
          <w:p w14:paraId="2EB4B5BA" w14:textId="77777777" w:rsidR="000C6951" w:rsidRPr="00EA6200" w:rsidRDefault="000C6951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>3</w:t>
            </w:r>
            <w:r>
              <w:rPr>
                <w:rFonts w:ascii="DFKai-SB" w:eastAsia="DFKai-SB" w:hAnsi="DFKai-SB" w:cs="Times New Roman" w:hint="eastAsia"/>
                <w:sz w:val="28"/>
                <w:szCs w:val="28"/>
              </w:rPr>
              <w:t>)課堂上請學生練習寫學習單並個別指導學生。</w:t>
            </w:r>
          </w:p>
          <w:p w14:paraId="65AC59AA" w14:textId="77777777" w:rsidR="00CB2C0D" w:rsidRPr="00EA6200" w:rsidRDefault="00CB2C0D" w:rsidP="000C6951">
            <w:pPr>
              <w:spacing w:line="400" w:lineRule="exact"/>
              <w:contextualSpacing/>
              <w:rPr>
                <w:rFonts w:ascii="DFKai-SB" w:eastAsia="DFKai-SB" w:hAnsi="DFKai-SB" w:cs="Times New Roman"/>
                <w:sz w:val="28"/>
                <w:szCs w:val="28"/>
              </w:rPr>
            </w:pPr>
          </w:p>
          <w:p w14:paraId="1FF8B856" w14:textId="77777777" w:rsidR="00FB2E12" w:rsidRPr="00EA6200" w:rsidRDefault="00FB2E12" w:rsidP="000C6951">
            <w:pPr>
              <w:spacing w:line="400" w:lineRule="exact"/>
              <w:contextualSpacing/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總結活動-(</w:t>
            </w:r>
            <w:r w:rsidR="00CB2C0D"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5</w:t>
            </w:r>
            <w:r w:rsidRPr="000C6951">
              <w:rPr>
                <w:rFonts w:ascii="DFKai-SB" w:eastAsia="DFKai-SB" w:hAnsi="DFKai-SB" w:cs="Times New Roman" w:hint="eastAsia"/>
                <w:sz w:val="28"/>
                <w:szCs w:val="28"/>
                <w:bdr w:val="single" w:sz="4" w:space="0" w:color="auto"/>
              </w:rPr>
              <w:t>分鐘)</w:t>
            </w:r>
          </w:p>
          <w:p w14:paraId="23C46C19" w14:textId="77777777" w:rsidR="00FB2E12" w:rsidRPr="00EA6200" w:rsidRDefault="0010370C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1、</w:t>
            </w:r>
            <w:r w:rsidR="000C6951">
              <w:rPr>
                <w:rFonts w:ascii="DFKai-SB" w:eastAsia="DFKai-SB" w:hAnsi="DFKai-SB" w:cs="Times New Roman" w:hint="eastAsia"/>
                <w:sz w:val="28"/>
                <w:szCs w:val="28"/>
              </w:rPr>
              <w:t>使用自編簡報再次複習，</w:t>
            </w:r>
            <w:r w:rsidR="00E207D3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本堂課</w:t>
            </w:r>
            <w:r w:rsidR="006F5E0C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的</w:t>
            </w:r>
            <w:r w:rsidR="000C6951">
              <w:rPr>
                <w:rFonts w:ascii="DFKai-SB" w:eastAsia="DFKai-SB" w:hAnsi="DFKai-SB" w:cs="Times New Roman" w:hint="eastAsia"/>
                <w:sz w:val="28"/>
                <w:szCs w:val="28"/>
              </w:rPr>
              <w:t>相關活動</w:t>
            </w:r>
            <w:r w:rsidR="00A42640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。</w:t>
            </w:r>
          </w:p>
          <w:p w14:paraId="4173BF0B" w14:textId="77777777" w:rsidR="0010370C" w:rsidRPr="00EA6200" w:rsidRDefault="0010370C" w:rsidP="000C6951">
            <w:pPr>
              <w:spacing w:line="400" w:lineRule="exact"/>
              <w:contextualSpacing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2、</w:t>
            </w:r>
            <w:r w:rsidR="000C6951">
              <w:rPr>
                <w:rFonts w:ascii="DFKai-SB" w:eastAsia="DFKai-SB" w:hAnsi="DFKai-SB" w:cs="Times New Roman" w:hint="eastAsia"/>
                <w:sz w:val="28"/>
                <w:szCs w:val="28"/>
              </w:rPr>
              <w:t>檢討學生練習學習單時常出現的錯誤</w:t>
            </w:r>
            <w:r w:rsidR="006F5E0C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、</w:t>
            </w:r>
            <w:r w:rsidR="000C6951">
              <w:rPr>
                <w:rFonts w:ascii="DFKai-SB" w:eastAsia="DFKai-SB" w:hAnsi="DFKai-SB" w:cs="Times New Roman" w:hint="eastAsia"/>
                <w:sz w:val="28"/>
                <w:szCs w:val="28"/>
              </w:rPr>
              <w:t>重點注意事項</w:t>
            </w:r>
            <w:r w:rsidR="00E207D3" w:rsidRPr="00EA6200">
              <w:rPr>
                <w:rFonts w:ascii="DFKai-SB" w:eastAsia="DFKai-SB" w:hAnsi="DFKai-SB" w:cs="Times New Roman" w:hint="eastAsia"/>
                <w:sz w:val="28"/>
                <w:szCs w:val="28"/>
              </w:rPr>
              <w:t>，以期能夠提升自我在學習時成效。</w:t>
            </w:r>
          </w:p>
          <w:p w14:paraId="1074D92C" w14:textId="77777777" w:rsidR="00300D55" w:rsidRDefault="00300D55" w:rsidP="000C6951">
            <w:pPr>
              <w:spacing w:line="400" w:lineRule="exact"/>
              <w:contextualSpacing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  <w:bdr w:val="single" w:sz="4" w:space="0" w:color="auto"/>
              </w:rPr>
            </w:pPr>
          </w:p>
          <w:p w14:paraId="6DBC2E18" w14:textId="77777777" w:rsidR="00A42640" w:rsidRPr="00EA6200" w:rsidRDefault="00A42640" w:rsidP="00300D55">
            <w:pPr>
              <w:spacing w:line="400" w:lineRule="exact"/>
              <w:contextualSpacing/>
              <w:jc w:val="center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0C6951">
              <w:rPr>
                <w:rFonts w:ascii="DFKai-SB" w:eastAsia="DFKai-SB" w:hAnsi="DFKai-SB" w:cs="Times New Roman" w:hint="eastAsia"/>
                <w:noProof/>
                <w:sz w:val="28"/>
                <w:szCs w:val="28"/>
                <w:bdr w:val="single" w:sz="4" w:space="0" w:color="auto"/>
              </w:rPr>
              <w:t>本堂課結束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900" w14:textId="77777777" w:rsidR="00A41B3B" w:rsidRPr="00EA6200" w:rsidRDefault="00801C68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態度評量</w:t>
            </w:r>
            <w:r w:rsidR="00CB2C0D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、</w:t>
            </w:r>
            <w:r w:rsidR="007C07FB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觀察評量</w:t>
            </w:r>
            <w:r w:rsidR="000C6951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、紙筆評量</w:t>
            </w:r>
          </w:p>
          <w:p w14:paraId="4E9A6F9F" w14:textId="77777777" w:rsidR="00A41B3B" w:rsidRPr="00EA6200" w:rsidRDefault="00A41B3B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</w:p>
          <w:p w14:paraId="15B912D0" w14:textId="77777777" w:rsidR="000C6951" w:rsidRPr="00EA6200" w:rsidRDefault="001A7D69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觀察</w:t>
            </w:r>
            <w:r w:rsidR="0010370C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評量</w:t>
            </w: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、實作</w:t>
            </w:r>
            <w:r w:rsidR="0010370C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評量</w:t>
            </w: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、態度評量</w:t>
            </w:r>
            <w:r w:rsidR="000C6951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、紙筆評量</w:t>
            </w:r>
          </w:p>
          <w:p w14:paraId="78136630" w14:textId="77777777" w:rsidR="001A7D69" w:rsidRPr="000C6951" w:rsidRDefault="001A7D69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</w:p>
          <w:p w14:paraId="1B443B39" w14:textId="77777777" w:rsidR="000C6951" w:rsidRPr="00EA6200" w:rsidRDefault="000C6951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實作評量、態度評量</w:t>
            </w:r>
            <w:r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、紙筆評量</w:t>
            </w:r>
          </w:p>
          <w:p w14:paraId="23A0AFE2" w14:textId="77777777" w:rsidR="006F5E0C" w:rsidRPr="000C6951" w:rsidRDefault="006F5E0C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</w:p>
          <w:p w14:paraId="66883117" w14:textId="77777777" w:rsidR="006F5E0C" w:rsidRDefault="006F5E0C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</w:p>
          <w:p w14:paraId="11D01DD8" w14:textId="77777777" w:rsidR="000C6951" w:rsidRPr="00EA6200" w:rsidRDefault="000C6951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</w:p>
          <w:p w14:paraId="78159CD1" w14:textId="77777777" w:rsidR="006F5E0C" w:rsidRPr="00EA6200" w:rsidRDefault="006F5E0C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觀察評量、</w:t>
            </w:r>
            <w:r w:rsidR="000C6951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口語</w:t>
            </w: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評量、態度評量</w:t>
            </w:r>
          </w:p>
          <w:p w14:paraId="702DE45A" w14:textId="77777777" w:rsidR="006F5E0C" w:rsidRPr="00EA6200" w:rsidRDefault="006F5E0C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</w:p>
          <w:p w14:paraId="2B9E363A" w14:textId="77777777" w:rsidR="00A42640" w:rsidRPr="00EA6200" w:rsidRDefault="00A42640" w:rsidP="000C6951">
            <w:pPr>
              <w:widowControl/>
              <w:spacing w:line="400" w:lineRule="exact"/>
              <w:contextualSpacing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F930757" w14:textId="77777777" w:rsidR="00813E02" w:rsidRPr="00EA6200" w:rsidRDefault="00813E02" w:rsidP="00FD43E9">
            <w:pPr>
              <w:snapToGrid w:val="0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</w:p>
        </w:tc>
      </w:tr>
      <w:tr w:rsidR="00813E02" w:rsidRPr="00EA6200" w14:paraId="19A54244" w14:textId="77777777" w:rsidTr="000B3E67">
        <w:trPr>
          <w:trHeight w:val="93"/>
          <w:jc w:val="center"/>
        </w:trPr>
        <w:tc>
          <w:tcPr>
            <w:tcW w:w="10275" w:type="dxa"/>
            <w:gridSpan w:val="3"/>
          </w:tcPr>
          <w:p w14:paraId="2D3161F3" w14:textId="77777777" w:rsidR="00813E02" w:rsidRPr="00EA6200" w:rsidRDefault="00813E02" w:rsidP="00813E02">
            <w:pPr>
              <w:snapToGrid w:val="0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教學設備/資源：</w:t>
            </w:r>
          </w:p>
          <w:p w14:paraId="5A877520" w14:textId="77777777" w:rsidR="00CB2C0D" w:rsidRPr="00EA6200" w:rsidRDefault="00300D55" w:rsidP="00300D55">
            <w:pPr>
              <w:snapToGrid w:val="0"/>
              <w:rPr>
                <w:rFonts w:ascii="DFKai-SB" w:eastAsia="DFKai-SB" w:hAnsi="DFKai-SB" w:cs="Times New Roman"/>
                <w:noProof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電腦</w:t>
            </w:r>
            <w:r w:rsidR="00CB2C0D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、</w:t>
            </w:r>
            <w:r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電視</w:t>
            </w:r>
            <w:r w:rsidR="00CB2C0D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、</w:t>
            </w:r>
            <w:r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自編簡報</w:t>
            </w:r>
            <w:r w:rsidR="00CB2C0D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、</w:t>
            </w:r>
            <w:r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自編校外教學學習單</w:t>
            </w:r>
            <w:r w:rsidR="00CB2C0D" w:rsidRPr="00EA6200">
              <w:rPr>
                <w:rFonts w:ascii="DFKai-SB" w:eastAsia="DFKai-SB" w:hAnsi="DFKai-SB" w:cs="Times New Roman" w:hint="eastAsia"/>
                <w:noProof/>
                <w:sz w:val="28"/>
                <w:szCs w:val="28"/>
              </w:rPr>
              <w:t>。</w:t>
            </w:r>
          </w:p>
        </w:tc>
      </w:tr>
    </w:tbl>
    <w:p w14:paraId="73EBE4EB" w14:textId="77777777" w:rsidR="00813E02" w:rsidRPr="00EA6200" w:rsidRDefault="00813E02" w:rsidP="00813E02">
      <w:pPr>
        <w:rPr>
          <w:rFonts w:ascii="DFKai-SB" w:eastAsia="DFKai-SB" w:hAnsi="DFKai-SB" w:cs="Times New Roman"/>
          <w:sz w:val="28"/>
          <w:szCs w:val="28"/>
        </w:rPr>
      </w:pPr>
    </w:p>
    <w:sectPr w:rsidR="00813E02" w:rsidRPr="00EA6200" w:rsidSect="00813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B2EA" w14:textId="77777777" w:rsidR="00BB02E9" w:rsidRDefault="00BB02E9" w:rsidP="0093249B">
      <w:r>
        <w:separator/>
      </w:r>
    </w:p>
  </w:endnote>
  <w:endnote w:type="continuationSeparator" w:id="0">
    <w:p w14:paraId="04F504AB" w14:textId="77777777" w:rsidR="00BB02E9" w:rsidRDefault="00BB02E9" w:rsidP="0093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10BE" w14:textId="77777777" w:rsidR="00BB02E9" w:rsidRDefault="00BB02E9" w:rsidP="0093249B">
      <w:r>
        <w:separator/>
      </w:r>
    </w:p>
  </w:footnote>
  <w:footnote w:type="continuationSeparator" w:id="0">
    <w:p w14:paraId="501AB4BF" w14:textId="77777777" w:rsidR="00BB02E9" w:rsidRDefault="00BB02E9" w:rsidP="0093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2F0A74"/>
    <w:multiLevelType w:val="hybridMultilevel"/>
    <w:tmpl w:val="C20E30A4"/>
    <w:lvl w:ilvl="0" w:tplc="FB1E3A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2868132">
    <w:abstractNumId w:val="1"/>
  </w:num>
  <w:num w:numId="2" w16cid:durableId="2110811370">
    <w:abstractNumId w:val="0"/>
  </w:num>
  <w:num w:numId="3" w16cid:durableId="211311928">
    <w:abstractNumId w:val="2"/>
  </w:num>
  <w:num w:numId="4" w16cid:durableId="413093728">
    <w:abstractNumId w:val="3"/>
  </w:num>
  <w:num w:numId="5" w16cid:durableId="1890871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02"/>
    <w:rsid w:val="00043743"/>
    <w:rsid w:val="00075B14"/>
    <w:rsid w:val="000C6951"/>
    <w:rsid w:val="0010370C"/>
    <w:rsid w:val="00193154"/>
    <w:rsid w:val="001A7D69"/>
    <w:rsid w:val="002A4EA5"/>
    <w:rsid w:val="002A6ADF"/>
    <w:rsid w:val="00300D55"/>
    <w:rsid w:val="00337CE9"/>
    <w:rsid w:val="00421B84"/>
    <w:rsid w:val="004576A8"/>
    <w:rsid w:val="00507C73"/>
    <w:rsid w:val="00557231"/>
    <w:rsid w:val="006A3D5C"/>
    <w:rsid w:val="006F5E0C"/>
    <w:rsid w:val="007C07FB"/>
    <w:rsid w:val="00801C68"/>
    <w:rsid w:val="008068BD"/>
    <w:rsid w:val="00813E02"/>
    <w:rsid w:val="008F01DE"/>
    <w:rsid w:val="00913508"/>
    <w:rsid w:val="0092277D"/>
    <w:rsid w:val="0093249B"/>
    <w:rsid w:val="00967B0B"/>
    <w:rsid w:val="009E333B"/>
    <w:rsid w:val="009F2CA7"/>
    <w:rsid w:val="00A33332"/>
    <w:rsid w:val="00A41B3B"/>
    <w:rsid w:val="00A42640"/>
    <w:rsid w:val="00AE76AE"/>
    <w:rsid w:val="00B613F3"/>
    <w:rsid w:val="00BB02E9"/>
    <w:rsid w:val="00C01ED6"/>
    <w:rsid w:val="00C65FE7"/>
    <w:rsid w:val="00CB2C0D"/>
    <w:rsid w:val="00D03F76"/>
    <w:rsid w:val="00D53909"/>
    <w:rsid w:val="00DA169B"/>
    <w:rsid w:val="00DA17FE"/>
    <w:rsid w:val="00E207D3"/>
    <w:rsid w:val="00E3066D"/>
    <w:rsid w:val="00EA6200"/>
    <w:rsid w:val="00EE25B8"/>
    <w:rsid w:val="00F10D16"/>
    <w:rsid w:val="00F32DA0"/>
    <w:rsid w:val="00F94C8C"/>
    <w:rsid w:val="00FB2E12"/>
    <w:rsid w:val="00FD3C16"/>
    <w:rsid w:val="00FD43E9"/>
    <w:rsid w:val="00FE1F71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2CEA7A"/>
  <w15:chartTrackingRefBased/>
  <w15:docId w15:val="{AA190522-FD31-4876-B06A-B7D57FC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D6"/>
    <w:pPr>
      <w:ind w:leftChars="200" w:left="480"/>
    </w:pPr>
  </w:style>
  <w:style w:type="character" w:styleId="a4">
    <w:name w:val="Placeholder Text"/>
    <w:basedOn w:val="a0"/>
    <w:uiPriority w:val="99"/>
    <w:semiHidden/>
    <w:rsid w:val="00801C68"/>
    <w:rPr>
      <w:color w:val="808080"/>
    </w:rPr>
  </w:style>
  <w:style w:type="paragraph" w:styleId="a5">
    <w:name w:val="header"/>
    <w:basedOn w:val="a"/>
    <w:link w:val="a6"/>
    <w:uiPriority w:val="99"/>
    <w:unhideWhenUsed/>
    <w:rsid w:val="0093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4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4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58DB-B0C5-463E-9B38-791E87C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正信 鍾</dc:creator>
  <cp:keywords/>
  <dc:description/>
  <cp:lastModifiedBy>natasha3923@gmail.com</cp:lastModifiedBy>
  <cp:revision>6</cp:revision>
  <dcterms:created xsi:type="dcterms:W3CDTF">2022-10-26T00:09:00Z</dcterms:created>
  <dcterms:modified xsi:type="dcterms:W3CDTF">2022-10-26T01:36:00Z</dcterms:modified>
</cp:coreProperties>
</file>