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87" w:rsidRPr="00116A8A" w:rsidRDefault="00116A8A">
      <w:pPr>
        <w:rPr>
          <w:rFonts w:ascii="標楷體" w:eastAsia="標楷體" w:hAnsi="標楷體" w:cstheme="majorBidi"/>
          <w:color w:val="000000" w:themeColor="text1"/>
          <w:spacing w:val="-10"/>
          <w:kern w:val="24"/>
          <w:position w:val="1"/>
          <w:sz w:val="56"/>
          <w:szCs w:val="56"/>
        </w:rPr>
      </w:pPr>
      <w:r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56"/>
          <w:szCs w:val="56"/>
        </w:rPr>
        <w:t xml:space="preserve">      </w:t>
      </w:r>
      <w:r w:rsidR="00222B87" w:rsidRPr="00116A8A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56"/>
          <w:szCs w:val="56"/>
        </w:rPr>
        <w:t>好讀周報 684期</w:t>
      </w:r>
    </w:p>
    <w:p w:rsidR="00FA78B1" w:rsidRPr="00FA78B1" w:rsidRDefault="00FA78B1">
      <w:pPr>
        <w:rPr>
          <w:rFonts w:ascii="標楷體" w:eastAsia="標楷體" w:hAnsi="標楷體" w:cstheme="majorBidi"/>
          <w:color w:val="000000" w:themeColor="text1"/>
          <w:spacing w:val="-10"/>
          <w:kern w:val="24"/>
          <w:position w:val="1"/>
          <w:sz w:val="48"/>
          <w:szCs w:val="48"/>
        </w:rPr>
      </w:pPr>
    </w:p>
    <w:p w:rsidR="00FA78B1" w:rsidRPr="00FA78B1" w:rsidRDefault="00FA78B1" w:rsidP="00FA78B1">
      <w:pPr>
        <w:pStyle w:val="a4"/>
        <w:numPr>
          <w:ilvl w:val="0"/>
          <w:numId w:val="7"/>
        </w:numPr>
        <w:ind w:leftChars="0"/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E6DF23" wp14:editId="330AED19">
            <wp:simplePos x="0" y="0"/>
            <wp:positionH relativeFrom="margin">
              <wp:posOffset>-452120</wp:posOffset>
            </wp:positionH>
            <wp:positionV relativeFrom="paragraph">
              <wp:posOffset>880110</wp:posOffset>
            </wp:positionV>
            <wp:extent cx="3155950" cy="2366645"/>
            <wp:effectExtent l="0" t="5398" r="953" b="952"/>
            <wp:wrapTight wrapText="bothSides">
              <wp:wrapPolygon edited="0">
                <wp:start x="-37" y="21551"/>
                <wp:lineTo x="21476" y="21551"/>
                <wp:lineTo x="21476" y="165"/>
                <wp:lineTo x="-37" y="165"/>
                <wp:lineTo x="-37" y="21551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4期文章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95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theme="majorBidi"/>
          <w:noProof/>
          <w:color w:val="000000" w:themeColor="text1"/>
          <w:spacing w:val="-10"/>
          <w:kern w:val="24"/>
          <w:position w:val="1"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74015AE5" wp14:editId="7308F53B">
            <wp:simplePos x="0" y="0"/>
            <wp:positionH relativeFrom="page">
              <wp:posOffset>3556635</wp:posOffset>
            </wp:positionH>
            <wp:positionV relativeFrom="paragraph">
              <wp:posOffset>504825</wp:posOffset>
            </wp:positionV>
            <wp:extent cx="2593975" cy="3135630"/>
            <wp:effectExtent l="0" t="0" r="0" b="7620"/>
            <wp:wrapTight wrapText="bothSides">
              <wp:wrapPolygon edited="0">
                <wp:start x="0" y="0"/>
                <wp:lineTo x="0" y="21521"/>
                <wp:lineTo x="21415" y="21521"/>
                <wp:lineTo x="21415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84文章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87" w:rsidRPr="00FA78B1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t>認識晶片</w:t>
      </w:r>
    </w:p>
    <w:p w:rsidR="00222B87" w:rsidRPr="00116A8A" w:rsidRDefault="00222B87" w:rsidP="00222B87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 w:themeShade="BF"/>
          <w:spacing w:val="2"/>
          <w:kern w:val="24"/>
          <w:position w:val="1"/>
          <w:sz w:val="48"/>
          <w:szCs w:val="48"/>
        </w:rPr>
        <w:t>小小晶片  對你我生活有哪些影響</w:t>
      </w:r>
    </w:p>
    <w:p w:rsidR="00222B87" w:rsidRPr="00116A8A" w:rsidRDefault="00FA78B1" w:rsidP="00222B87">
      <w:pPr>
        <w:pStyle w:val="Web"/>
        <w:spacing w:before="280" w:beforeAutospacing="0" w:after="40" w:afterAutospacing="0" w:line="228" w:lineRule="auto"/>
        <w:jc w:val="right"/>
        <w:rPr>
          <w:sz w:val="48"/>
          <w:szCs w:val="48"/>
        </w:rPr>
      </w:pPr>
      <w:hyperlink r:id="rId7" w:history="1">
        <w:r w:rsidR="00222B87" w:rsidRPr="00116A8A">
          <w:rPr>
            <w:rStyle w:val="a3"/>
            <w:rFonts w:ascii="標楷體" w:eastAsia="標楷體" w:hAnsi="標楷體" w:cstheme="minorBidi" w:hint="eastAsia"/>
            <w:color w:val="000000" w:themeColor="text1" w:themeShade="BF"/>
            <w:spacing w:val="2"/>
            <w:kern w:val="24"/>
            <w:sz w:val="48"/>
            <w:szCs w:val="48"/>
          </w:rPr>
          <w:t>https://youtu.be/GWoQnjQX69g</w:t>
        </w:r>
      </w:hyperlink>
    </w:p>
    <w:p w:rsidR="007F3BE4" w:rsidRPr="00FA78B1" w:rsidRDefault="007F3BE4" w:rsidP="007F3BE4">
      <w:pPr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</w:pPr>
      <w:r w:rsidRPr="00116A8A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t>1.何謂電晶體?</w:t>
      </w:r>
      <w:r w:rsidRPr="00116A8A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br/>
        <w:t>2.電晶體的功能是什麼?</w:t>
      </w:r>
      <w:r w:rsidRPr="00116A8A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br/>
        <w:t>3.電晶體的三個電極是什麼?</w:t>
      </w:r>
      <w:r w:rsidRPr="00116A8A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br/>
        <w:t>4.晶片的製程，為何要用到無塵室?</w:t>
      </w:r>
      <w:r w:rsidRPr="00116A8A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br/>
        <w:t>5.何謂6A族?</w:t>
      </w:r>
    </w:p>
    <w:p w:rsidR="007F3BE4" w:rsidRDefault="007F3BE4" w:rsidP="007F3BE4">
      <w:pPr>
        <w:rPr>
          <w:rFonts w:ascii="標楷體" w:eastAsia="標楷體" w:hAnsi="標楷體" w:cstheme="majorBidi"/>
          <w:color w:val="000000" w:themeColor="text1"/>
          <w:spacing w:val="-10"/>
          <w:kern w:val="24"/>
          <w:position w:val="1"/>
          <w:sz w:val="48"/>
          <w:szCs w:val="48"/>
        </w:rPr>
      </w:pPr>
      <w:r w:rsidRPr="00116A8A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lastRenderedPageBreak/>
        <w:t>（二）中國供電緊繃</w:t>
      </w:r>
    </w:p>
    <w:p w:rsidR="00FA78B1" w:rsidRPr="00116A8A" w:rsidRDefault="00FA78B1" w:rsidP="007F3BE4">
      <w:pPr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</w:pPr>
      <w:r>
        <w:rPr>
          <w:rFonts w:ascii="標楷體" w:eastAsia="標楷體" w:hAnsi="標楷體" w:cstheme="majorBidi" w:hint="eastAsia"/>
          <w:noProof/>
          <w:color w:val="000000" w:themeColor="text1"/>
          <w:spacing w:val="-10"/>
          <w:kern w:val="24"/>
          <w:position w:val="1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40BD115" wp14:editId="04611682">
            <wp:simplePos x="0" y="0"/>
            <wp:positionH relativeFrom="column">
              <wp:posOffset>2952750</wp:posOffset>
            </wp:positionH>
            <wp:positionV relativeFrom="paragraph">
              <wp:posOffset>66675</wp:posOffset>
            </wp:positionV>
            <wp:extent cx="812800" cy="1942465"/>
            <wp:effectExtent l="0" t="0" r="6350" b="635"/>
            <wp:wrapTight wrapText="bothSides">
              <wp:wrapPolygon edited="0">
                <wp:start x="0" y="0"/>
                <wp:lineTo x="0" y="21395"/>
                <wp:lineTo x="21263" y="21395"/>
                <wp:lineTo x="21263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84文章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theme="majorBidi" w:hint="eastAsia"/>
          <w:noProof/>
          <w:color w:val="000000" w:themeColor="text1"/>
          <w:spacing w:val="-10"/>
          <w:kern w:val="24"/>
          <w:position w:val="1"/>
          <w:sz w:val="48"/>
          <w:szCs w:val="48"/>
        </w:rPr>
        <w:drawing>
          <wp:inline distT="0" distB="0" distL="0" distR="0" wp14:anchorId="7E9A2284" wp14:editId="7A2B2945">
            <wp:extent cx="2598973" cy="197128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84文章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594" cy="197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1.中國熱浪侵襲的影響有那些?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2.新疆吐魯番地區為何被</w:t>
      </w:r>
      <w:proofErr w:type="gramStart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稱為火洲</w:t>
      </w:r>
      <w:proofErr w:type="gramEnd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?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3.2022年中國</w:t>
      </w:r>
      <w:proofErr w:type="gramStart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最</w:t>
      </w:r>
      <w:proofErr w:type="gramEnd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高溫在何地?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rFonts w:ascii="標楷體" w:eastAsia="標楷體" w:hAnsi="標楷體" w:cstheme="minorBidi"/>
          <w:color w:val="000000" w:themeColor="text1"/>
          <w:spacing w:val="2"/>
          <w:kern w:val="24"/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 xml:space="preserve">  溫度是幾度?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4.四川的經濟命脈是什麼?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 xml:space="preserve">5.為維護供電吃緊的情況，中國政府決定借助何種發電? 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6.相較於2021年，燃煤發電約</w:t>
      </w:r>
      <w:proofErr w:type="gramStart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佔</w:t>
      </w:r>
      <w:proofErr w:type="gramEnd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中國電力的多少?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lastRenderedPageBreak/>
        <w:t>7.日本2050年將面臨哪兩</w:t>
      </w:r>
      <w:proofErr w:type="gramStart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個</w:t>
      </w:r>
      <w:proofErr w:type="gramEnd"/>
      <w:r w:rsidRPr="00116A8A">
        <w:rPr>
          <w:rFonts w:ascii="標楷體" w:eastAsia="標楷體" w:hAnsi="標楷體" w:cstheme="minorBidi" w:hint="eastAsia"/>
          <w:color w:val="000000" w:themeColor="text1"/>
          <w:spacing w:val="2"/>
          <w:kern w:val="24"/>
          <w:sz w:val="48"/>
          <w:szCs w:val="48"/>
        </w:rPr>
        <w:t>結構性問題?</w:t>
      </w:r>
    </w:p>
    <w:p w:rsidR="00116A8A" w:rsidRPr="00116A8A" w:rsidRDefault="00116A8A" w:rsidP="00116A8A">
      <w:pPr>
        <w:pStyle w:val="Web"/>
        <w:spacing w:before="280" w:beforeAutospacing="0" w:after="40" w:afterAutospacing="0" w:line="228" w:lineRule="auto"/>
        <w:rPr>
          <w:sz w:val="48"/>
          <w:szCs w:val="48"/>
        </w:rPr>
      </w:pPr>
    </w:p>
    <w:p w:rsidR="007F3BE4" w:rsidRPr="00FA78B1" w:rsidRDefault="00116A8A" w:rsidP="00FA78B1">
      <w:pPr>
        <w:pStyle w:val="a4"/>
        <w:numPr>
          <w:ilvl w:val="0"/>
          <w:numId w:val="7"/>
        </w:numPr>
        <w:ind w:leftChars="0"/>
        <w:rPr>
          <w:rFonts w:ascii="標楷體" w:eastAsia="標楷體" w:hAnsi="標楷體" w:cstheme="majorBidi"/>
          <w:color w:val="000000" w:themeColor="text1"/>
          <w:spacing w:val="-10"/>
          <w:kern w:val="24"/>
          <w:position w:val="1"/>
          <w:sz w:val="48"/>
          <w:szCs w:val="48"/>
        </w:rPr>
      </w:pPr>
      <w:r w:rsidRPr="00FA78B1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t>自力建滑板場</w:t>
      </w:r>
    </w:p>
    <w:p w:rsidR="00FA78B1" w:rsidRPr="00FA78B1" w:rsidRDefault="00FA78B1" w:rsidP="00FA78B1">
      <w:pPr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</w:pPr>
      <w:r>
        <w:rPr>
          <w:rFonts w:ascii="標楷體" w:eastAsia="標楷體" w:hAnsi="標楷體" w:cstheme="majorBidi" w:hint="eastAsia"/>
          <w:noProof/>
          <w:color w:val="000000" w:themeColor="text1"/>
          <w:spacing w:val="-10"/>
          <w:kern w:val="24"/>
          <w:position w:val="1"/>
          <w:sz w:val="48"/>
          <w:szCs w:val="48"/>
        </w:rPr>
        <w:drawing>
          <wp:inline distT="0" distB="0" distL="0" distR="0">
            <wp:extent cx="2340610" cy="3108226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4文章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57" cy="3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8A" w:rsidRPr="00116A8A" w:rsidRDefault="00116A8A" w:rsidP="00116A8A">
      <w:pPr>
        <w:widowControl/>
        <w:spacing w:line="228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hAnsi="Century Schoolbook"/>
          <w:color w:val="000000" w:themeColor="text1"/>
          <w:spacing w:val="2"/>
          <w:kern w:val="24"/>
          <w:sz w:val="48"/>
          <w:szCs w:val="48"/>
        </w:rPr>
        <w:t>1</w:t>
      </w: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.「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霍皮族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」是什麼人種的群組?</w:t>
      </w:r>
    </w:p>
    <w:p w:rsidR="00116A8A" w:rsidRPr="00116A8A" w:rsidRDefault="00116A8A" w:rsidP="00116A8A">
      <w:pPr>
        <w:widowControl/>
        <w:spacing w:line="228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2.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當地霍皮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青少年自發性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規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畫與興建滑板場，表現了何種精神?</w:t>
      </w:r>
    </w:p>
    <w:p w:rsidR="00116A8A" w:rsidRPr="00116A8A" w:rsidRDefault="00116A8A" w:rsidP="00116A8A">
      <w:pPr>
        <w:widowControl/>
        <w:spacing w:line="228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3.請舉出本文中提到近年美國有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哪些洲的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原住民保留區大力推動滑板運動?</w:t>
      </w:r>
    </w:p>
    <w:p w:rsidR="00116A8A" w:rsidRPr="00116A8A" w:rsidRDefault="00116A8A" w:rsidP="00116A8A">
      <w:pPr>
        <w:widowControl/>
        <w:spacing w:line="228" w:lineRule="auto"/>
        <w:rPr>
          <w:rFonts w:ascii="標楷體" w:eastAsia="標楷體" w:hAnsi="標楷體"/>
          <w:color w:val="000000" w:themeColor="text1"/>
          <w:spacing w:val="2"/>
          <w:kern w:val="24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4.在美國，過去和現在人們對滑板運動的看法有什麼不同?</w:t>
      </w:r>
    </w:p>
    <w:p w:rsidR="00116A8A" w:rsidRPr="00116A8A" w:rsidRDefault="00116A8A" w:rsidP="00116A8A">
      <w:pPr>
        <w:widowControl/>
        <w:spacing w:line="228" w:lineRule="auto"/>
        <w:rPr>
          <w:rFonts w:ascii="標楷體" w:eastAsia="標楷體" w:hAnsi="標楷體"/>
          <w:color w:val="000000" w:themeColor="text1"/>
          <w:spacing w:val="2"/>
          <w:kern w:val="24"/>
          <w:sz w:val="48"/>
          <w:szCs w:val="48"/>
        </w:rPr>
      </w:pPr>
    </w:p>
    <w:p w:rsidR="00116A8A" w:rsidRPr="00FA78B1" w:rsidRDefault="00116A8A" w:rsidP="00FA78B1">
      <w:pPr>
        <w:pStyle w:val="a4"/>
        <w:widowControl/>
        <w:numPr>
          <w:ilvl w:val="0"/>
          <w:numId w:val="7"/>
        </w:numPr>
        <w:spacing w:line="228" w:lineRule="auto"/>
        <w:ind w:leftChars="0"/>
        <w:rPr>
          <w:rFonts w:ascii="標楷體" w:eastAsia="標楷體" w:hAnsi="標楷體" w:cstheme="majorBidi"/>
          <w:color w:val="000000" w:themeColor="text1"/>
          <w:spacing w:val="-10"/>
          <w:kern w:val="24"/>
          <w:position w:val="1"/>
          <w:sz w:val="48"/>
          <w:szCs w:val="48"/>
        </w:rPr>
      </w:pPr>
      <w:r w:rsidRPr="00FA78B1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lastRenderedPageBreak/>
        <w:t>可吃可賞千面</w:t>
      </w:r>
      <w:proofErr w:type="gramStart"/>
      <w:r w:rsidRPr="00FA78B1"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  <w:t>蕉</w:t>
      </w:r>
      <w:proofErr w:type="gramEnd"/>
    </w:p>
    <w:p w:rsidR="00FA78B1" w:rsidRPr="00FA78B1" w:rsidRDefault="00FA78B1" w:rsidP="00FA78B1">
      <w:pPr>
        <w:widowControl/>
        <w:spacing w:line="228" w:lineRule="auto"/>
        <w:rPr>
          <w:rFonts w:ascii="標楷體" w:eastAsia="標楷體" w:hAnsi="標楷體" w:cstheme="majorBidi" w:hint="eastAsia"/>
          <w:color w:val="000000" w:themeColor="text1"/>
          <w:spacing w:val="-10"/>
          <w:kern w:val="24"/>
          <w:position w:val="1"/>
          <w:sz w:val="48"/>
          <w:szCs w:val="48"/>
        </w:rPr>
      </w:pPr>
      <w:r>
        <w:rPr>
          <w:rFonts w:ascii="標楷體" w:eastAsia="標楷體" w:hAnsi="標楷體" w:cstheme="majorBidi" w:hint="eastAsia"/>
          <w:noProof/>
          <w:color w:val="000000" w:themeColor="text1"/>
          <w:spacing w:val="-10"/>
          <w:kern w:val="24"/>
          <w:position w:val="1"/>
          <w:sz w:val="48"/>
          <w:szCs w:val="48"/>
        </w:rPr>
        <w:drawing>
          <wp:inline distT="0" distB="0" distL="0" distR="0">
            <wp:extent cx="2509053" cy="3266965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84文章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82" cy="326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標楷體" w:eastAsia="標楷體" w:hAnsi="標楷體" w:cstheme="majorBidi" w:hint="eastAsia"/>
          <w:noProof/>
          <w:color w:val="000000" w:themeColor="text1"/>
          <w:spacing w:val="-10"/>
          <w:kern w:val="24"/>
          <w:position w:val="1"/>
          <w:sz w:val="48"/>
          <w:szCs w:val="48"/>
        </w:rPr>
        <w:drawing>
          <wp:inline distT="0" distB="0" distL="0" distR="0">
            <wp:extent cx="2618124" cy="323971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84期文章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72" cy="32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6A8A" w:rsidRPr="00116A8A" w:rsidRDefault="00116A8A" w:rsidP="00116A8A">
      <w:pPr>
        <w:widowControl/>
        <w:spacing w:line="228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1.香蕉有哪些用途？</w:t>
      </w:r>
    </w:p>
    <w:p w:rsidR="00116A8A" w:rsidRPr="00116A8A" w:rsidRDefault="00116A8A" w:rsidP="00116A8A">
      <w:pPr>
        <w:widowControl/>
        <w:spacing w:line="228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2.「台灣香蕉研究院」於何時成立？為什麼而成立？成立目的為何？</w:t>
      </w:r>
    </w:p>
    <w:p w:rsidR="00116A8A" w:rsidRPr="00116A8A" w:rsidRDefault="00116A8A" w:rsidP="00116A8A">
      <w:pPr>
        <w:widowControl/>
        <w:spacing w:line="228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3.「台灣香蕉研究院」為何被稱為台灣香蕉的「諾亞方舟」？</w:t>
      </w:r>
    </w:p>
    <w:p w:rsidR="00116A8A" w:rsidRPr="00116A8A" w:rsidRDefault="00116A8A" w:rsidP="00116A8A">
      <w:pPr>
        <w:widowControl/>
        <w:spacing w:line="228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4.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香蕉禮籃可以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擺放多久？</w:t>
      </w:r>
    </w:p>
    <w:p w:rsidR="00116A8A" w:rsidRPr="00116A8A" w:rsidRDefault="00116A8A" w:rsidP="00116A8A">
      <w:pPr>
        <w:widowControl/>
        <w:spacing w:line="276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5.「黃色的香蕉盆栽」傳遞的顏色訊息有哪些？</w:t>
      </w:r>
    </w:p>
    <w:p w:rsidR="00116A8A" w:rsidRPr="00116A8A" w:rsidRDefault="00116A8A" w:rsidP="00116A8A">
      <w:pPr>
        <w:widowControl/>
        <w:spacing w:line="276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6. 將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香蕉禮籃取名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：「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蕉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」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傲禮籃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、好「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蕉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」情、「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蕉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」等是用了什麼修辭？</w:t>
      </w: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lastRenderedPageBreak/>
        <w:t>你可以再舉出本文之外以「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蕉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」字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的禮籃名稱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嗎？另外，</w:t>
      </w:r>
      <w:proofErr w:type="gramStart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請舉其他</w:t>
      </w:r>
      <w:proofErr w:type="gramEnd"/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sz w:val="48"/>
          <w:szCs w:val="48"/>
        </w:rPr>
        <w:t>水果以此修辭造詞的例子。</w:t>
      </w:r>
    </w:p>
    <w:p w:rsidR="00116A8A" w:rsidRPr="00116A8A" w:rsidRDefault="00116A8A" w:rsidP="00116A8A">
      <w:pPr>
        <w:widowControl/>
        <w:spacing w:line="276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position w:val="1"/>
          <w:sz w:val="48"/>
          <w:szCs w:val="48"/>
        </w:rPr>
        <w:t>7.如何充分利用香蕉全株各個部位？</w:t>
      </w:r>
    </w:p>
    <w:p w:rsidR="00116A8A" w:rsidRPr="00116A8A" w:rsidRDefault="00116A8A" w:rsidP="00116A8A">
      <w:pPr>
        <w:widowControl/>
        <w:spacing w:line="276" w:lineRule="auto"/>
        <w:rPr>
          <w:rFonts w:ascii="新細明體" w:eastAsia="新細明體" w:hAnsi="新細明體" w:cs="新細明體"/>
          <w:color w:val="6F6F74"/>
          <w:kern w:val="0"/>
          <w:sz w:val="48"/>
          <w:szCs w:val="48"/>
        </w:rPr>
      </w:pPr>
      <w:r w:rsidRPr="00116A8A">
        <w:rPr>
          <w:rFonts w:ascii="標楷體" w:eastAsia="標楷體" w:hAnsi="標楷體" w:hint="eastAsia"/>
          <w:color w:val="000000" w:themeColor="text1"/>
          <w:spacing w:val="2"/>
          <w:kern w:val="24"/>
          <w:position w:val="1"/>
          <w:sz w:val="48"/>
          <w:szCs w:val="48"/>
        </w:rPr>
        <w:t>8.除了香蕉，請找一找，生活中有什麼水果在直接食用之外還有其他的功能？</w:t>
      </w:r>
    </w:p>
    <w:sectPr w:rsidR="00116A8A" w:rsidRPr="00116A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C6B0A"/>
    <w:multiLevelType w:val="hybridMultilevel"/>
    <w:tmpl w:val="68C0127A"/>
    <w:lvl w:ilvl="0" w:tplc="4CB4F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0A1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C4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AB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6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304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0CD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A4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28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F708D5"/>
    <w:multiLevelType w:val="hybridMultilevel"/>
    <w:tmpl w:val="D0668976"/>
    <w:lvl w:ilvl="0" w:tplc="9D788BCE">
      <w:start w:val="1"/>
      <w:numFmt w:val="taiwaneseCountingThousand"/>
      <w:lvlText w:val="（%1）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E076D15"/>
    <w:multiLevelType w:val="hybridMultilevel"/>
    <w:tmpl w:val="305C8120"/>
    <w:lvl w:ilvl="0" w:tplc="251AC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E4F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8E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981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01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B23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A9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CE5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ED70B5C"/>
    <w:multiLevelType w:val="hybridMultilevel"/>
    <w:tmpl w:val="E7903304"/>
    <w:lvl w:ilvl="0" w:tplc="8708A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87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3E4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0C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CE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F0D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4A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4AF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CE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11B5B3E"/>
    <w:multiLevelType w:val="hybridMultilevel"/>
    <w:tmpl w:val="2A1CEAFA"/>
    <w:lvl w:ilvl="0" w:tplc="2C10B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041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C42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A27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3CF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C2A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882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66C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43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863E02"/>
    <w:multiLevelType w:val="hybridMultilevel"/>
    <w:tmpl w:val="218C7320"/>
    <w:lvl w:ilvl="0" w:tplc="0B145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FA2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32C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420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C2B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3A9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2B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64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9E0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331156B"/>
    <w:multiLevelType w:val="hybridMultilevel"/>
    <w:tmpl w:val="9F20139A"/>
    <w:lvl w:ilvl="0" w:tplc="38E4F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A1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984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18A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A6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449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721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DE7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427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B87"/>
    <w:rsid w:val="00116A8A"/>
    <w:rsid w:val="00140939"/>
    <w:rsid w:val="00222B87"/>
    <w:rsid w:val="007F3BE4"/>
    <w:rsid w:val="00FA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C5F6EB-CADF-43FB-BB56-26E8CB07F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22B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222B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F3B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4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02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0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374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89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242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12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8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819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839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498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48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89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27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41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GWoQnjQX69g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2022-10-17T05:50:00Z</dcterms:created>
  <dcterms:modified xsi:type="dcterms:W3CDTF">2022-10-17T05:50:00Z</dcterms:modified>
</cp:coreProperties>
</file>