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DAA" w:rsidRPr="00C56F5D" w:rsidRDefault="00A94DAA" w:rsidP="006E1B18">
      <w:pPr>
        <w:tabs>
          <w:tab w:val="left" w:pos="1807"/>
          <w:tab w:val="left" w:pos="3035"/>
          <w:tab w:val="right" w:pos="10204"/>
        </w:tabs>
        <w:spacing w:line="0" w:lineRule="atLeast"/>
        <w:jc w:val="right"/>
        <w:rPr>
          <w:rFonts w:ascii="Arial" w:eastAsia="標楷體" w:hAnsi="Arial" w:cs="Arial"/>
          <w:color w:val="595959" w:themeColor="text1" w:themeTint="A6"/>
          <w:sz w:val="20"/>
          <w:szCs w:val="32"/>
        </w:rPr>
      </w:pPr>
      <w:r w:rsidRPr="00C56F5D">
        <w:rPr>
          <w:rFonts w:ascii="Arial" w:eastAsia="標楷體" w:hAnsi="Arial" w:cs="Arial"/>
          <w:color w:val="595959" w:themeColor="text1" w:themeTint="A6"/>
          <w:sz w:val="20"/>
          <w:szCs w:val="32"/>
        </w:rPr>
        <w:t>教育部國民及學前教育署補助國民中小學部分領域課程雙語教學實施計畫</w:t>
      </w:r>
    </w:p>
    <w:p w:rsidR="00A94DAA" w:rsidRPr="00C56F5D" w:rsidRDefault="00A94DAA" w:rsidP="00A94DAA">
      <w:pPr>
        <w:widowControl/>
        <w:spacing w:line="0" w:lineRule="atLeast"/>
        <w:jc w:val="right"/>
        <w:rPr>
          <w:rFonts w:ascii="Arial" w:eastAsia="標楷體" w:hAnsi="Arial" w:cs="Arial"/>
          <w:color w:val="595959" w:themeColor="text1" w:themeTint="A6"/>
          <w:sz w:val="20"/>
          <w:szCs w:val="24"/>
        </w:rPr>
      </w:pPr>
      <w:r w:rsidRPr="00C56F5D">
        <w:rPr>
          <w:rFonts w:ascii="Arial" w:eastAsia="標楷體" w:hAnsi="Arial" w:cs="Arial"/>
          <w:color w:val="595959" w:themeColor="text1" w:themeTint="A6"/>
          <w:sz w:val="20"/>
          <w:szCs w:val="24"/>
        </w:rPr>
        <w:t>本土雙語教育模式之建構與推廣：以臺灣國中小為現場之實踐</w:t>
      </w:r>
    </w:p>
    <w:p w:rsidR="006E1B18" w:rsidRPr="00D80ADE" w:rsidRDefault="006E1B18" w:rsidP="00A94DAA">
      <w:pPr>
        <w:widowControl/>
        <w:spacing w:line="0" w:lineRule="atLeast"/>
        <w:jc w:val="right"/>
        <w:rPr>
          <w:rFonts w:ascii="Arial" w:eastAsia="標楷體" w:hAnsi="Arial" w:cs="Arial"/>
          <w:b/>
          <w:color w:val="BFBFBF" w:themeColor="background1" w:themeShade="BF"/>
          <w:sz w:val="20"/>
          <w:szCs w:val="24"/>
        </w:rPr>
      </w:pPr>
    </w:p>
    <w:p w:rsidR="00F87514" w:rsidRPr="00F87514" w:rsidRDefault="00F87514" w:rsidP="00F87514">
      <w:pPr>
        <w:spacing w:line="480" w:lineRule="exact"/>
        <w:jc w:val="center"/>
        <w:rPr>
          <w:rFonts w:eastAsia="標楷體"/>
          <w:b/>
          <w:color w:val="000000"/>
          <w:spacing w:val="-8"/>
          <w:szCs w:val="27"/>
        </w:rPr>
      </w:pPr>
      <w:r w:rsidRPr="00F87514">
        <w:rPr>
          <w:rFonts w:eastAsia="標楷體"/>
          <w:b/>
          <w:color w:val="000000"/>
          <w:spacing w:val="-8"/>
          <w:szCs w:val="27"/>
        </w:rPr>
        <w:t>本土雙語教育模式之建構與推廣：以臺灣國中小為現場之實踐</w:t>
      </w:r>
    </w:p>
    <w:p w:rsidR="00A94DAA" w:rsidRPr="00D80ADE" w:rsidRDefault="00A94DAA" w:rsidP="00A94DAA">
      <w:pPr>
        <w:widowControl/>
        <w:spacing w:line="0" w:lineRule="atLeast"/>
        <w:jc w:val="center"/>
        <w:rPr>
          <w:rFonts w:ascii="Arial" w:eastAsia="標楷體" w:hAnsi="Arial" w:cs="Arial"/>
          <w:b/>
          <w:color w:val="000000" w:themeColor="text1"/>
          <w:sz w:val="32"/>
          <w:szCs w:val="24"/>
        </w:rPr>
      </w:pPr>
      <w:r w:rsidRPr="00D80ADE">
        <w:rPr>
          <w:rFonts w:ascii="Arial" w:eastAsia="標楷體" w:hAnsi="Arial" w:cs="Arial"/>
          <w:b/>
          <w:color w:val="000000" w:themeColor="text1"/>
          <w:sz w:val="32"/>
          <w:szCs w:val="24"/>
        </w:rPr>
        <w:t>雙語課程教案設計</w:t>
      </w:r>
    </w:p>
    <w:p w:rsidR="00A94DAA" w:rsidRPr="00D80ADE" w:rsidRDefault="00A94DAA" w:rsidP="00A94DAA">
      <w:pPr>
        <w:widowControl/>
        <w:spacing w:line="0" w:lineRule="atLeast"/>
        <w:jc w:val="center"/>
        <w:rPr>
          <w:rFonts w:ascii="Arial" w:eastAsia="標楷體" w:hAnsi="Arial" w:cs="Arial"/>
          <w:b/>
          <w:color w:val="000000" w:themeColor="text1"/>
          <w:sz w:val="32"/>
          <w:szCs w:val="24"/>
        </w:rPr>
      </w:pPr>
      <w:r w:rsidRPr="00D80ADE">
        <w:rPr>
          <w:rFonts w:ascii="Arial" w:eastAsia="標楷體" w:hAnsi="Arial" w:cs="Arial"/>
          <w:b/>
          <w:color w:val="000000" w:themeColor="text1"/>
          <w:sz w:val="32"/>
          <w:szCs w:val="24"/>
        </w:rPr>
        <w:t>The Design of Bilingual Lesson Plan</w:t>
      </w:r>
      <w:r w:rsidR="00940DD7">
        <w:rPr>
          <w:rFonts w:ascii="Arial" w:eastAsia="標楷體" w:hAnsi="Arial" w:cs="Arial" w:hint="eastAsia"/>
          <w:b/>
          <w:color w:val="000000" w:themeColor="text1"/>
          <w:sz w:val="32"/>
          <w:szCs w:val="24"/>
        </w:rPr>
        <w:t xml:space="preserve">    </w:t>
      </w:r>
      <w:r w:rsidR="009A2B0D">
        <w:rPr>
          <w:rFonts w:ascii="Arial" w:eastAsia="標楷體" w:hAnsi="Arial" w:cs="Arial" w:hint="eastAsia"/>
          <w:b/>
          <w:color w:val="000000" w:themeColor="text1"/>
          <w:sz w:val="32"/>
          <w:szCs w:val="24"/>
        </w:rPr>
        <w:t>1</w:t>
      </w:r>
      <w:r w:rsidR="009A2B0D">
        <w:rPr>
          <w:rFonts w:ascii="Arial" w:eastAsia="標楷體" w:hAnsi="Arial" w:cs="Arial"/>
          <w:b/>
          <w:color w:val="000000" w:themeColor="text1"/>
          <w:sz w:val="32"/>
          <w:szCs w:val="24"/>
        </w:rPr>
        <w:t>2/13</w:t>
      </w:r>
    </w:p>
    <w:p w:rsidR="00A94DAA" w:rsidRPr="00D80ADE" w:rsidRDefault="00A94DAA" w:rsidP="00A94DAA">
      <w:pPr>
        <w:widowControl/>
        <w:spacing w:line="0" w:lineRule="atLeast"/>
        <w:jc w:val="both"/>
        <w:rPr>
          <w:rFonts w:ascii="Arial" w:eastAsia="標楷體" w:hAnsi="Arial" w:cs="Arial"/>
          <w:color w:val="A6A6A6" w:themeColor="background1" w:themeShade="A6"/>
          <w:sz w:val="20"/>
          <w:szCs w:val="24"/>
        </w:rPr>
      </w:pPr>
      <w:r w:rsidRPr="00D80ADE">
        <w:rPr>
          <w:rFonts w:ascii="微軟正黑體" w:eastAsia="微軟正黑體" w:hAnsi="微軟正黑體" w:cs="微軟正黑體" w:hint="eastAsia"/>
          <w:color w:val="A6A6A6" w:themeColor="background1" w:themeShade="A6"/>
          <w:sz w:val="20"/>
          <w:szCs w:val="24"/>
        </w:rPr>
        <w:t>※</w:t>
      </w:r>
      <w:r w:rsidRPr="00D80ADE">
        <w:rPr>
          <w:rFonts w:ascii="Arial" w:eastAsia="標楷體" w:hAnsi="Arial" w:cs="Arial"/>
          <w:color w:val="A6A6A6" w:themeColor="background1" w:themeShade="A6"/>
          <w:sz w:val="20"/>
          <w:szCs w:val="24"/>
        </w:rPr>
        <w:t>以下表格</w:t>
      </w:r>
      <w:proofErr w:type="gramStart"/>
      <w:r w:rsidRPr="00D80ADE">
        <w:rPr>
          <w:rFonts w:ascii="Arial" w:eastAsia="標楷體" w:hAnsi="Arial" w:cs="Arial"/>
          <w:color w:val="A6A6A6" w:themeColor="background1" w:themeShade="A6"/>
          <w:sz w:val="20"/>
          <w:szCs w:val="24"/>
        </w:rPr>
        <w:t>採</w:t>
      </w:r>
      <w:proofErr w:type="gramEnd"/>
      <w:r w:rsidRPr="00D80ADE">
        <w:rPr>
          <w:rFonts w:ascii="Arial" w:eastAsia="標楷體" w:hAnsi="Arial" w:cs="Arial"/>
          <w:color w:val="A6A6A6" w:themeColor="background1" w:themeShade="A6"/>
          <w:sz w:val="20"/>
          <w:szCs w:val="24"/>
        </w:rPr>
        <w:t>中文或英文填寫皆可，</w:t>
      </w:r>
      <w:r w:rsidR="00303863" w:rsidRPr="00D80ADE">
        <w:rPr>
          <w:rFonts w:ascii="Arial" w:eastAsia="標楷體" w:hAnsi="Arial" w:cs="Arial"/>
          <w:color w:val="A6A6A6" w:themeColor="background1" w:themeShade="A6"/>
          <w:sz w:val="20"/>
          <w:szCs w:val="24"/>
        </w:rPr>
        <w:t>然</w:t>
      </w:r>
      <w:r w:rsidRPr="00D80ADE">
        <w:rPr>
          <w:rFonts w:ascii="Arial" w:eastAsia="標楷體" w:hAnsi="Arial" w:cs="Arial"/>
          <w:color w:val="A6A6A6" w:themeColor="background1" w:themeShade="A6"/>
          <w:sz w:val="20"/>
          <w:szCs w:val="24"/>
        </w:rPr>
        <w:t>鼓勵以英文填寫</w:t>
      </w:r>
      <w:r w:rsidRPr="00D80ADE">
        <w:rPr>
          <w:rFonts w:ascii="Arial" w:eastAsia="標楷體" w:hAnsi="Arial" w:cs="Arial"/>
          <w:color w:val="A6A6A6" w:themeColor="background1" w:themeShade="A6"/>
          <w:sz w:val="20"/>
        </w:rPr>
        <w:t>。</w:t>
      </w:r>
      <w:r w:rsidRPr="00D80ADE">
        <w:rPr>
          <w:rFonts w:ascii="Arial" w:eastAsia="標楷體" w:hAnsi="Arial" w:cs="Arial"/>
          <w:color w:val="A6A6A6" w:themeColor="background1" w:themeShade="A6"/>
          <w:sz w:val="20"/>
          <w:szCs w:val="24"/>
        </w:rPr>
        <w:t>The blanks can be filled in Chinese or English, but English is encouraged.</w:t>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2"/>
        <w:gridCol w:w="1117"/>
        <w:gridCol w:w="2080"/>
        <w:gridCol w:w="590"/>
        <w:gridCol w:w="2082"/>
        <w:gridCol w:w="2160"/>
        <w:gridCol w:w="1055"/>
      </w:tblGrid>
      <w:tr w:rsidR="00A94DAA" w:rsidRPr="00D80ADE" w:rsidTr="008826B6">
        <w:trPr>
          <w:trHeight w:val="802"/>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學校名稱</w:t>
            </w:r>
          </w:p>
          <w:p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 xml:space="preserve">School </w:t>
            </w:r>
          </w:p>
        </w:tc>
        <w:tc>
          <w:tcPr>
            <w:tcW w:w="1308"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471622" w:rsidP="00B14A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Pr>
                <w:rFonts w:ascii="Arial" w:eastAsia="標楷體" w:hAnsi="Arial" w:cs="Arial" w:hint="eastAsia"/>
                <w:color w:val="000000" w:themeColor="text1"/>
                <w:szCs w:val="24"/>
              </w:rPr>
              <w:t>基隆市尚仁國小</w:t>
            </w:r>
          </w:p>
        </w:tc>
        <w:tc>
          <w:tcPr>
            <w:tcW w:w="1020" w:type="pct"/>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課程名稱</w:t>
            </w:r>
          </w:p>
          <w:p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 xml:space="preserve">Course  </w:t>
            </w:r>
          </w:p>
        </w:tc>
        <w:tc>
          <w:tcPr>
            <w:tcW w:w="1575"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9A2B0D" w:rsidP="00B14A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Pr>
                <w:rFonts w:ascii="Arial" w:eastAsia="標楷體" w:hAnsi="Arial" w:cs="Arial" w:hint="eastAsia"/>
                <w:color w:val="000000" w:themeColor="text1"/>
                <w:szCs w:val="24"/>
              </w:rPr>
              <w:t>風化與土壤</w:t>
            </w:r>
          </w:p>
        </w:tc>
      </w:tr>
      <w:tr w:rsidR="00A94DAA" w:rsidRPr="00D80ADE" w:rsidTr="008826B6">
        <w:trPr>
          <w:trHeight w:val="802"/>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單元名稱</w:t>
            </w:r>
          </w:p>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 xml:space="preserve">Unit </w:t>
            </w:r>
          </w:p>
        </w:tc>
        <w:tc>
          <w:tcPr>
            <w:tcW w:w="1308"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9A2B0D" w:rsidP="00B14A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Pr>
                <w:rFonts w:ascii="Arial" w:eastAsia="標楷體" w:hAnsi="Arial" w:cs="Arial" w:hint="eastAsia"/>
                <w:color w:val="000000" w:themeColor="text1"/>
                <w:szCs w:val="24"/>
              </w:rPr>
              <w:t>大地的奧秘</w:t>
            </w:r>
          </w:p>
        </w:tc>
        <w:tc>
          <w:tcPr>
            <w:tcW w:w="1020" w:type="pct"/>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學科領域</w:t>
            </w:r>
          </w:p>
          <w:p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 xml:space="preserve">Domain/ Subject </w:t>
            </w:r>
          </w:p>
        </w:tc>
        <w:tc>
          <w:tcPr>
            <w:tcW w:w="1575" w:type="pct"/>
            <w:gridSpan w:val="2"/>
            <w:tcBorders>
              <w:top w:val="single" w:sz="4" w:space="0" w:color="000000"/>
              <w:left w:val="single" w:sz="4" w:space="0" w:color="000000"/>
              <w:bottom w:val="single" w:sz="4" w:space="0" w:color="000000"/>
              <w:right w:val="single" w:sz="4" w:space="0" w:color="000000"/>
            </w:tcBorders>
            <w:vAlign w:val="center"/>
          </w:tcPr>
          <w:p w:rsidR="00471622" w:rsidRPr="00D80ADE" w:rsidRDefault="009A2B0D" w:rsidP="00B14AFE">
            <w:pPr>
              <w:pBdr>
                <w:top w:val="nil"/>
                <w:left w:val="nil"/>
                <w:bottom w:val="nil"/>
                <w:right w:val="nil"/>
                <w:between w:val="nil"/>
              </w:pBdr>
              <w:spacing w:line="0" w:lineRule="atLeast"/>
              <w:jc w:val="both"/>
              <w:rPr>
                <w:rFonts w:ascii="Arial" w:hAnsi="Arial" w:cs="Arial"/>
                <w:color w:val="000000" w:themeColor="text1"/>
                <w:szCs w:val="24"/>
              </w:rPr>
            </w:pPr>
            <w:r>
              <w:rPr>
                <w:rFonts w:ascii="Arial" w:hAnsi="Arial" w:cs="Arial" w:hint="eastAsia"/>
                <w:color w:val="000000" w:themeColor="text1"/>
                <w:szCs w:val="24"/>
              </w:rPr>
              <w:t>自然</w:t>
            </w:r>
          </w:p>
          <w:p w:rsidR="00A94DAA" w:rsidRPr="00D80ADE" w:rsidRDefault="00A94DAA" w:rsidP="00B14AFE">
            <w:pPr>
              <w:pBdr>
                <w:top w:val="nil"/>
                <w:left w:val="nil"/>
                <w:bottom w:val="nil"/>
                <w:right w:val="nil"/>
                <w:between w:val="nil"/>
              </w:pBdr>
              <w:spacing w:line="0" w:lineRule="atLeast"/>
              <w:jc w:val="both"/>
              <w:rPr>
                <w:rFonts w:ascii="Arial" w:eastAsia="標楷體" w:hAnsi="Arial" w:cs="Arial"/>
                <w:color w:val="000000" w:themeColor="text1"/>
                <w:sz w:val="20"/>
              </w:rPr>
            </w:pPr>
            <w:r w:rsidRPr="00D80ADE">
              <w:rPr>
                <w:rFonts w:ascii="微軟正黑體" w:eastAsia="微軟正黑體" w:hAnsi="微軟正黑體" w:cs="微軟正黑體" w:hint="eastAsia"/>
                <w:color w:val="808080" w:themeColor="background1" w:themeShade="80"/>
                <w:sz w:val="20"/>
              </w:rPr>
              <w:t>※</w:t>
            </w:r>
            <w:r w:rsidRPr="00D80ADE">
              <w:rPr>
                <w:rFonts w:ascii="Arial" w:eastAsia="標楷體" w:hAnsi="Arial" w:cs="Arial"/>
                <w:color w:val="808080" w:themeColor="background1" w:themeShade="80"/>
                <w:sz w:val="20"/>
              </w:rPr>
              <w:t>彈性學習課程請填寫。</w:t>
            </w:r>
            <w:r w:rsidRPr="00D80ADE">
              <w:rPr>
                <w:rFonts w:ascii="Arial" w:eastAsia="標楷體" w:hAnsi="Arial" w:cs="Arial"/>
                <w:color w:val="808080" w:themeColor="background1" w:themeShade="80"/>
                <w:sz w:val="20"/>
              </w:rPr>
              <w:t>Only applicable to alternative curricula.</w:t>
            </w:r>
          </w:p>
        </w:tc>
      </w:tr>
      <w:tr w:rsidR="00A94DAA" w:rsidRPr="00D80ADE" w:rsidTr="008826B6">
        <w:trPr>
          <w:trHeight w:val="802"/>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教材來源</w:t>
            </w:r>
          </w:p>
          <w:p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 xml:space="preserve">Teaching Material </w:t>
            </w:r>
          </w:p>
        </w:tc>
        <w:tc>
          <w:tcPr>
            <w:tcW w:w="1308"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EA60EA" w:rsidP="00B14AFE">
            <w:pPr>
              <w:spacing w:line="0" w:lineRule="atLeast"/>
              <w:jc w:val="center"/>
              <w:rPr>
                <w:rFonts w:ascii="Arial" w:eastAsia="標楷體" w:hAnsi="Arial" w:cs="Arial"/>
                <w:color w:val="000000" w:themeColor="text1"/>
                <w:szCs w:val="24"/>
              </w:rPr>
            </w:pPr>
            <w:r>
              <w:rPr>
                <w:rFonts w:ascii="Arial" w:eastAsia="標楷體" w:hAnsi="Arial" w:cs="Arial" w:hint="eastAsia"/>
                <w:color w:val="000000" w:themeColor="text1"/>
                <w:szCs w:val="24"/>
              </w:rPr>
              <w:t>康軒</w:t>
            </w:r>
          </w:p>
        </w:tc>
        <w:tc>
          <w:tcPr>
            <w:tcW w:w="1020" w:type="pct"/>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教案設計者</w:t>
            </w:r>
          </w:p>
          <w:p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Designer</w:t>
            </w:r>
          </w:p>
        </w:tc>
        <w:tc>
          <w:tcPr>
            <w:tcW w:w="1575"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9A2B0D" w:rsidP="00B14A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Pr>
                <w:rFonts w:ascii="Arial" w:eastAsia="標楷體" w:hAnsi="Arial" w:cs="Arial" w:hint="eastAsia"/>
                <w:color w:val="000000" w:themeColor="text1"/>
                <w:szCs w:val="24"/>
              </w:rPr>
              <w:t>康軒</w:t>
            </w:r>
          </w:p>
        </w:tc>
      </w:tr>
      <w:tr w:rsidR="00A94DAA" w:rsidRPr="00D80ADE" w:rsidTr="006E1B18">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實施年級</w:t>
            </w:r>
          </w:p>
          <w:p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 xml:space="preserve">Grade </w:t>
            </w:r>
          </w:p>
        </w:tc>
        <w:tc>
          <w:tcPr>
            <w:tcW w:w="1308"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9A2B0D" w:rsidP="00B14A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Pr>
                <w:rFonts w:ascii="Arial" w:eastAsia="標楷體" w:hAnsi="Arial" w:cs="Arial"/>
                <w:color w:val="000000" w:themeColor="text1"/>
                <w:szCs w:val="24"/>
              </w:rPr>
              <w:t>6</w:t>
            </w:r>
          </w:p>
        </w:tc>
        <w:tc>
          <w:tcPr>
            <w:tcW w:w="2595" w:type="pct"/>
            <w:gridSpan w:val="3"/>
            <w:tcBorders>
              <w:top w:val="single" w:sz="4" w:space="0" w:color="000000"/>
              <w:left w:val="single" w:sz="4" w:space="0" w:color="000000"/>
              <w:bottom w:val="single" w:sz="4" w:space="0" w:color="000000"/>
              <w:right w:val="single" w:sz="4" w:space="0" w:color="000000"/>
            </w:tcBorders>
            <w:vAlign w:val="center"/>
          </w:tcPr>
          <w:p w:rsidR="00A94DAA"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本單元共</w:t>
            </w:r>
            <w:r w:rsidRPr="00D80ADE">
              <w:rPr>
                <w:rFonts w:ascii="Arial" w:eastAsia="標楷體" w:hAnsi="Arial" w:cs="Arial"/>
                <w:b/>
                <w:color w:val="000000" w:themeColor="text1"/>
                <w:szCs w:val="24"/>
                <w:u w:val="single"/>
              </w:rPr>
              <w:t xml:space="preserve">   </w:t>
            </w:r>
            <w:r w:rsidR="009A2B0D">
              <w:rPr>
                <w:rFonts w:ascii="Arial" w:eastAsia="標楷體" w:hAnsi="Arial" w:cs="Arial"/>
                <w:b/>
                <w:color w:val="000000" w:themeColor="text1"/>
                <w:szCs w:val="24"/>
                <w:u w:val="single"/>
              </w:rPr>
              <w:t>2</w:t>
            </w:r>
            <w:r w:rsidRPr="00D80ADE">
              <w:rPr>
                <w:rFonts w:ascii="Arial" w:eastAsia="標楷體" w:hAnsi="Arial" w:cs="Arial"/>
                <w:b/>
                <w:color w:val="000000" w:themeColor="text1"/>
                <w:szCs w:val="24"/>
                <w:u w:val="single"/>
              </w:rPr>
              <w:t xml:space="preserve">  </w:t>
            </w:r>
            <w:r w:rsidRPr="00D80ADE">
              <w:rPr>
                <w:rFonts w:ascii="Arial" w:eastAsia="標楷體" w:hAnsi="Arial" w:cs="Arial"/>
                <w:b/>
                <w:color w:val="000000" w:themeColor="text1"/>
                <w:szCs w:val="24"/>
              </w:rPr>
              <w:t>節</w:t>
            </w:r>
          </w:p>
          <w:p w:rsidR="008826B6" w:rsidRPr="00D80ADE" w:rsidRDefault="008826B6" w:rsidP="00B14AFE">
            <w:pPr>
              <w:pBdr>
                <w:top w:val="nil"/>
                <w:left w:val="nil"/>
                <w:bottom w:val="nil"/>
                <w:right w:val="nil"/>
                <w:between w:val="nil"/>
              </w:pBdr>
              <w:spacing w:line="0" w:lineRule="atLeast"/>
              <w:ind w:right="31"/>
              <w:jc w:val="center"/>
              <w:rPr>
                <w:rFonts w:ascii="Arial" w:eastAsia="標楷體" w:hAnsi="Arial" w:cs="Arial" w:hint="eastAsia"/>
                <w:b/>
                <w:color w:val="000000" w:themeColor="text1"/>
                <w:szCs w:val="24"/>
              </w:rPr>
            </w:pPr>
            <w:r>
              <w:rPr>
                <w:rFonts w:ascii="Arial" w:eastAsia="標楷體" w:hAnsi="Arial" w:cs="Arial" w:hint="eastAsia"/>
                <w:b/>
                <w:color w:val="000000" w:themeColor="text1"/>
                <w:szCs w:val="24"/>
              </w:rPr>
              <w:t>本次為第</w:t>
            </w:r>
            <w:r>
              <w:rPr>
                <w:rFonts w:ascii="Arial" w:eastAsia="標楷體" w:hAnsi="Arial" w:cs="Arial" w:hint="eastAsia"/>
                <w:b/>
                <w:color w:val="000000" w:themeColor="text1"/>
                <w:szCs w:val="24"/>
              </w:rPr>
              <w:t>1</w:t>
            </w:r>
            <w:r>
              <w:rPr>
                <w:rFonts w:ascii="Arial" w:eastAsia="標楷體" w:hAnsi="Arial" w:cs="Arial" w:hint="eastAsia"/>
                <w:b/>
                <w:color w:val="000000" w:themeColor="text1"/>
                <w:szCs w:val="24"/>
              </w:rPr>
              <w:t>節課</w:t>
            </w:r>
          </w:p>
          <w:p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The Total Number of Sessions in this Unit</w:t>
            </w:r>
          </w:p>
        </w:tc>
      </w:tr>
      <w:tr w:rsidR="00A94DAA" w:rsidRPr="00D80ADE" w:rsidTr="006E1B18">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教學設計理念</w:t>
            </w:r>
          </w:p>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Rationale for Instructional Design</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A94DAA" w:rsidRDefault="00471622" w:rsidP="00B14AFE">
            <w:pPr>
              <w:widowControl/>
              <w:spacing w:line="0" w:lineRule="atLeast"/>
              <w:rPr>
                <w:rFonts w:ascii="Arial" w:eastAsia="標楷體" w:hAnsi="Arial" w:cs="Arial"/>
                <w:color w:val="000000" w:themeColor="text1"/>
                <w:szCs w:val="24"/>
              </w:rPr>
            </w:pPr>
            <w:r>
              <w:rPr>
                <w:rFonts w:ascii="Arial" w:eastAsia="標楷體" w:hAnsi="Arial" w:cs="Arial" w:hint="eastAsia"/>
                <w:color w:val="000000" w:themeColor="text1"/>
                <w:szCs w:val="24"/>
              </w:rPr>
              <w:t>平衡是學童重要的</w:t>
            </w:r>
            <w:proofErr w:type="gramStart"/>
            <w:r>
              <w:rPr>
                <w:rFonts w:ascii="Arial" w:eastAsia="標楷體" w:hAnsi="Arial" w:cs="Arial" w:hint="eastAsia"/>
                <w:color w:val="000000" w:themeColor="text1"/>
                <w:szCs w:val="24"/>
              </w:rPr>
              <w:t>感統知</w:t>
            </w:r>
            <w:proofErr w:type="gramEnd"/>
            <w:r>
              <w:rPr>
                <w:rFonts w:ascii="Arial" w:eastAsia="標楷體" w:hAnsi="Arial" w:cs="Arial" w:hint="eastAsia"/>
                <w:color w:val="000000" w:themeColor="text1"/>
                <w:szCs w:val="24"/>
              </w:rPr>
              <w:t>能</w:t>
            </w:r>
          </w:p>
          <w:p w:rsidR="00471622" w:rsidRDefault="00471622" w:rsidP="00B14AFE">
            <w:pPr>
              <w:widowControl/>
              <w:spacing w:line="0" w:lineRule="atLeast"/>
              <w:rPr>
                <w:rFonts w:ascii="Arial" w:eastAsia="標楷體" w:hAnsi="Arial" w:cs="Arial"/>
                <w:color w:val="000000" w:themeColor="text1"/>
                <w:szCs w:val="24"/>
              </w:rPr>
            </w:pPr>
            <w:r>
              <w:rPr>
                <w:rFonts w:ascii="Arial" w:eastAsia="標楷體" w:hAnsi="Arial" w:cs="Arial" w:hint="eastAsia"/>
                <w:color w:val="000000" w:themeColor="text1"/>
                <w:szCs w:val="24"/>
              </w:rPr>
              <w:t>平衡是學童進行體育課程的關鍵</w:t>
            </w:r>
          </w:p>
          <w:p w:rsidR="00471622" w:rsidRPr="00095AFB" w:rsidRDefault="00471622" w:rsidP="00B14AFE">
            <w:pPr>
              <w:widowControl/>
              <w:spacing w:line="0" w:lineRule="atLeast"/>
              <w:rPr>
                <w:rFonts w:ascii="Arial" w:eastAsia="標楷體" w:hAnsi="Arial" w:cs="Arial"/>
                <w:color w:val="000000" w:themeColor="text1"/>
                <w:szCs w:val="24"/>
              </w:rPr>
            </w:pPr>
          </w:p>
        </w:tc>
      </w:tr>
      <w:tr w:rsidR="00A94DAA" w:rsidRPr="00D80ADE" w:rsidTr="006E1B18">
        <w:trPr>
          <w:trHeight w:val="864"/>
        </w:trPr>
        <w:tc>
          <w:tcPr>
            <w:tcW w:w="1097" w:type="pct"/>
            <w:gridSpan w:val="2"/>
            <w:vMerge w:val="restart"/>
            <w:tcBorders>
              <w:top w:val="single" w:sz="4" w:space="0" w:color="000000"/>
              <w:left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學科核心素養</w:t>
            </w:r>
          </w:p>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對應內容</w:t>
            </w:r>
          </w:p>
          <w:p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Contents Corresponding to the Domain/Subject Core Competences</w:t>
            </w:r>
          </w:p>
        </w:tc>
        <w:tc>
          <w:tcPr>
            <w:tcW w:w="1019" w:type="pct"/>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總綱</w:t>
            </w:r>
          </w:p>
          <w:p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General Guidelines</w:t>
            </w:r>
          </w:p>
        </w:tc>
        <w:tc>
          <w:tcPr>
            <w:tcW w:w="2884" w:type="pct"/>
            <w:gridSpan w:val="4"/>
            <w:tcBorders>
              <w:top w:val="single" w:sz="4" w:space="0" w:color="000000"/>
              <w:left w:val="single" w:sz="4" w:space="0" w:color="000000"/>
              <w:bottom w:val="single" w:sz="4" w:space="0" w:color="000000"/>
              <w:right w:val="single" w:sz="4" w:space="0" w:color="000000"/>
            </w:tcBorders>
            <w:vAlign w:val="center"/>
          </w:tcPr>
          <w:p w:rsidR="00A94DAA" w:rsidRPr="00D80ADE" w:rsidRDefault="007039B7" w:rsidP="00B14AFE">
            <w:pPr>
              <w:spacing w:line="0" w:lineRule="atLeast"/>
              <w:jc w:val="both"/>
              <w:rPr>
                <w:rFonts w:ascii="Arial" w:eastAsia="標楷體" w:hAnsi="Arial" w:cs="Arial"/>
                <w:color w:val="000000" w:themeColor="text1"/>
                <w:szCs w:val="24"/>
              </w:rPr>
            </w:pPr>
            <w:r>
              <w:t>C1</w:t>
            </w:r>
          </w:p>
        </w:tc>
      </w:tr>
      <w:tr w:rsidR="00A94DAA" w:rsidRPr="00D80ADE" w:rsidTr="006E1B18">
        <w:trPr>
          <w:trHeight w:val="864"/>
        </w:trPr>
        <w:tc>
          <w:tcPr>
            <w:tcW w:w="1097" w:type="pct"/>
            <w:gridSpan w:val="2"/>
            <w:vMerge/>
            <w:tcBorders>
              <w:left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p>
        </w:tc>
        <w:tc>
          <w:tcPr>
            <w:tcW w:w="1019" w:type="pct"/>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領綱</w:t>
            </w:r>
          </w:p>
          <w:p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Domain/Subject Guidelines</w:t>
            </w:r>
          </w:p>
        </w:tc>
        <w:tc>
          <w:tcPr>
            <w:tcW w:w="2884" w:type="pct"/>
            <w:gridSpan w:val="4"/>
            <w:tcBorders>
              <w:top w:val="single" w:sz="4" w:space="0" w:color="000000"/>
              <w:left w:val="single" w:sz="4" w:space="0" w:color="000000"/>
              <w:bottom w:val="single" w:sz="4" w:space="0" w:color="000000"/>
              <w:right w:val="single" w:sz="4" w:space="0" w:color="000000"/>
            </w:tcBorders>
            <w:vAlign w:val="center"/>
          </w:tcPr>
          <w:p w:rsidR="00A94DAA" w:rsidRPr="00D80ADE" w:rsidRDefault="007039B7" w:rsidP="00B14AFE">
            <w:pPr>
              <w:pBdr>
                <w:top w:val="nil"/>
                <w:left w:val="nil"/>
                <w:bottom w:val="nil"/>
                <w:right w:val="nil"/>
                <w:between w:val="nil"/>
              </w:pBdr>
              <w:spacing w:line="0" w:lineRule="atLeast"/>
              <w:ind w:right="28"/>
              <w:jc w:val="both"/>
              <w:rPr>
                <w:rFonts w:ascii="Arial" w:eastAsia="標楷體" w:hAnsi="Arial" w:cs="Arial"/>
                <w:color w:val="000000" w:themeColor="text1"/>
                <w:szCs w:val="24"/>
              </w:rPr>
            </w:pPr>
            <w:r>
              <w:t>自</w:t>
            </w:r>
            <w:r>
              <w:t xml:space="preserve">-E-C1 </w:t>
            </w:r>
            <w:r>
              <w:t>培養愛護自然、珍</w:t>
            </w:r>
            <w:r>
              <w:t xml:space="preserve"> </w:t>
            </w:r>
            <w:r>
              <w:t>愛生命、</w:t>
            </w:r>
            <w:proofErr w:type="gramStart"/>
            <w:r>
              <w:t>惜取資源</w:t>
            </w:r>
            <w:proofErr w:type="gramEnd"/>
            <w:r>
              <w:t xml:space="preserve"> </w:t>
            </w:r>
            <w:r>
              <w:t>的關懷心與行動</w:t>
            </w:r>
            <w:r>
              <w:t xml:space="preserve"> </w:t>
            </w:r>
            <w:r>
              <w:t>力。</w:t>
            </w:r>
          </w:p>
        </w:tc>
      </w:tr>
      <w:tr w:rsidR="00A94DAA" w:rsidRPr="00D80ADE" w:rsidTr="006E1B18">
        <w:trPr>
          <w:trHeight w:val="864"/>
        </w:trPr>
        <w:tc>
          <w:tcPr>
            <w:tcW w:w="1097" w:type="pct"/>
            <w:gridSpan w:val="2"/>
            <w:vMerge/>
            <w:tcBorders>
              <w:left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p>
        </w:tc>
        <w:tc>
          <w:tcPr>
            <w:tcW w:w="1019" w:type="pct"/>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校本素養指標</w:t>
            </w:r>
          </w:p>
          <w:p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School-based Competences</w:t>
            </w:r>
          </w:p>
        </w:tc>
        <w:tc>
          <w:tcPr>
            <w:tcW w:w="2884"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A94DAA" w:rsidRPr="00D80ADE" w:rsidRDefault="00A94DAA" w:rsidP="00B14AFE">
            <w:pPr>
              <w:spacing w:line="0" w:lineRule="atLeast"/>
              <w:ind w:right="31"/>
              <w:jc w:val="both"/>
              <w:rPr>
                <w:rFonts w:ascii="Arial" w:hAnsi="Arial" w:cs="Arial"/>
                <w:color w:val="A6A6A6" w:themeColor="background1" w:themeShade="A6"/>
                <w:sz w:val="20"/>
              </w:rPr>
            </w:pPr>
          </w:p>
          <w:p w:rsidR="00A94DAA" w:rsidRPr="00D80ADE" w:rsidRDefault="00A94DAA" w:rsidP="00B14AFE">
            <w:pPr>
              <w:spacing w:line="0" w:lineRule="atLeast"/>
              <w:ind w:right="31"/>
              <w:jc w:val="both"/>
              <w:rPr>
                <w:rFonts w:ascii="Arial" w:eastAsia="標楷體" w:hAnsi="Arial" w:cs="Arial"/>
                <w:color w:val="A6A6A6" w:themeColor="background1" w:themeShade="A6"/>
                <w:szCs w:val="24"/>
              </w:rPr>
            </w:pPr>
            <w:r w:rsidRPr="00D80ADE">
              <w:rPr>
                <w:rFonts w:ascii="微軟正黑體" w:eastAsia="微軟正黑體" w:hAnsi="微軟正黑體" w:cs="微軟正黑體" w:hint="eastAsia"/>
                <w:color w:val="808080" w:themeColor="background1" w:themeShade="80"/>
                <w:sz w:val="20"/>
              </w:rPr>
              <w:t>※</w:t>
            </w:r>
            <w:r w:rsidRPr="00D80ADE">
              <w:rPr>
                <w:rFonts w:ascii="Arial" w:eastAsia="標楷體" w:hAnsi="Arial" w:cs="Arial"/>
                <w:color w:val="808080" w:themeColor="background1" w:themeShade="80"/>
                <w:sz w:val="20"/>
              </w:rPr>
              <w:t>若無</w:t>
            </w:r>
            <w:proofErr w:type="gramStart"/>
            <w:r w:rsidRPr="00D80ADE">
              <w:rPr>
                <w:rFonts w:ascii="Arial" w:eastAsia="標楷體" w:hAnsi="Arial" w:cs="Arial"/>
                <w:color w:val="808080" w:themeColor="background1" w:themeShade="80"/>
                <w:sz w:val="20"/>
              </w:rPr>
              <w:t>則免填</w:t>
            </w:r>
            <w:proofErr w:type="gramEnd"/>
            <w:r w:rsidRPr="00D80ADE">
              <w:rPr>
                <w:rFonts w:ascii="Arial" w:eastAsia="標楷體" w:hAnsi="Arial" w:cs="Arial"/>
                <w:color w:val="808080" w:themeColor="background1" w:themeShade="80"/>
                <w:sz w:val="20"/>
              </w:rPr>
              <w:t>。</w:t>
            </w:r>
            <w:r w:rsidRPr="00D80ADE">
              <w:rPr>
                <w:rFonts w:ascii="Arial" w:eastAsia="標楷體" w:hAnsi="Arial" w:cs="Arial"/>
                <w:color w:val="808080" w:themeColor="background1" w:themeShade="80"/>
                <w:sz w:val="20"/>
              </w:rPr>
              <w:t>Please skip if there is no school-based curricula.</w:t>
            </w:r>
          </w:p>
        </w:tc>
      </w:tr>
      <w:tr w:rsidR="00A94DAA" w:rsidRPr="00D80ADE" w:rsidTr="006E1B18">
        <w:trPr>
          <w:trHeight w:val="864"/>
        </w:trPr>
        <w:tc>
          <w:tcPr>
            <w:tcW w:w="1097" w:type="pct"/>
            <w:gridSpan w:val="2"/>
            <w:vMerge w:val="restart"/>
            <w:tcBorders>
              <w:top w:val="single" w:sz="4" w:space="0" w:color="000000"/>
              <w:left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學科學習重點</w:t>
            </w:r>
          </w:p>
          <w:p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Learning Focus</w:t>
            </w:r>
          </w:p>
        </w:tc>
        <w:tc>
          <w:tcPr>
            <w:tcW w:w="1019" w:type="pct"/>
            <w:tcBorders>
              <w:top w:val="single" w:sz="4" w:space="0" w:color="000000"/>
              <w:left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學習表現</w:t>
            </w:r>
          </w:p>
          <w:p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Learning Performance</w:t>
            </w:r>
          </w:p>
        </w:tc>
        <w:tc>
          <w:tcPr>
            <w:tcW w:w="2884" w:type="pct"/>
            <w:gridSpan w:val="4"/>
            <w:tcBorders>
              <w:top w:val="single" w:sz="4" w:space="0" w:color="000000"/>
              <w:left w:val="single" w:sz="4" w:space="0" w:color="000000"/>
              <w:right w:val="single" w:sz="4" w:space="0" w:color="000000"/>
            </w:tcBorders>
            <w:vAlign w:val="bottom"/>
          </w:tcPr>
          <w:p w:rsidR="00A94DAA" w:rsidRDefault="007039B7" w:rsidP="003821E1">
            <w:pPr>
              <w:spacing w:line="0" w:lineRule="atLeast"/>
              <w:ind w:right="31"/>
              <w:jc w:val="both"/>
            </w:pPr>
            <w:r>
              <w:t>ah-Ⅲ-1</w:t>
            </w:r>
            <w:r>
              <w:t>利用科學知識理解日常生活觀察到的現象。</w:t>
            </w:r>
          </w:p>
          <w:p w:rsidR="003821E1" w:rsidRPr="00D80ADE" w:rsidRDefault="003821E1" w:rsidP="003821E1">
            <w:pPr>
              <w:spacing w:line="0" w:lineRule="atLeast"/>
              <w:ind w:right="31"/>
              <w:jc w:val="both"/>
              <w:rPr>
                <w:rFonts w:ascii="Arial" w:eastAsia="標楷體" w:hAnsi="Arial" w:cs="Arial" w:hint="eastAsia"/>
                <w:color w:val="000000" w:themeColor="text1"/>
                <w:sz w:val="16"/>
                <w:szCs w:val="16"/>
              </w:rPr>
            </w:pPr>
          </w:p>
        </w:tc>
      </w:tr>
      <w:tr w:rsidR="00A94DAA" w:rsidRPr="00D80ADE" w:rsidTr="006E1B18">
        <w:trPr>
          <w:trHeight w:val="864"/>
        </w:trPr>
        <w:tc>
          <w:tcPr>
            <w:tcW w:w="1097" w:type="pct"/>
            <w:gridSpan w:val="2"/>
            <w:vMerge/>
            <w:tcBorders>
              <w:top w:val="single" w:sz="4" w:space="0" w:color="000000"/>
              <w:left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p>
        </w:tc>
        <w:tc>
          <w:tcPr>
            <w:tcW w:w="1019" w:type="pct"/>
            <w:tcBorders>
              <w:top w:val="single" w:sz="4" w:space="0" w:color="000000"/>
              <w:left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學習內容</w:t>
            </w:r>
          </w:p>
          <w:p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 xml:space="preserve">Learning </w:t>
            </w:r>
          </w:p>
          <w:p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Contents</w:t>
            </w:r>
          </w:p>
        </w:tc>
        <w:tc>
          <w:tcPr>
            <w:tcW w:w="2884" w:type="pct"/>
            <w:gridSpan w:val="4"/>
            <w:tcBorders>
              <w:top w:val="single" w:sz="4" w:space="0" w:color="000000"/>
              <w:left w:val="single" w:sz="4" w:space="0" w:color="000000"/>
              <w:right w:val="single" w:sz="4" w:space="0" w:color="000000"/>
            </w:tcBorders>
            <w:vAlign w:val="center"/>
          </w:tcPr>
          <w:p w:rsidR="00862581" w:rsidRDefault="007039B7" w:rsidP="00B14AFE">
            <w:pPr>
              <w:spacing w:line="0" w:lineRule="atLeast"/>
              <w:ind w:right="31"/>
              <w:jc w:val="both"/>
            </w:pPr>
            <w:r>
              <w:t>INd-Ⅲ-8</w:t>
            </w:r>
            <w:r>
              <w:t>土壤是由岩石風化成的碎屑及生物遺骸所</w:t>
            </w:r>
            <w:r>
              <w:t xml:space="preserve"> </w:t>
            </w:r>
            <w:r>
              <w:t>組成。</w:t>
            </w:r>
          </w:p>
          <w:p w:rsidR="00A94DAA" w:rsidRDefault="007039B7" w:rsidP="003821E1">
            <w:pPr>
              <w:spacing w:line="0" w:lineRule="atLeast"/>
              <w:ind w:right="31"/>
              <w:jc w:val="both"/>
            </w:pPr>
            <w:r>
              <w:t>INd-Ⅲ-9</w:t>
            </w:r>
            <w:r>
              <w:t>流水、風和波浪對砂石和土壤產生侵蝕、風</w:t>
            </w:r>
            <w:r>
              <w:t xml:space="preserve"> </w:t>
            </w:r>
            <w:r>
              <w:t>化、搬運及堆積等作用，河流是改變地表最重要的力量。</w:t>
            </w:r>
          </w:p>
          <w:p w:rsidR="003821E1" w:rsidRPr="00D80ADE" w:rsidRDefault="003821E1" w:rsidP="003821E1">
            <w:pPr>
              <w:spacing w:line="0" w:lineRule="atLeast"/>
              <w:ind w:right="31"/>
              <w:jc w:val="both"/>
              <w:rPr>
                <w:rFonts w:ascii="Arial" w:eastAsia="標楷體" w:hAnsi="Arial" w:cs="Arial" w:hint="eastAsia"/>
                <w:color w:val="000000" w:themeColor="text1"/>
                <w:szCs w:val="24"/>
              </w:rPr>
            </w:pPr>
          </w:p>
        </w:tc>
      </w:tr>
      <w:tr w:rsidR="00A94DAA" w:rsidRPr="00D80ADE" w:rsidTr="006E1B18">
        <w:trPr>
          <w:trHeight w:val="720"/>
        </w:trPr>
        <w:tc>
          <w:tcPr>
            <w:tcW w:w="1097" w:type="pct"/>
            <w:gridSpan w:val="2"/>
            <w:vMerge w:val="restart"/>
            <w:tcBorders>
              <w:left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學生準備度</w:t>
            </w:r>
          </w:p>
          <w:p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 xml:space="preserve">Students’ Readiness </w:t>
            </w:r>
          </w:p>
        </w:tc>
        <w:tc>
          <w:tcPr>
            <w:tcW w:w="3903" w:type="pct"/>
            <w:gridSpan w:val="5"/>
            <w:tcBorders>
              <w:top w:val="single" w:sz="4" w:space="0" w:color="000000"/>
              <w:left w:val="single" w:sz="4" w:space="0" w:color="000000"/>
              <w:right w:val="single" w:sz="4" w:space="0" w:color="000000"/>
            </w:tcBorders>
            <w:vAlign w:val="center"/>
          </w:tcPr>
          <w:p w:rsidR="00A94DAA" w:rsidRPr="00D80ADE" w:rsidRDefault="00A94DAA" w:rsidP="00B14AFE">
            <w:pPr>
              <w:widowControl/>
              <w:spacing w:line="0" w:lineRule="atLeast"/>
              <w:rPr>
                <w:rFonts w:ascii="Arial" w:eastAsia="標楷體" w:hAnsi="Arial" w:cs="Arial"/>
                <w:color w:val="000000" w:themeColor="text1"/>
              </w:rPr>
            </w:pPr>
            <w:r w:rsidRPr="00D80ADE">
              <w:rPr>
                <w:rFonts w:ascii="Arial" w:eastAsia="標楷體" w:hAnsi="Arial" w:cs="Arial"/>
                <w:color w:val="000000" w:themeColor="text1"/>
              </w:rPr>
              <w:t>學科準備度</w:t>
            </w:r>
            <w:r w:rsidRPr="00D80ADE">
              <w:rPr>
                <w:rFonts w:ascii="Arial" w:eastAsia="標楷體" w:hAnsi="Arial" w:cs="Arial"/>
                <w:color w:val="000000" w:themeColor="text1"/>
              </w:rPr>
              <w:t xml:space="preserve"> Readiness of Domain/Subject</w:t>
            </w:r>
          </w:p>
          <w:p w:rsidR="00471622" w:rsidRPr="00D80ADE" w:rsidRDefault="00344AB5" w:rsidP="00B14AFE">
            <w:pPr>
              <w:widowControl/>
              <w:spacing w:line="0" w:lineRule="atLeast"/>
              <w:rPr>
                <w:rFonts w:ascii="Arial" w:eastAsia="標楷體" w:hAnsi="Arial" w:cs="Arial"/>
                <w:color w:val="000000" w:themeColor="text1"/>
                <w:szCs w:val="24"/>
              </w:rPr>
            </w:pPr>
            <w:r>
              <w:rPr>
                <w:rFonts w:ascii="Arial" w:eastAsia="標楷體" w:hAnsi="Arial" w:cs="Arial" w:hint="eastAsia"/>
                <w:color w:val="000000" w:themeColor="text1"/>
                <w:szCs w:val="24"/>
              </w:rPr>
              <w:t>單元</w:t>
            </w:r>
            <w:r>
              <w:rPr>
                <w:rFonts w:ascii="Arial" w:eastAsia="標楷體" w:hAnsi="Arial" w:cs="Arial" w:hint="eastAsia"/>
                <w:color w:val="000000" w:themeColor="text1"/>
                <w:szCs w:val="24"/>
              </w:rPr>
              <w:t>3</w:t>
            </w:r>
            <w:r>
              <w:rPr>
                <w:rFonts w:ascii="Arial" w:eastAsia="標楷體" w:hAnsi="Arial" w:cs="Arial" w:hint="eastAsia"/>
                <w:color w:val="000000" w:themeColor="text1"/>
                <w:szCs w:val="24"/>
              </w:rPr>
              <w:t>大地的奧秘</w:t>
            </w:r>
          </w:p>
          <w:p w:rsidR="00344AB5" w:rsidRDefault="00344AB5" w:rsidP="00B14AFE">
            <w:pPr>
              <w:widowControl/>
              <w:spacing w:line="0" w:lineRule="atLeast"/>
              <w:rPr>
                <w:rFonts w:ascii="Arial" w:eastAsia="標楷體" w:hAnsi="Arial" w:cs="Arial"/>
                <w:color w:val="000000" w:themeColor="text1"/>
                <w:szCs w:val="24"/>
              </w:rPr>
            </w:pPr>
            <w:r>
              <w:rPr>
                <w:rFonts w:ascii="Arial" w:eastAsia="標楷體" w:hAnsi="Arial" w:cs="Arial" w:hint="eastAsia"/>
                <w:color w:val="000000" w:themeColor="text1"/>
                <w:szCs w:val="24"/>
              </w:rPr>
              <w:t>活動</w:t>
            </w:r>
            <w:r>
              <w:rPr>
                <w:rFonts w:ascii="Arial" w:eastAsia="標楷體" w:hAnsi="Arial" w:cs="Arial" w:hint="eastAsia"/>
                <w:color w:val="000000" w:themeColor="text1"/>
                <w:szCs w:val="24"/>
              </w:rPr>
              <w:t>1</w:t>
            </w:r>
            <w:r>
              <w:rPr>
                <w:rFonts w:ascii="Arial" w:eastAsia="標楷體" w:hAnsi="Arial" w:cs="Arial" w:hint="eastAsia"/>
                <w:color w:val="000000" w:themeColor="text1"/>
                <w:szCs w:val="24"/>
              </w:rPr>
              <w:t>多變的大地景觀</w:t>
            </w:r>
          </w:p>
          <w:p w:rsidR="00A94DAA" w:rsidRDefault="00344AB5" w:rsidP="00B14AFE">
            <w:pPr>
              <w:widowControl/>
              <w:spacing w:line="0" w:lineRule="atLeast"/>
              <w:rPr>
                <w:rFonts w:ascii="Arial" w:eastAsia="標楷體" w:hAnsi="Arial" w:cs="Arial"/>
                <w:color w:val="000000" w:themeColor="text1"/>
                <w:szCs w:val="24"/>
              </w:rPr>
            </w:pPr>
            <w:r>
              <w:rPr>
                <w:rFonts w:ascii="Arial" w:eastAsia="標楷體" w:hAnsi="Arial" w:cs="Arial" w:hint="eastAsia"/>
                <w:color w:val="000000" w:themeColor="text1"/>
                <w:szCs w:val="24"/>
              </w:rPr>
              <w:t>1-1</w:t>
            </w:r>
            <w:r>
              <w:rPr>
                <w:rFonts w:ascii="Arial" w:eastAsia="標楷體" w:hAnsi="Arial" w:cs="Arial" w:hint="eastAsia"/>
                <w:color w:val="000000" w:themeColor="text1"/>
                <w:szCs w:val="24"/>
              </w:rPr>
              <w:t>流水改變大地</w:t>
            </w:r>
            <w:r>
              <w:rPr>
                <w:rFonts w:ascii="Arial" w:eastAsia="標楷體" w:hAnsi="Arial" w:cs="Arial" w:hint="eastAsia"/>
                <w:color w:val="000000" w:themeColor="text1"/>
                <w:szCs w:val="24"/>
              </w:rPr>
              <w:t xml:space="preserve">   1-2</w:t>
            </w:r>
            <w:r>
              <w:rPr>
                <w:rFonts w:ascii="Arial" w:eastAsia="標楷體" w:hAnsi="Arial" w:cs="Arial" w:hint="eastAsia"/>
                <w:color w:val="000000" w:themeColor="text1"/>
                <w:szCs w:val="24"/>
              </w:rPr>
              <w:t>河流地形</w:t>
            </w:r>
            <w:r>
              <w:rPr>
                <w:rFonts w:ascii="Arial" w:eastAsia="標楷體" w:hAnsi="Arial" w:cs="Arial" w:hint="eastAsia"/>
                <w:color w:val="000000" w:themeColor="text1"/>
                <w:szCs w:val="24"/>
              </w:rPr>
              <w:t xml:space="preserve">  1-3</w:t>
            </w:r>
            <w:r>
              <w:rPr>
                <w:rFonts w:ascii="Arial" w:eastAsia="標楷體" w:hAnsi="Arial" w:cs="Arial" w:hint="eastAsia"/>
                <w:color w:val="000000" w:themeColor="text1"/>
                <w:szCs w:val="24"/>
              </w:rPr>
              <w:t>海岸地形</w:t>
            </w:r>
            <w:r>
              <w:rPr>
                <w:rFonts w:ascii="Arial" w:eastAsia="標楷體" w:hAnsi="Arial" w:cs="Arial" w:hint="eastAsia"/>
                <w:color w:val="000000" w:themeColor="text1"/>
                <w:szCs w:val="24"/>
              </w:rPr>
              <w:t xml:space="preserve">  1-4</w:t>
            </w:r>
            <w:r>
              <w:rPr>
                <w:rFonts w:ascii="Arial" w:eastAsia="標楷體" w:hAnsi="Arial" w:cs="Arial" w:hint="eastAsia"/>
                <w:color w:val="000000" w:themeColor="text1"/>
                <w:szCs w:val="24"/>
              </w:rPr>
              <w:t>地震對地表的影響</w:t>
            </w:r>
          </w:p>
          <w:p w:rsidR="00344AB5" w:rsidRDefault="00344AB5" w:rsidP="00B14AFE">
            <w:pPr>
              <w:widowControl/>
              <w:spacing w:line="0" w:lineRule="atLeast"/>
              <w:rPr>
                <w:rFonts w:ascii="Arial" w:eastAsia="標楷體" w:hAnsi="Arial" w:cs="Arial"/>
                <w:color w:val="000000" w:themeColor="text1"/>
                <w:szCs w:val="24"/>
              </w:rPr>
            </w:pPr>
            <w:r>
              <w:rPr>
                <w:rFonts w:ascii="Arial" w:eastAsia="標楷體" w:hAnsi="Arial" w:cs="Arial" w:hint="eastAsia"/>
                <w:color w:val="000000" w:themeColor="text1"/>
                <w:szCs w:val="24"/>
              </w:rPr>
              <w:t>活動</w:t>
            </w:r>
            <w:r>
              <w:rPr>
                <w:rFonts w:ascii="Arial" w:eastAsia="標楷體" w:hAnsi="Arial" w:cs="Arial" w:hint="eastAsia"/>
                <w:color w:val="000000" w:themeColor="text1"/>
                <w:szCs w:val="24"/>
              </w:rPr>
              <w:t>2</w:t>
            </w:r>
            <w:r>
              <w:rPr>
                <w:rFonts w:ascii="Arial" w:eastAsia="標楷體" w:hAnsi="Arial" w:cs="Arial" w:hint="eastAsia"/>
                <w:color w:val="000000" w:themeColor="text1"/>
                <w:szCs w:val="24"/>
              </w:rPr>
              <w:t>岩石與礦物</w:t>
            </w:r>
          </w:p>
          <w:p w:rsidR="00344AB5" w:rsidRPr="00D80ADE" w:rsidRDefault="00344AB5" w:rsidP="00B14AFE">
            <w:pPr>
              <w:widowControl/>
              <w:spacing w:line="0" w:lineRule="atLeast"/>
              <w:rPr>
                <w:rFonts w:ascii="Arial" w:eastAsia="標楷體" w:hAnsi="Arial" w:cs="Arial" w:hint="eastAsia"/>
                <w:color w:val="000000" w:themeColor="text1"/>
                <w:szCs w:val="24"/>
              </w:rPr>
            </w:pPr>
            <w:r>
              <w:rPr>
                <w:rFonts w:ascii="Arial" w:eastAsia="標楷體" w:hAnsi="Arial" w:cs="Arial" w:hint="eastAsia"/>
                <w:color w:val="000000" w:themeColor="text1"/>
                <w:szCs w:val="24"/>
              </w:rPr>
              <w:t>2-1</w:t>
            </w:r>
            <w:r>
              <w:rPr>
                <w:rFonts w:ascii="Arial" w:eastAsia="標楷體" w:hAnsi="Arial" w:cs="Arial" w:hint="eastAsia"/>
                <w:color w:val="000000" w:themeColor="text1"/>
                <w:szCs w:val="24"/>
              </w:rPr>
              <w:t>岩石</w:t>
            </w:r>
            <w:r>
              <w:rPr>
                <w:rFonts w:ascii="Arial" w:eastAsia="標楷體" w:hAnsi="Arial" w:cs="Arial" w:hint="eastAsia"/>
                <w:color w:val="000000" w:themeColor="text1"/>
                <w:szCs w:val="24"/>
              </w:rPr>
              <w:t xml:space="preserve">  2-2</w:t>
            </w:r>
            <w:r>
              <w:rPr>
                <w:rFonts w:ascii="Arial" w:eastAsia="標楷體" w:hAnsi="Arial" w:cs="Arial" w:hint="eastAsia"/>
                <w:color w:val="000000" w:themeColor="text1"/>
                <w:szCs w:val="24"/>
              </w:rPr>
              <w:t>礦物</w:t>
            </w:r>
            <w:r>
              <w:rPr>
                <w:rFonts w:ascii="Arial" w:eastAsia="標楷體" w:hAnsi="Arial" w:cs="Arial" w:hint="eastAsia"/>
                <w:color w:val="000000" w:themeColor="text1"/>
                <w:szCs w:val="24"/>
              </w:rPr>
              <w:t xml:space="preserve">  2-3</w:t>
            </w:r>
            <w:r>
              <w:rPr>
                <w:rFonts w:ascii="Arial" w:eastAsia="標楷體" w:hAnsi="Arial" w:cs="Arial" w:hint="eastAsia"/>
                <w:color w:val="000000" w:themeColor="text1"/>
                <w:szCs w:val="24"/>
              </w:rPr>
              <w:t>岩石礦物與生活</w:t>
            </w:r>
          </w:p>
        </w:tc>
      </w:tr>
      <w:tr w:rsidR="00A94DAA" w:rsidRPr="00D80ADE" w:rsidTr="006E1B18">
        <w:trPr>
          <w:trHeight w:val="720"/>
        </w:trPr>
        <w:tc>
          <w:tcPr>
            <w:tcW w:w="1097" w:type="pct"/>
            <w:gridSpan w:val="2"/>
            <w:vMerge/>
            <w:tcBorders>
              <w:left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p>
        </w:tc>
        <w:tc>
          <w:tcPr>
            <w:tcW w:w="3903" w:type="pct"/>
            <w:gridSpan w:val="5"/>
            <w:tcBorders>
              <w:top w:val="single" w:sz="4" w:space="0" w:color="000000"/>
              <w:left w:val="single" w:sz="4" w:space="0" w:color="000000"/>
              <w:right w:val="single" w:sz="4" w:space="0" w:color="000000"/>
            </w:tcBorders>
            <w:vAlign w:val="center"/>
          </w:tcPr>
          <w:p w:rsidR="00A94DAA" w:rsidRPr="00D80ADE" w:rsidRDefault="00A94DAA" w:rsidP="00B14AFE">
            <w:pPr>
              <w:widowControl/>
              <w:spacing w:line="0" w:lineRule="atLeast"/>
              <w:jc w:val="both"/>
              <w:rPr>
                <w:rFonts w:ascii="Arial" w:eastAsia="標楷體" w:hAnsi="Arial" w:cs="Arial"/>
                <w:color w:val="000000" w:themeColor="text1"/>
              </w:rPr>
            </w:pPr>
            <w:r w:rsidRPr="00D80ADE">
              <w:rPr>
                <w:rFonts w:ascii="Arial" w:eastAsia="標楷體" w:hAnsi="Arial" w:cs="Arial"/>
                <w:color w:val="000000" w:themeColor="text1"/>
              </w:rPr>
              <w:t>英語準備度</w:t>
            </w:r>
            <w:r w:rsidRPr="00D80ADE">
              <w:rPr>
                <w:rFonts w:ascii="Arial" w:eastAsia="標楷體" w:hAnsi="Arial" w:cs="Arial"/>
                <w:color w:val="000000" w:themeColor="text1"/>
              </w:rPr>
              <w:t xml:space="preserve"> Readiness of English</w:t>
            </w:r>
          </w:p>
          <w:p w:rsidR="00900289" w:rsidRPr="008F1E0E" w:rsidRDefault="00900289" w:rsidP="00B14AFE">
            <w:pPr>
              <w:widowControl/>
              <w:spacing w:line="0" w:lineRule="atLeast"/>
              <w:jc w:val="both"/>
              <w:rPr>
                <w:rFonts w:ascii="標楷體" w:eastAsia="標楷體" w:hAnsi="標楷體" w:cs="Arial"/>
                <w:color w:val="000000" w:themeColor="text1"/>
              </w:rPr>
            </w:pPr>
          </w:p>
          <w:p w:rsidR="00A94DAA" w:rsidRPr="00D80ADE" w:rsidRDefault="004076EB" w:rsidP="00D80ADE">
            <w:pPr>
              <w:widowControl/>
              <w:spacing w:line="0" w:lineRule="atLeast"/>
              <w:jc w:val="both"/>
              <w:rPr>
                <w:rFonts w:ascii="Arial" w:hAnsi="Arial" w:cs="Arial"/>
                <w:color w:val="000000" w:themeColor="text1"/>
              </w:rPr>
            </w:pPr>
            <w:r w:rsidRPr="00D80ADE">
              <w:rPr>
                <w:rFonts w:ascii="微軟正黑體" w:eastAsia="微軟正黑體" w:hAnsi="微軟正黑體" w:cs="微軟正黑體" w:hint="eastAsia"/>
                <w:color w:val="808080" w:themeColor="background1" w:themeShade="80"/>
                <w:sz w:val="18"/>
              </w:rPr>
              <w:t>※</w:t>
            </w:r>
            <w:r w:rsidR="002D565F" w:rsidRPr="00D80ADE">
              <w:rPr>
                <w:rFonts w:ascii="Arial" w:eastAsia="標楷體" w:hAnsi="Arial" w:cs="Arial"/>
                <w:color w:val="808080" w:themeColor="background1" w:themeShade="80"/>
                <w:sz w:val="18"/>
              </w:rPr>
              <w:t>英語</w:t>
            </w:r>
            <w:proofErr w:type="gramStart"/>
            <w:r w:rsidR="002D565F" w:rsidRPr="00D80ADE">
              <w:rPr>
                <w:rFonts w:ascii="Arial" w:eastAsia="標楷體" w:hAnsi="Arial" w:cs="Arial"/>
                <w:color w:val="808080" w:themeColor="background1" w:themeShade="80"/>
                <w:sz w:val="18"/>
              </w:rPr>
              <w:t>準備度指</w:t>
            </w:r>
            <w:r w:rsidRPr="00D80ADE">
              <w:rPr>
                <w:rFonts w:ascii="Arial" w:eastAsia="標楷體" w:hAnsi="Arial" w:cs="Arial"/>
                <w:color w:val="808080" w:themeColor="background1" w:themeShade="80"/>
                <w:sz w:val="18"/>
              </w:rPr>
              <w:t>學生</w:t>
            </w:r>
            <w:proofErr w:type="gramEnd"/>
            <w:r w:rsidRPr="00D80ADE">
              <w:rPr>
                <w:rFonts w:ascii="Arial" w:eastAsia="標楷體" w:hAnsi="Arial" w:cs="Arial"/>
                <w:color w:val="808080" w:themeColor="background1" w:themeShade="80"/>
                <w:sz w:val="18"/>
              </w:rPr>
              <w:t>上課前已學習過的英語</w:t>
            </w:r>
            <w:r w:rsidR="00EB3FE0" w:rsidRPr="00D80ADE">
              <w:rPr>
                <w:rFonts w:ascii="Arial" w:eastAsia="標楷體" w:hAnsi="Arial" w:cs="Arial"/>
                <w:color w:val="808080" w:themeColor="background1" w:themeShade="80"/>
                <w:sz w:val="18"/>
              </w:rPr>
              <w:t>單字及句型</w:t>
            </w:r>
            <w:r w:rsidR="002D565F" w:rsidRPr="00D80ADE">
              <w:rPr>
                <w:rFonts w:ascii="Arial" w:eastAsia="標楷體" w:hAnsi="Arial" w:cs="Arial"/>
                <w:color w:val="808080" w:themeColor="background1" w:themeShade="80"/>
                <w:sz w:val="18"/>
              </w:rPr>
              <w:t>，可</w:t>
            </w:r>
            <w:r w:rsidR="00D80ADE">
              <w:rPr>
                <w:rFonts w:ascii="Arial" w:eastAsia="標楷體" w:hAnsi="Arial" w:cs="Arial" w:hint="eastAsia"/>
                <w:color w:val="808080" w:themeColor="background1" w:themeShade="80"/>
                <w:sz w:val="18"/>
              </w:rPr>
              <w:t>參考計畫網頁的國中小</w:t>
            </w:r>
            <w:r w:rsidR="00D80ADE">
              <w:rPr>
                <w:rFonts w:ascii="Arial" w:eastAsia="標楷體" w:hAnsi="Arial" w:cs="Arial" w:hint="eastAsia"/>
                <w:color w:val="808080" w:themeColor="background1" w:themeShade="80"/>
                <w:sz w:val="18"/>
              </w:rPr>
              <w:t>English readiness</w:t>
            </w:r>
            <w:r w:rsidR="00D80ADE">
              <w:rPr>
                <w:rFonts w:ascii="Arial" w:eastAsia="標楷體" w:hAnsi="Arial" w:cs="Arial" w:hint="eastAsia"/>
                <w:color w:val="808080" w:themeColor="background1" w:themeShade="80"/>
                <w:sz w:val="18"/>
              </w:rPr>
              <w:t>，或</w:t>
            </w:r>
            <w:r w:rsidR="002D565F" w:rsidRPr="00D80ADE">
              <w:rPr>
                <w:rFonts w:ascii="Arial" w:eastAsia="標楷體" w:hAnsi="Arial" w:cs="Arial"/>
                <w:color w:val="808080" w:themeColor="background1" w:themeShade="80"/>
                <w:sz w:val="18"/>
              </w:rPr>
              <w:t>請教</w:t>
            </w:r>
            <w:proofErr w:type="gramStart"/>
            <w:r w:rsidR="002D565F" w:rsidRPr="00D80ADE">
              <w:rPr>
                <w:rFonts w:ascii="Arial" w:eastAsia="標楷體" w:hAnsi="Arial" w:cs="Arial"/>
                <w:color w:val="808080" w:themeColor="background1" w:themeShade="80"/>
                <w:sz w:val="18"/>
              </w:rPr>
              <w:t>教該年級</w:t>
            </w:r>
            <w:proofErr w:type="gramEnd"/>
            <w:r w:rsidR="002D565F" w:rsidRPr="00D80ADE">
              <w:rPr>
                <w:rFonts w:ascii="Arial" w:eastAsia="標楷體" w:hAnsi="Arial" w:cs="Arial"/>
                <w:color w:val="808080" w:themeColor="background1" w:themeShade="80"/>
                <w:sz w:val="18"/>
              </w:rPr>
              <w:t>的英語教師</w:t>
            </w:r>
            <w:r w:rsidRPr="00D80ADE">
              <w:rPr>
                <w:rFonts w:ascii="Arial" w:eastAsia="標楷體" w:hAnsi="Arial" w:cs="Arial"/>
                <w:color w:val="808080" w:themeColor="background1" w:themeShade="80"/>
                <w:sz w:val="18"/>
              </w:rPr>
              <w:t>。</w:t>
            </w:r>
            <w:r w:rsidR="002D565F" w:rsidRPr="00D80ADE">
              <w:rPr>
                <w:rFonts w:ascii="Arial" w:eastAsia="標楷體" w:hAnsi="Arial" w:cs="Arial"/>
                <w:color w:val="808080" w:themeColor="background1" w:themeShade="80"/>
                <w:sz w:val="18"/>
              </w:rPr>
              <w:t>Readiness of English means the vocabulary or sentences that students already learned</w:t>
            </w:r>
            <w:r w:rsidR="00D80ADE">
              <w:rPr>
                <w:rFonts w:ascii="Arial" w:eastAsia="標楷體" w:hAnsi="Arial" w:cs="Arial" w:hint="eastAsia"/>
                <w:color w:val="808080" w:themeColor="background1" w:themeShade="80"/>
                <w:sz w:val="18"/>
              </w:rPr>
              <w:t>.</w:t>
            </w:r>
            <w:r w:rsidR="00D80ADE">
              <w:rPr>
                <w:rFonts w:ascii="Arial" w:eastAsia="標楷體" w:hAnsi="Arial" w:cs="Arial"/>
                <w:color w:val="808080" w:themeColor="background1" w:themeShade="80"/>
                <w:sz w:val="18"/>
              </w:rPr>
              <w:t xml:space="preserve"> </w:t>
            </w:r>
            <w:r w:rsidR="00D80ADE">
              <w:rPr>
                <w:rFonts w:ascii="Arial" w:eastAsia="標楷體" w:hAnsi="Arial" w:cs="Arial" w:hint="eastAsia"/>
                <w:color w:val="808080" w:themeColor="background1" w:themeShade="80"/>
                <w:sz w:val="18"/>
              </w:rPr>
              <w:t xml:space="preserve">Check the </w:t>
            </w:r>
            <w:r w:rsidR="00D80ADE">
              <w:rPr>
                <w:rFonts w:ascii="Arial" w:eastAsia="標楷體" w:hAnsi="Arial" w:cs="Arial"/>
                <w:color w:val="808080" w:themeColor="background1" w:themeShade="80"/>
                <w:sz w:val="18"/>
              </w:rPr>
              <w:t xml:space="preserve">Bilingual Taiwan </w:t>
            </w:r>
            <w:r w:rsidR="00D80ADE">
              <w:rPr>
                <w:rFonts w:ascii="Arial" w:eastAsia="標楷體" w:hAnsi="Arial" w:cs="Arial" w:hint="eastAsia"/>
                <w:color w:val="808080" w:themeColor="background1" w:themeShade="80"/>
                <w:sz w:val="18"/>
              </w:rPr>
              <w:t xml:space="preserve">website </w:t>
            </w:r>
            <w:r w:rsidR="00D80ADE">
              <w:rPr>
                <w:rFonts w:ascii="Arial" w:eastAsia="標楷體" w:hAnsi="Arial" w:cs="Arial"/>
                <w:color w:val="808080" w:themeColor="background1" w:themeShade="80"/>
                <w:sz w:val="18"/>
              </w:rPr>
              <w:t xml:space="preserve">or </w:t>
            </w:r>
            <w:r w:rsidR="00A94DAA" w:rsidRPr="00D80ADE">
              <w:rPr>
                <w:rFonts w:ascii="Arial" w:eastAsia="標楷體" w:hAnsi="Arial" w:cs="Arial"/>
                <w:color w:val="808080" w:themeColor="background1" w:themeShade="80"/>
                <w:sz w:val="18"/>
              </w:rPr>
              <w:t>ask the English teachers who teach students of this grade.</w:t>
            </w:r>
          </w:p>
        </w:tc>
      </w:tr>
      <w:tr w:rsidR="00A94DAA" w:rsidRPr="00D80ADE" w:rsidTr="006E1B18">
        <w:trPr>
          <w:trHeight w:val="720"/>
        </w:trPr>
        <w:tc>
          <w:tcPr>
            <w:tcW w:w="1097" w:type="pct"/>
            <w:gridSpan w:val="2"/>
            <w:tcBorders>
              <w:left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lastRenderedPageBreak/>
              <w:t>單元學習目標</w:t>
            </w:r>
          </w:p>
          <w:p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Learning Objectives</w:t>
            </w:r>
          </w:p>
        </w:tc>
        <w:tc>
          <w:tcPr>
            <w:tcW w:w="3903" w:type="pct"/>
            <w:gridSpan w:val="5"/>
            <w:tcBorders>
              <w:top w:val="single" w:sz="4" w:space="0" w:color="000000"/>
              <w:left w:val="single" w:sz="4" w:space="0" w:color="000000"/>
              <w:right w:val="single" w:sz="4" w:space="0" w:color="000000"/>
            </w:tcBorders>
            <w:vAlign w:val="center"/>
          </w:tcPr>
          <w:p w:rsidR="0076621C" w:rsidRPr="003821E1" w:rsidRDefault="003821E1" w:rsidP="003821E1">
            <w:pPr>
              <w:pStyle w:val="a9"/>
              <w:numPr>
                <w:ilvl w:val="0"/>
                <w:numId w:val="15"/>
              </w:numPr>
              <w:pBdr>
                <w:top w:val="nil"/>
                <w:left w:val="nil"/>
                <w:bottom w:val="nil"/>
                <w:right w:val="nil"/>
                <w:between w:val="nil"/>
              </w:pBdr>
              <w:spacing w:line="0" w:lineRule="atLeast"/>
              <w:ind w:leftChars="0" w:right="31"/>
              <w:rPr>
                <w:rFonts w:ascii="Arial" w:eastAsia="標楷體" w:hAnsi="Arial" w:cs="Arial"/>
                <w:color w:val="000000" w:themeColor="text1"/>
                <w:szCs w:val="24"/>
              </w:rPr>
            </w:pPr>
            <w:r w:rsidRPr="003821E1">
              <w:rPr>
                <w:rFonts w:ascii="Arial" w:eastAsia="標楷體" w:hAnsi="Arial" w:cs="Arial" w:hint="eastAsia"/>
                <w:color w:val="000000" w:themeColor="text1"/>
                <w:szCs w:val="24"/>
              </w:rPr>
              <w:t>認識風化作用及土壤形成的過程</w:t>
            </w:r>
          </w:p>
          <w:p w:rsidR="003821E1" w:rsidRPr="003821E1" w:rsidRDefault="003821E1" w:rsidP="003821E1">
            <w:pPr>
              <w:pStyle w:val="a9"/>
              <w:numPr>
                <w:ilvl w:val="0"/>
                <w:numId w:val="15"/>
              </w:numPr>
              <w:pBdr>
                <w:top w:val="nil"/>
                <w:left w:val="nil"/>
                <w:bottom w:val="nil"/>
                <w:right w:val="nil"/>
                <w:between w:val="nil"/>
              </w:pBdr>
              <w:spacing w:line="0" w:lineRule="atLeast"/>
              <w:ind w:leftChars="0" w:right="31"/>
              <w:rPr>
                <w:rFonts w:ascii="Arial" w:eastAsia="標楷體" w:hAnsi="Arial" w:cs="Arial" w:hint="eastAsia"/>
                <w:color w:val="000000" w:themeColor="text1"/>
                <w:szCs w:val="24"/>
              </w:rPr>
            </w:pPr>
            <w:r>
              <w:rPr>
                <w:rFonts w:ascii="Arial" w:eastAsia="標楷體" w:hAnsi="Arial" w:cs="Arial" w:hint="eastAsia"/>
                <w:color w:val="000000" w:themeColor="text1"/>
                <w:szCs w:val="24"/>
              </w:rPr>
              <w:t>實地觀看侵蝕對大地的改變</w:t>
            </w:r>
          </w:p>
        </w:tc>
      </w:tr>
      <w:tr w:rsidR="00A94DAA" w:rsidRPr="00D80ADE" w:rsidTr="006E1B18">
        <w:trPr>
          <w:trHeight w:val="240"/>
        </w:trPr>
        <w:tc>
          <w:tcPr>
            <w:tcW w:w="1097" w:type="pct"/>
            <w:gridSpan w:val="2"/>
            <w:vMerge w:val="restart"/>
            <w:tcBorders>
              <w:left w:val="single" w:sz="4" w:space="0" w:color="000000"/>
              <w:right w:val="single" w:sz="4" w:space="0" w:color="000000"/>
            </w:tcBorders>
            <w:shd w:val="clear" w:color="auto" w:fill="auto"/>
            <w:vAlign w:val="bottom"/>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中／英文</w:t>
            </w:r>
          </w:p>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使用時機</w:t>
            </w:r>
          </w:p>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Timing for Using Chinese/ English</w:t>
            </w:r>
          </w:p>
          <w:p w:rsidR="00A94DAA" w:rsidRPr="00D80ADE" w:rsidRDefault="00A94DAA" w:rsidP="00B14AFE">
            <w:pPr>
              <w:pBdr>
                <w:top w:val="nil"/>
                <w:left w:val="nil"/>
                <w:bottom w:val="nil"/>
                <w:right w:val="nil"/>
                <w:between w:val="nil"/>
              </w:pBdr>
              <w:spacing w:line="0" w:lineRule="atLeast"/>
              <w:jc w:val="center"/>
              <w:rPr>
                <w:rFonts w:ascii="Arial" w:hAnsi="Arial" w:cs="Arial"/>
                <w:color w:val="808080" w:themeColor="background1" w:themeShade="80"/>
                <w:sz w:val="20"/>
              </w:rPr>
            </w:pPr>
          </w:p>
          <w:p w:rsidR="00A94DAA" w:rsidRPr="00D80ADE" w:rsidRDefault="00A94DAA" w:rsidP="00B14AFE">
            <w:pPr>
              <w:pBdr>
                <w:top w:val="nil"/>
                <w:left w:val="nil"/>
                <w:bottom w:val="nil"/>
                <w:right w:val="nil"/>
                <w:between w:val="nil"/>
              </w:pBdr>
              <w:spacing w:line="0" w:lineRule="atLeast"/>
              <w:jc w:val="center"/>
              <w:rPr>
                <w:rFonts w:ascii="Arial" w:hAnsi="Arial" w:cs="Arial"/>
                <w:color w:val="808080" w:themeColor="background1" w:themeShade="80"/>
                <w:sz w:val="20"/>
              </w:rPr>
            </w:pPr>
          </w:p>
          <w:p w:rsidR="00A94DAA" w:rsidRPr="00D80ADE" w:rsidRDefault="00A94DAA" w:rsidP="00B14AFE">
            <w:pPr>
              <w:pBdr>
                <w:top w:val="nil"/>
                <w:left w:val="nil"/>
                <w:bottom w:val="nil"/>
                <w:right w:val="nil"/>
                <w:between w:val="nil"/>
              </w:pBdr>
              <w:spacing w:line="0" w:lineRule="atLeast"/>
              <w:jc w:val="center"/>
              <w:rPr>
                <w:rFonts w:ascii="Arial" w:hAnsi="Arial" w:cs="Arial"/>
                <w:color w:val="808080" w:themeColor="background1" w:themeShade="80"/>
                <w:sz w:val="20"/>
              </w:rPr>
            </w:pPr>
          </w:p>
          <w:p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808080" w:themeColor="background1" w:themeShade="80"/>
                <w:sz w:val="20"/>
                <w:szCs w:val="24"/>
              </w:rPr>
            </w:pPr>
            <w:r w:rsidRPr="00D80ADE">
              <w:rPr>
                <w:rFonts w:ascii="微軟正黑體" w:eastAsia="微軟正黑體" w:hAnsi="微軟正黑體" w:cs="微軟正黑體" w:hint="eastAsia"/>
                <w:color w:val="808080" w:themeColor="background1" w:themeShade="80"/>
                <w:sz w:val="20"/>
              </w:rPr>
              <w:t>※</w:t>
            </w:r>
            <w:r w:rsidRPr="00D80ADE">
              <w:rPr>
                <w:rFonts w:ascii="Arial" w:eastAsia="標楷體" w:hAnsi="Arial" w:cs="Arial"/>
                <w:color w:val="808080" w:themeColor="background1" w:themeShade="80"/>
                <w:sz w:val="20"/>
                <w:szCs w:val="24"/>
              </w:rPr>
              <w:t>請填寫清楚何時、何處使用中</w:t>
            </w:r>
            <w:r w:rsidRPr="00D80ADE">
              <w:rPr>
                <w:rFonts w:ascii="Arial" w:eastAsia="標楷體" w:hAnsi="Arial" w:cs="Arial"/>
                <w:color w:val="808080" w:themeColor="background1" w:themeShade="80"/>
                <w:sz w:val="20"/>
                <w:szCs w:val="24"/>
              </w:rPr>
              <w:t>/</w:t>
            </w:r>
            <w:r w:rsidRPr="00D80ADE">
              <w:rPr>
                <w:rFonts w:ascii="Arial" w:eastAsia="標楷體" w:hAnsi="Arial" w:cs="Arial"/>
                <w:color w:val="808080" w:themeColor="background1" w:themeShade="80"/>
                <w:sz w:val="20"/>
                <w:szCs w:val="24"/>
              </w:rPr>
              <w:t>英文。</w:t>
            </w:r>
          </w:p>
          <w:p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color w:val="808080" w:themeColor="background1" w:themeShade="80"/>
                <w:sz w:val="20"/>
                <w:szCs w:val="24"/>
              </w:rPr>
              <w:t>Please describe in detail when and where you use Chinese/English.</w:t>
            </w:r>
          </w:p>
        </w:tc>
        <w:tc>
          <w:tcPr>
            <w:tcW w:w="2328"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教師</w:t>
            </w:r>
            <w:r w:rsidRPr="00D80ADE">
              <w:rPr>
                <w:rFonts w:ascii="Arial" w:eastAsia="標楷體" w:hAnsi="Arial" w:cs="Arial"/>
                <w:b/>
                <w:color w:val="000000" w:themeColor="text1"/>
                <w:szCs w:val="24"/>
              </w:rPr>
              <w:t xml:space="preserve"> Teacher </w:t>
            </w:r>
          </w:p>
        </w:tc>
        <w:tc>
          <w:tcPr>
            <w:tcW w:w="157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學生</w:t>
            </w:r>
            <w:r w:rsidRPr="00D80ADE">
              <w:rPr>
                <w:rFonts w:ascii="Arial" w:eastAsia="標楷體" w:hAnsi="Arial" w:cs="Arial"/>
                <w:b/>
                <w:color w:val="000000" w:themeColor="text1"/>
                <w:szCs w:val="24"/>
              </w:rPr>
              <w:t xml:space="preserve"> Students </w:t>
            </w:r>
          </w:p>
        </w:tc>
      </w:tr>
      <w:tr w:rsidR="00A94DAA" w:rsidRPr="00D80ADE" w:rsidTr="006E1B18">
        <w:trPr>
          <w:trHeight w:val="240"/>
        </w:trPr>
        <w:tc>
          <w:tcPr>
            <w:tcW w:w="1097" w:type="pct"/>
            <w:gridSpan w:val="2"/>
            <w:vMerge/>
            <w:tcBorders>
              <w:left w:val="single" w:sz="4" w:space="0" w:color="000000"/>
              <w:right w:val="single" w:sz="4" w:space="0" w:color="000000"/>
            </w:tcBorders>
            <w:shd w:val="clear" w:color="auto" w:fill="auto"/>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p>
        </w:tc>
        <w:tc>
          <w:tcPr>
            <w:tcW w:w="2328" w:type="pct"/>
            <w:gridSpan w:val="3"/>
            <w:tcBorders>
              <w:top w:val="single" w:sz="4" w:space="0" w:color="000000"/>
              <w:left w:val="single" w:sz="4" w:space="0" w:color="000000"/>
              <w:bottom w:val="single" w:sz="4" w:space="0" w:color="000000"/>
              <w:right w:val="single" w:sz="4" w:space="0" w:color="000000"/>
            </w:tcBorders>
            <w:vAlign w:val="center"/>
          </w:tcPr>
          <w:p w:rsidR="00C42670" w:rsidRPr="00D80ADE" w:rsidRDefault="00A94DAA" w:rsidP="00B14AFE">
            <w:pPr>
              <w:pBdr>
                <w:top w:val="nil"/>
                <w:left w:val="nil"/>
                <w:bottom w:val="nil"/>
                <w:right w:val="nil"/>
                <w:between w:val="nil"/>
              </w:pBdr>
              <w:spacing w:line="0" w:lineRule="atLeast"/>
              <w:ind w:right="31"/>
              <w:jc w:val="both"/>
              <w:rPr>
                <w:rFonts w:ascii="Arial" w:eastAsia="標楷體" w:hAnsi="Arial" w:cs="Arial"/>
                <w:color w:val="000000" w:themeColor="text1"/>
                <w:szCs w:val="24"/>
              </w:rPr>
            </w:pPr>
            <w:r w:rsidRPr="00D80ADE">
              <w:rPr>
                <w:rFonts w:ascii="Arial" w:eastAsia="標楷體" w:hAnsi="Arial" w:cs="Arial"/>
                <w:color w:val="000000" w:themeColor="text1"/>
                <w:szCs w:val="24"/>
              </w:rPr>
              <w:t>When</w:t>
            </w:r>
            <w:r w:rsidRPr="00D80ADE">
              <w:rPr>
                <w:rFonts w:ascii="Arial" w:eastAsia="標楷體" w:hAnsi="Arial" w:cs="Arial"/>
                <w:color w:val="000000" w:themeColor="text1"/>
                <w:szCs w:val="24"/>
              </w:rPr>
              <w:t>：</w:t>
            </w:r>
          </w:p>
          <w:p w:rsidR="00A94DAA" w:rsidRPr="00D80ADE" w:rsidRDefault="00A94DAA" w:rsidP="00B14AFE">
            <w:pPr>
              <w:pBdr>
                <w:top w:val="nil"/>
                <w:left w:val="nil"/>
                <w:bottom w:val="nil"/>
                <w:right w:val="nil"/>
                <w:between w:val="nil"/>
              </w:pBdr>
              <w:spacing w:line="0" w:lineRule="atLeast"/>
              <w:ind w:right="31"/>
              <w:jc w:val="both"/>
              <w:rPr>
                <w:rFonts w:ascii="Arial" w:eastAsia="標楷體" w:hAnsi="Arial" w:cs="Arial"/>
                <w:color w:val="808080" w:themeColor="background1" w:themeShade="80"/>
                <w:sz w:val="20"/>
                <w:szCs w:val="24"/>
              </w:rPr>
            </w:pPr>
            <w:proofErr w:type="gramStart"/>
            <w:r w:rsidRPr="00D80ADE">
              <w:rPr>
                <w:rFonts w:ascii="Arial" w:eastAsia="標楷體" w:hAnsi="Arial" w:cs="Arial"/>
                <w:color w:val="808080" w:themeColor="background1" w:themeShade="80"/>
                <w:sz w:val="20"/>
                <w:szCs w:val="24"/>
              </w:rPr>
              <w:t>（</w:t>
            </w:r>
            <w:proofErr w:type="gramEnd"/>
            <w:r w:rsidRPr="00D80ADE">
              <w:rPr>
                <w:rFonts w:ascii="Arial" w:eastAsia="標楷體" w:hAnsi="Arial" w:cs="Arial"/>
                <w:color w:val="808080" w:themeColor="background1" w:themeShade="80"/>
                <w:sz w:val="20"/>
                <w:szCs w:val="24"/>
              </w:rPr>
              <w:t>例如，提起動機或提問時使用英文。</w:t>
            </w:r>
            <w:r w:rsidRPr="00D80ADE">
              <w:rPr>
                <w:rFonts w:ascii="Arial" w:eastAsia="標楷體" w:hAnsi="Arial" w:cs="Arial"/>
                <w:color w:val="808080" w:themeColor="background1" w:themeShade="80"/>
                <w:sz w:val="20"/>
                <w:szCs w:val="24"/>
              </w:rPr>
              <w:t>For example</w:t>
            </w:r>
            <w:r w:rsidR="00AE6FC8" w:rsidRPr="00D80ADE">
              <w:rPr>
                <w:rFonts w:ascii="Arial" w:eastAsia="標楷體" w:hAnsi="Arial" w:cs="Arial"/>
                <w:color w:val="808080" w:themeColor="background1" w:themeShade="80"/>
                <w:sz w:val="20"/>
                <w:szCs w:val="24"/>
              </w:rPr>
              <w:t>s</w:t>
            </w:r>
            <w:r w:rsidRPr="00D80ADE">
              <w:rPr>
                <w:rFonts w:ascii="Arial" w:eastAsia="標楷體" w:hAnsi="Arial" w:cs="Arial"/>
                <w:color w:val="808080" w:themeColor="background1" w:themeShade="80"/>
                <w:sz w:val="20"/>
                <w:szCs w:val="24"/>
              </w:rPr>
              <w:t xml:space="preserve">, </w:t>
            </w:r>
            <w:r w:rsidR="00AE6FC8" w:rsidRPr="00D80ADE">
              <w:rPr>
                <w:rFonts w:ascii="Arial" w:eastAsia="標楷體" w:hAnsi="Arial" w:cs="Arial"/>
                <w:color w:val="808080" w:themeColor="background1" w:themeShade="80"/>
                <w:sz w:val="20"/>
                <w:szCs w:val="24"/>
              </w:rPr>
              <w:t>activating interest</w:t>
            </w:r>
            <w:r w:rsidRPr="00D80ADE">
              <w:rPr>
                <w:rFonts w:ascii="Arial" w:eastAsia="標楷體" w:hAnsi="Arial" w:cs="Arial"/>
                <w:color w:val="808080" w:themeColor="background1" w:themeShade="80"/>
                <w:sz w:val="20"/>
                <w:szCs w:val="24"/>
              </w:rPr>
              <w:t xml:space="preserve"> </w:t>
            </w:r>
            <w:r w:rsidR="00AE6FC8" w:rsidRPr="00D80ADE">
              <w:rPr>
                <w:rFonts w:ascii="Arial" w:eastAsia="標楷體" w:hAnsi="Arial" w:cs="Arial"/>
                <w:color w:val="808080" w:themeColor="background1" w:themeShade="80"/>
                <w:sz w:val="20"/>
                <w:szCs w:val="24"/>
              </w:rPr>
              <w:t>and</w:t>
            </w:r>
            <w:r w:rsidRPr="00D80ADE">
              <w:rPr>
                <w:rFonts w:ascii="Arial" w:eastAsia="標楷體" w:hAnsi="Arial" w:cs="Arial"/>
                <w:color w:val="808080" w:themeColor="background1" w:themeShade="80"/>
                <w:sz w:val="20"/>
                <w:szCs w:val="24"/>
              </w:rPr>
              <w:t xml:space="preserve"> questioning</w:t>
            </w:r>
            <w:proofErr w:type="gramStart"/>
            <w:r w:rsidRPr="00D80ADE">
              <w:rPr>
                <w:rFonts w:ascii="Arial" w:eastAsia="標楷體" w:hAnsi="Arial" w:cs="Arial"/>
                <w:color w:val="808080" w:themeColor="background1" w:themeShade="80"/>
                <w:sz w:val="20"/>
                <w:szCs w:val="24"/>
              </w:rPr>
              <w:t>）</w:t>
            </w:r>
            <w:proofErr w:type="gramEnd"/>
          </w:p>
          <w:p w:rsidR="00A94DAA" w:rsidRPr="00D80ADE" w:rsidRDefault="00C42670" w:rsidP="00B14AFE">
            <w:pPr>
              <w:pBdr>
                <w:top w:val="nil"/>
                <w:left w:val="nil"/>
                <w:bottom w:val="nil"/>
                <w:right w:val="nil"/>
                <w:between w:val="nil"/>
              </w:pBd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集合</w:t>
            </w:r>
          </w:p>
          <w:p w:rsidR="000F308C" w:rsidRPr="000F308C" w:rsidRDefault="000F308C" w:rsidP="000F308C">
            <w:pPr>
              <w:pBdr>
                <w:top w:val="nil"/>
                <w:left w:val="nil"/>
                <w:bottom w:val="nil"/>
                <w:right w:val="nil"/>
                <w:between w:val="nil"/>
              </w:pBdr>
              <w:spacing w:line="0" w:lineRule="atLeast"/>
              <w:ind w:right="31"/>
              <w:jc w:val="both"/>
              <w:rPr>
                <w:rFonts w:eastAsia="標楷體"/>
                <w:color w:val="000000" w:themeColor="text1"/>
                <w:szCs w:val="24"/>
              </w:rPr>
            </w:pPr>
            <w:r w:rsidRPr="000F308C">
              <w:rPr>
                <w:rFonts w:eastAsia="標楷體" w:hint="eastAsia"/>
                <w:color w:val="000000" w:themeColor="text1"/>
                <w:szCs w:val="24"/>
              </w:rPr>
              <w:t>講解</w:t>
            </w:r>
          </w:p>
          <w:p w:rsidR="000F308C" w:rsidRPr="000F308C" w:rsidRDefault="000F308C" w:rsidP="000F308C">
            <w:pPr>
              <w:pBdr>
                <w:top w:val="nil"/>
                <w:left w:val="nil"/>
                <w:bottom w:val="nil"/>
                <w:right w:val="nil"/>
                <w:between w:val="nil"/>
              </w:pBdr>
              <w:spacing w:line="0" w:lineRule="atLeast"/>
              <w:ind w:right="31"/>
              <w:jc w:val="both"/>
              <w:rPr>
                <w:rFonts w:eastAsia="標楷體"/>
                <w:color w:val="000000" w:themeColor="text1"/>
                <w:szCs w:val="24"/>
              </w:rPr>
            </w:pPr>
            <w:r>
              <w:rPr>
                <w:rFonts w:eastAsia="標楷體" w:hint="eastAsia"/>
                <w:color w:val="000000" w:themeColor="text1"/>
                <w:szCs w:val="24"/>
              </w:rPr>
              <w:t>feedback</w:t>
            </w:r>
          </w:p>
          <w:p w:rsidR="000F308C" w:rsidRPr="000F308C" w:rsidRDefault="000F308C" w:rsidP="000F308C">
            <w:pPr>
              <w:pBdr>
                <w:top w:val="nil"/>
                <w:left w:val="nil"/>
                <w:bottom w:val="nil"/>
                <w:right w:val="nil"/>
                <w:between w:val="nil"/>
              </w:pBdr>
              <w:spacing w:line="0" w:lineRule="atLeast"/>
              <w:ind w:right="31"/>
              <w:jc w:val="both"/>
              <w:rPr>
                <w:rFonts w:eastAsia="標楷體"/>
                <w:color w:val="000000" w:themeColor="text1"/>
                <w:szCs w:val="24"/>
              </w:rPr>
            </w:pPr>
            <w:r>
              <w:rPr>
                <w:rFonts w:eastAsia="標楷體" w:hint="eastAsia"/>
                <w:color w:val="000000" w:themeColor="text1"/>
                <w:szCs w:val="24"/>
              </w:rPr>
              <w:t>c</w:t>
            </w:r>
            <w:r w:rsidR="001E37EC">
              <w:rPr>
                <w:rFonts w:eastAsia="標楷體" w:hint="eastAsia"/>
                <w:color w:val="000000" w:themeColor="text1"/>
                <w:szCs w:val="24"/>
              </w:rPr>
              <w:t>o</w:t>
            </w:r>
            <w:r w:rsidR="001E37EC">
              <w:rPr>
                <w:rFonts w:eastAsia="標楷體"/>
                <w:color w:val="000000" w:themeColor="text1"/>
                <w:szCs w:val="24"/>
              </w:rPr>
              <w:t>n</w:t>
            </w:r>
            <w:r>
              <w:rPr>
                <w:rFonts w:eastAsia="標楷體" w:hint="eastAsia"/>
                <w:color w:val="000000" w:themeColor="text1"/>
                <w:szCs w:val="24"/>
              </w:rPr>
              <w:t>trol</w:t>
            </w:r>
          </w:p>
          <w:p w:rsidR="00A94DAA" w:rsidRPr="00D80ADE" w:rsidRDefault="000F308C" w:rsidP="000F308C">
            <w:pPr>
              <w:pBdr>
                <w:top w:val="nil"/>
                <w:left w:val="nil"/>
                <w:bottom w:val="nil"/>
                <w:right w:val="nil"/>
                <w:between w:val="nil"/>
              </w:pBd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ending</w:t>
            </w:r>
          </w:p>
          <w:p w:rsidR="00A94DAA" w:rsidRPr="00D80ADE" w:rsidRDefault="00A94DAA" w:rsidP="00B14AFE">
            <w:pPr>
              <w:pBdr>
                <w:top w:val="nil"/>
                <w:left w:val="nil"/>
                <w:bottom w:val="nil"/>
                <w:right w:val="nil"/>
                <w:between w:val="nil"/>
              </w:pBdr>
              <w:spacing w:line="0" w:lineRule="atLeast"/>
              <w:ind w:right="31"/>
              <w:jc w:val="both"/>
              <w:rPr>
                <w:rFonts w:ascii="Arial" w:eastAsia="標楷體" w:hAnsi="Arial" w:cs="Arial"/>
                <w:color w:val="000000" w:themeColor="text1"/>
                <w:szCs w:val="24"/>
              </w:rPr>
            </w:pPr>
            <w:r w:rsidRPr="00D80ADE">
              <w:rPr>
                <w:rFonts w:ascii="Arial" w:eastAsia="標楷體" w:hAnsi="Arial" w:cs="Arial"/>
                <w:color w:val="000000" w:themeColor="text1"/>
                <w:szCs w:val="24"/>
              </w:rPr>
              <w:t>Where</w:t>
            </w:r>
            <w:r w:rsidRPr="00D80ADE">
              <w:rPr>
                <w:rFonts w:ascii="Arial" w:eastAsia="標楷體" w:hAnsi="Arial" w:cs="Arial"/>
                <w:color w:val="000000" w:themeColor="text1"/>
                <w:szCs w:val="24"/>
              </w:rPr>
              <w:t>：</w:t>
            </w:r>
          </w:p>
          <w:p w:rsidR="00A94DAA" w:rsidRPr="00D80ADE" w:rsidRDefault="00A94DAA" w:rsidP="00B14AFE">
            <w:pPr>
              <w:pBdr>
                <w:top w:val="nil"/>
                <w:left w:val="nil"/>
                <w:bottom w:val="nil"/>
                <w:right w:val="nil"/>
                <w:between w:val="nil"/>
              </w:pBdr>
              <w:spacing w:line="0" w:lineRule="atLeast"/>
              <w:ind w:right="31"/>
              <w:jc w:val="both"/>
              <w:rPr>
                <w:rFonts w:ascii="Arial" w:eastAsia="標楷體" w:hAnsi="Arial" w:cs="Arial"/>
                <w:color w:val="808080" w:themeColor="background1" w:themeShade="80"/>
                <w:sz w:val="20"/>
                <w:szCs w:val="24"/>
              </w:rPr>
            </w:pPr>
            <w:proofErr w:type="gramStart"/>
            <w:r w:rsidRPr="00D80ADE">
              <w:rPr>
                <w:rFonts w:ascii="Arial" w:eastAsia="標楷體" w:hAnsi="Arial" w:cs="Arial"/>
                <w:color w:val="808080" w:themeColor="background1" w:themeShade="80"/>
                <w:sz w:val="20"/>
                <w:szCs w:val="24"/>
              </w:rPr>
              <w:t>（</w:t>
            </w:r>
            <w:proofErr w:type="gramEnd"/>
            <w:r w:rsidRPr="00D80ADE">
              <w:rPr>
                <w:rFonts w:ascii="Arial" w:eastAsia="標楷體" w:hAnsi="Arial" w:cs="Arial"/>
                <w:color w:val="808080" w:themeColor="background1" w:themeShade="80"/>
                <w:sz w:val="20"/>
                <w:szCs w:val="24"/>
              </w:rPr>
              <w:t>例如，在影片、作業或學習單上使用英文。</w:t>
            </w:r>
            <w:r w:rsidRPr="00D80ADE">
              <w:rPr>
                <w:rFonts w:ascii="Arial" w:eastAsia="標楷體" w:hAnsi="Arial" w:cs="Arial"/>
                <w:color w:val="808080" w:themeColor="background1" w:themeShade="80"/>
                <w:sz w:val="20"/>
                <w:szCs w:val="24"/>
              </w:rPr>
              <w:t>For example</w:t>
            </w:r>
            <w:r w:rsidR="00AE6FC8" w:rsidRPr="00D80ADE">
              <w:rPr>
                <w:rFonts w:ascii="Arial" w:eastAsia="標楷體" w:hAnsi="Arial" w:cs="Arial"/>
                <w:color w:val="808080" w:themeColor="background1" w:themeShade="80"/>
                <w:sz w:val="20"/>
                <w:szCs w:val="24"/>
              </w:rPr>
              <w:t>s</w:t>
            </w:r>
            <w:r w:rsidRPr="00D80ADE">
              <w:rPr>
                <w:rFonts w:ascii="Arial" w:eastAsia="標楷體" w:hAnsi="Arial" w:cs="Arial"/>
                <w:color w:val="808080" w:themeColor="background1" w:themeShade="80"/>
                <w:sz w:val="20"/>
                <w:szCs w:val="24"/>
              </w:rPr>
              <w:t>, videos</w:t>
            </w:r>
            <w:r w:rsidR="00AE6FC8" w:rsidRPr="00D80ADE">
              <w:rPr>
                <w:rFonts w:ascii="Arial" w:eastAsia="標楷體" w:hAnsi="Arial" w:cs="Arial"/>
                <w:color w:val="808080" w:themeColor="background1" w:themeShade="80"/>
                <w:sz w:val="20"/>
                <w:szCs w:val="24"/>
              </w:rPr>
              <w:t xml:space="preserve"> and work</w:t>
            </w:r>
            <w:r w:rsidRPr="00D80ADE">
              <w:rPr>
                <w:rFonts w:ascii="Arial" w:eastAsia="標楷體" w:hAnsi="Arial" w:cs="Arial"/>
                <w:color w:val="808080" w:themeColor="background1" w:themeShade="80"/>
                <w:sz w:val="20"/>
                <w:szCs w:val="24"/>
              </w:rPr>
              <w:t>sheets</w:t>
            </w:r>
            <w:proofErr w:type="gramStart"/>
            <w:r w:rsidRPr="00D80ADE">
              <w:rPr>
                <w:rFonts w:ascii="Arial" w:eastAsia="標楷體" w:hAnsi="Arial" w:cs="Arial"/>
                <w:color w:val="808080" w:themeColor="background1" w:themeShade="80"/>
                <w:sz w:val="20"/>
                <w:szCs w:val="24"/>
              </w:rPr>
              <w:t>）</w:t>
            </w:r>
            <w:proofErr w:type="gramEnd"/>
          </w:p>
          <w:p w:rsidR="00A94DAA" w:rsidRDefault="00C42670" w:rsidP="00B14AFE">
            <w:pPr>
              <w:pBdr>
                <w:top w:val="nil"/>
                <w:left w:val="nil"/>
                <w:bottom w:val="nil"/>
                <w:right w:val="nil"/>
                <w:between w:val="nil"/>
              </w:pBd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教學過程中</w:t>
            </w:r>
          </w:p>
          <w:p w:rsidR="00E574C3" w:rsidRPr="00D80ADE" w:rsidRDefault="00E574C3" w:rsidP="00B14AFE">
            <w:pPr>
              <w:pBdr>
                <w:top w:val="nil"/>
                <w:left w:val="nil"/>
                <w:bottom w:val="nil"/>
                <w:right w:val="nil"/>
                <w:between w:val="nil"/>
              </w:pBdr>
              <w:spacing w:line="0" w:lineRule="atLeast"/>
              <w:ind w:right="31"/>
              <w:jc w:val="both"/>
              <w:rPr>
                <w:rFonts w:ascii="Arial" w:eastAsia="標楷體" w:hAnsi="Arial" w:cs="Arial"/>
                <w:color w:val="000000" w:themeColor="text1"/>
                <w:szCs w:val="24"/>
              </w:rPr>
            </w:pPr>
          </w:p>
        </w:tc>
        <w:tc>
          <w:tcPr>
            <w:tcW w:w="1575"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ind w:right="31"/>
              <w:jc w:val="both"/>
              <w:rPr>
                <w:rFonts w:ascii="Arial" w:eastAsia="標楷體" w:hAnsi="Arial" w:cs="Arial"/>
                <w:color w:val="000000" w:themeColor="text1"/>
                <w:szCs w:val="24"/>
              </w:rPr>
            </w:pPr>
            <w:r w:rsidRPr="00D80ADE">
              <w:rPr>
                <w:rFonts w:ascii="Arial" w:eastAsia="標楷體" w:hAnsi="Arial" w:cs="Arial"/>
                <w:color w:val="000000" w:themeColor="text1"/>
                <w:szCs w:val="24"/>
              </w:rPr>
              <w:t>When</w:t>
            </w:r>
            <w:r w:rsidRPr="00D80ADE">
              <w:rPr>
                <w:rFonts w:ascii="Arial" w:eastAsia="標楷體" w:hAnsi="Arial" w:cs="Arial"/>
                <w:color w:val="000000" w:themeColor="text1"/>
                <w:szCs w:val="24"/>
              </w:rPr>
              <w:t>：</w:t>
            </w:r>
          </w:p>
          <w:p w:rsidR="00A94DAA" w:rsidRPr="00D80ADE" w:rsidRDefault="000F308C" w:rsidP="00B14AFE">
            <w:pPr>
              <w:pBdr>
                <w:top w:val="nil"/>
                <w:left w:val="nil"/>
                <w:bottom w:val="nil"/>
                <w:right w:val="nil"/>
                <w:between w:val="nil"/>
              </w:pBdr>
              <w:spacing w:line="0" w:lineRule="atLeast"/>
              <w:ind w:right="31"/>
              <w:jc w:val="both"/>
              <w:rPr>
                <w:rFonts w:ascii="Arial" w:eastAsia="標楷體" w:hAnsi="Arial" w:cs="Arial"/>
                <w:color w:val="000000" w:themeColor="text1"/>
                <w:szCs w:val="24"/>
              </w:rPr>
            </w:pPr>
            <w:r w:rsidRPr="00EC4179">
              <w:rPr>
                <w:rFonts w:ascii="標楷體" w:eastAsia="標楷體" w:hAnsi="標楷體" w:hint="eastAsia"/>
                <w:color w:val="000000" w:themeColor="text1"/>
              </w:rPr>
              <w:t>學生能聽懂和使用簡易的日常生活用語</w:t>
            </w:r>
          </w:p>
          <w:p w:rsidR="00A94DAA" w:rsidRPr="00D80ADE" w:rsidRDefault="00A94DAA" w:rsidP="00B14AFE">
            <w:pPr>
              <w:pBdr>
                <w:top w:val="nil"/>
                <w:left w:val="nil"/>
                <w:bottom w:val="nil"/>
                <w:right w:val="nil"/>
                <w:between w:val="nil"/>
              </w:pBdr>
              <w:spacing w:line="0" w:lineRule="atLeast"/>
              <w:ind w:right="31"/>
              <w:jc w:val="both"/>
              <w:rPr>
                <w:rFonts w:ascii="Arial" w:eastAsia="標楷體" w:hAnsi="Arial" w:cs="Arial"/>
                <w:color w:val="000000" w:themeColor="text1"/>
                <w:szCs w:val="24"/>
              </w:rPr>
            </w:pPr>
            <w:r w:rsidRPr="00D80ADE">
              <w:rPr>
                <w:rFonts w:ascii="Arial" w:eastAsia="標楷體" w:hAnsi="Arial" w:cs="Arial"/>
                <w:color w:val="000000" w:themeColor="text1"/>
                <w:szCs w:val="24"/>
              </w:rPr>
              <w:t>Where</w:t>
            </w:r>
            <w:r w:rsidRPr="00D80ADE">
              <w:rPr>
                <w:rFonts w:ascii="Arial" w:eastAsia="標楷體" w:hAnsi="Arial" w:cs="Arial"/>
                <w:color w:val="000000" w:themeColor="text1"/>
                <w:szCs w:val="24"/>
              </w:rPr>
              <w:t>：</w:t>
            </w:r>
          </w:p>
          <w:p w:rsidR="00A94DAA" w:rsidRPr="00D80ADE" w:rsidRDefault="00C42670" w:rsidP="00B14AFE">
            <w:pPr>
              <w:spacing w:line="0" w:lineRule="atLeast"/>
              <w:ind w:right="31"/>
              <w:jc w:val="both"/>
              <w:rPr>
                <w:rFonts w:ascii="Arial" w:eastAsia="標楷體" w:hAnsi="Arial" w:cs="Arial"/>
                <w:color w:val="000000" w:themeColor="text1"/>
                <w:szCs w:val="24"/>
              </w:rPr>
            </w:pPr>
            <w:r>
              <w:rPr>
                <w:rFonts w:ascii="Arial" w:eastAsia="標楷體" w:hAnsi="Arial" w:cs="Arial"/>
                <w:color w:val="000000" w:themeColor="text1"/>
                <w:szCs w:val="24"/>
              </w:rPr>
              <w:t>test</w:t>
            </w:r>
          </w:p>
          <w:p w:rsidR="00A94DAA" w:rsidRPr="00D80ADE" w:rsidRDefault="000F308C" w:rsidP="00B14AFE">
            <w:pP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problem</w:t>
            </w:r>
          </w:p>
          <w:p w:rsidR="00A94DAA" w:rsidRPr="00D80ADE" w:rsidRDefault="00A94DAA" w:rsidP="00B14AFE">
            <w:pPr>
              <w:spacing w:line="0" w:lineRule="atLeast"/>
              <w:ind w:right="31"/>
              <w:jc w:val="both"/>
              <w:rPr>
                <w:rFonts w:ascii="Arial" w:eastAsia="標楷體" w:hAnsi="Arial" w:cs="Arial"/>
                <w:color w:val="000000" w:themeColor="text1"/>
                <w:szCs w:val="24"/>
              </w:rPr>
            </w:pPr>
          </w:p>
          <w:p w:rsidR="00A94DAA" w:rsidRPr="00D80ADE" w:rsidRDefault="00A94DAA" w:rsidP="00B14AFE">
            <w:pPr>
              <w:spacing w:line="0" w:lineRule="atLeast"/>
              <w:ind w:right="31"/>
              <w:jc w:val="both"/>
              <w:rPr>
                <w:rFonts w:ascii="Arial" w:eastAsia="標楷體" w:hAnsi="Arial" w:cs="Arial"/>
                <w:color w:val="000000" w:themeColor="text1"/>
                <w:szCs w:val="24"/>
              </w:rPr>
            </w:pPr>
          </w:p>
        </w:tc>
      </w:tr>
      <w:tr w:rsidR="00A94DAA" w:rsidRPr="00D80ADE" w:rsidTr="006E1B18">
        <w:trPr>
          <w:trHeight w:val="726"/>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教學方法</w:t>
            </w:r>
          </w:p>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Teaching Methods</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A94DAA" w:rsidRPr="001F484C" w:rsidRDefault="008826B6" w:rsidP="001F484C">
            <w:pPr>
              <w:spacing w:line="0" w:lineRule="atLeast"/>
              <w:ind w:right="31"/>
              <w:jc w:val="both"/>
            </w:pPr>
            <w:r>
              <w:rPr>
                <w:rFonts w:ascii="標楷體" w:eastAsia="標楷體" w:hAnsi="標楷體" w:hint="eastAsia"/>
              </w:rPr>
              <w:t>自主學習</w:t>
            </w:r>
          </w:p>
        </w:tc>
      </w:tr>
      <w:tr w:rsidR="00A94DAA" w:rsidRPr="00D80ADE" w:rsidTr="006E1B18">
        <w:trPr>
          <w:trHeight w:val="726"/>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教學策略</w:t>
            </w:r>
          </w:p>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 xml:space="preserve">Teaching Strategies </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A94DAA" w:rsidRPr="00D80ADE" w:rsidRDefault="008826B6" w:rsidP="00B14AFE">
            <w:pP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資訊融入教學</w:t>
            </w:r>
          </w:p>
        </w:tc>
      </w:tr>
      <w:tr w:rsidR="00A94DAA" w:rsidRPr="00D80ADE" w:rsidTr="006E1B18">
        <w:trPr>
          <w:trHeight w:val="864"/>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教學資源及輔助器材</w:t>
            </w:r>
          </w:p>
          <w:p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Teaching Resources and Aids</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1B2BC0" w:rsidRDefault="001B2BC0" w:rsidP="003821E1">
            <w:pPr>
              <w:pStyle w:val="a9"/>
              <w:numPr>
                <w:ilvl w:val="0"/>
                <w:numId w:val="16"/>
              </w:numPr>
              <w:pBdr>
                <w:top w:val="nil"/>
                <w:left w:val="nil"/>
                <w:bottom w:val="nil"/>
                <w:right w:val="nil"/>
                <w:between w:val="nil"/>
              </w:pBdr>
              <w:spacing w:line="0" w:lineRule="atLeast"/>
              <w:ind w:leftChars="0"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筆電</w:t>
            </w:r>
          </w:p>
          <w:p w:rsidR="00A94DAA" w:rsidRPr="003821E1" w:rsidRDefault="003821E1" w:rsidP="003821E1">
            <w:pPr>
              <w:pStyle w:val="a9"/>
              <w:numPr>
                <w:ilvl w:val="0"/>
                <w:numId w:val="16"/>
              </w:numPr>
              <w:pBdr>
                <w:top w:val="nil"/>
                <w:left w:val="nil"/>
                <w:bottom w:val="nil"/>
                <w:right w:val="nil"/>
                <w:between w:val="nil"/>
              </w:pBdr>
              <w:spacing w:line="0" w:lineRule="atLeast"/>
              <w:ind w:leftChars="0" w:right="31"/>
              <w:jc w:val="both"/>
              <w:rPr>
                <w:rFonts w:ascii="Arial" w:eastAsia="標楷體" w:hAnsi="Arial" w:cs="Arial" w:hint="eastAsia"/>
                <w:color w:val="000000" w:themeColor="text1"/>
                <w:szCs w:val="24"/>
              </w:rPr>
            </w:pPr>
            <w:proofErr w:type="spellStart"/>
            <w:r w:rsidRPr="003821E1">
              <w:rPr>
                <w:rFonts w:ascii="Arial" w:eastAsia="標楷體" w:hAnsi="Arial" w:cs="Arial" w:hint="eastAsia"/>
                <w:color w:val="000000" w:themeColor="text1"/>
                <w:szCs w:val="24"/>
              </w:rPr>
              <w:t>ipad</w:t>
            </w:r>
            <w:proofErr w:type="spellEnd"/>
            <w:r w:rsidRPr="003821E1">
              <w:rPr>
                <w:rFonts w:ascii="Arial" w:eastAsia="標楷體" w:hAnsi="Arial" w:cs="Arial" w:hint="eastAsia"/>
                <w:color w:val="000000" w:themeColor="text1"/>
                <w:szCs w:val="24"/>
              </w:rPr>
              <w:t xml:space="preserve"> mini</w:t>
            </w:r>
          </w:p>
          <w:p w:rsidR="003821E1" w:rsidRDefault="003821E1" w:rsidP="003821E1">
            <w:pPr>
              <w:pStyle w:val="a9"/>
              <w:numPr>
                <w:ilvl w:val="0"/>
                <w:numId w:val="16"/>
              </w:numPr>
              <w:pBdr>
                <w:top w:val="nil"/>
                <w:left w:val="nil"/>
                <w:bottom w:val="nil"/>
                <w:right w:val="nil"/>
                <w:between w:val="nil"/>
              </w:pBdr>
              <w:spacing w:line="0" w:lineRule="atLeast"/>
              <w:ind w:leftChars="0"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因才網</w:t>
            </w:r>
          </w:p>
          <w:p w:rsidR="003821E1" w:rsidRPr="003821E1" w:rsidRDefault="003821E1" w:rsidP="003821E1">
            <w:pPr>
              <w:pStyle w:val="a9"/>
              <w:numPr>
                <w:ilvl w:val="0"/>
                <w:numId w:val="16"/>
              </w:numPr>
              <w:pBdr>
                <w:top w:val="nil"/>
                <w:left w:val="nil"/>
                <w:bottom w:val="nil"/>
                <w:right w:val="nil"/>
                <w:between w:val="nil"/>
              </w:pBdr>
              <w:spacing w:line="0" w:lineRule="atLeast"/>
              <w:ind w:leftChars="0" w:right="31"/>
              <w:jc w:val="both"/>
              <w:rPr>
                <w:rFonts w:ascii="Arial" w:eastAsia="標楷體" w:hAnsi="Arial" w:cs="Arial"/>
                <w:color w:val="000000" w:themeColor="text1"/>
                <w:szCs w:val="24"/>
              </w:rPr>
            </w:pPr>
            <w:r>
              <w:rPr>
                <w:rFonts w:ascii="Arial" w:eastAsia="標楷體" w:hAnsi="Arial" w:cs="Arial"/>
                <w:color w:val="000000" w:themeColor="text1"/>
                <w:szCs w:val="24"/>
              </w:rPr>
              <w:t>A</w:t>
            </w:r>
            <w:r>
              <w:rPr>
                <w:rFonts w:ascii="Arial" w:eastAsia="標楷體" w:hAnsi="Arial" w:cs="Arial" w:hint="eastAsia"/>
                <w:color w:val="000000" w:themeColor="text1"/>
                <w:szCs w:val="24"/>
              </w:rPr>
              <w:t>RVR2</w:t>
            </w:r>
          </w:p>
        </w:tc>
      </w:tr>
      <w:tr w:rsidR="00A94DAA" w:rsidRPr="00D80ADE" w:rsidTr="006E1B18">
        <w:trPr>
          <w:trHeight w:val="726"/>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評量方法</w:t>
            </w:r>
          </w:p>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Assessment Methods</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A94DAA" w:rsidRPr="001B2BC0" w:rsidRDefault="003821E1" w:rsidP="003821E1">
            <w:pPr>
              <w:pStyle w:val="a9"/>
              <w:numPr>
                <w:ilvl w:val="0"/>
                <w:numId w:val="17"/>
              </w:numPr>
              <w:pBdr>
                <w:top w:val="nil"/>
                <w:left w:val="nil"/>
                <w:bottom w:val="nil"/>
                <w:right w:val="nil"/>
                <w:between w:val="nil"/>
              </w:pBdr>
              <w:spacing w:line="0" w:lineRule="atLeast"/>
              <w:ind w:leftChars="0" w:right="31"/>
              <w:jc w:val="both"/>
              <w:rPr>
                <w:rFonts w:ascii="Arial" w:eastAsia="標楷體" w:hAnsi="Arial" w:cs="Arial"/>
                <w:szCs w:val="24"/>
              </w:rPr>
            </w:pPr>
            <w:r w:rsidRPr="001B2BC0">
              <w:rPr>
                <w:rFonts w:ascii="Arial" w:eastAsia="標楷體" w:hAnsi="Arial" w:cs="Arial" w:hint="eastAsia"/>
                <w:szCs w:val="24"/>
              </w:rPr>
              <w:t>完成學習單</w:t>
            </w:r>
          </w:p>
          <w:p w:rsidR="003821E1" w:rsidRPr="001B2BC0" w:rsidRDefault="003821E1" w:rsidP="003821E1">
            <w:pPr>
              <w:pStyle w:val="a9"/>
              <w:numPr>
                <w:ilvl w:val="0"/>
                <w:numId w:val="17"/>
              </w:numPr>
              <w:pBdr>
                <w:top w:val="nil"/>
                <w:left w:val="nil"/>
                <w:bottom w:val="nil"/>
                <w:right w:val="nil"/>
                <w:between w:val="nil"/>
              </w:pBdr>
              <w:spacing w:line="0" w:lineRule="atLeast"/>
              <w:ind w:leftChars="0" w:right="31"/>
              <w:jc w:val="both"/>
              <w:rPr>
                <w:rFonts w:ascii="Arial" w:eastAsia="標楷體" w:hAnsi="Arial" w:cs="Arial" w:hint="eastAsia"/>
                <w:szCs w:val="24"/>
              </w:rPr>
            </w:pPr>
            <w:r w:rsidRPr="001B2BC0">
              <w:rPr>
                <w:rFonts w:ascii="Arial" w:eastAsia="標楷體" w:hAnsi="Arial" w:cs="Arial" w:hint="eastAsia"/>
                <w:szCs w:val="24"/>
              </w:rPr>
              <w:t>完成因才網</w:t>
            </w:r>
          </w:p>
        </w:tc>
      </w:tr>
      <w:tr w:rsidR="00A94DAA" w:rsidRPr="00D80ADE" w:rsidTr="006E1B18">
        <w:trPr>
          <w:trHeight w:val="726"/>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評量規</w:t>
            </w:r>
            <w:proofErr w:type="gramStart"/>
            <w:r w:rsidRPr="00D80ADE">
              <w:rPr>
                <w:rFonts w:ascii="Arial" w:eastAsia="標楷體" w:hAnsi="Arial" w:cs="Arial"/>
                <w:b/>
                <w:color w:val="000000" w:themeColor="text1"/>
                <w:szCs w:val="24"/>
              </w:rPr>
              <w:t>準</w:t>
            </w:r>
            <w:proofErr w:type="gramEnd"/>
          </w:p>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Rubrics</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A94DAA" w:rsidRDefault="00AE05F8" w:rsidP="009E2ACB">
            <w:pPr>
              <w:pBdr>
                <w:top w:val="nil"/>
                <w:left w:val="nil"/>
                <w:bottom w:val="nil"/>
                <w:right w:val="nil"/>
                <w:between w:val="nil"/>
              </w:pBd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 xml:space="preserve">   </w:t>
            </w:r>
          </w:p>
          <w:tbl>
            <w:tblPr>
              <w:tblStyle w:val="aa"/>
              <w:tblW w:w="0" w:type="auto"/>
              <w:tblLook w:val="04A0" w:firstRow="1" w:lastRow="0" w:firstColumn="1" w:lastColumn="0" w:noHBand="0" w:noVBand="1"/>
            </w:tblPr>
            <w:tblGrid>
              <w:gridCol w:w="1548"/>
              <w:gridCol w:w="1548"/>
              <w:gridCol w:w="1548"/>
              <w:gridCol w:w="1548"/>
              <w:gridCol w:w="1549"/>
            </w:tblGrid>
            <w:tr w:rsidR="001F484C" w:rsidTr="001F484C">
              <w:tc>
                <w:tcPr>
                  <w:tcW w:w="1548" w:type="dxa"/>
                </w:tcPr>
                <w:p w:rsidR="001F484C" w:rsidRDefault="00D9428A" w:rsidP="009E2ACB">
                  <w:pP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完成學習單</w:t>
                  </w:r>
                </w:p>
              </w:tc>
              <w:tc>
                <w:tcPr>
                  <w:tcW w:w="1548" w:type="dxa"/>
                </w:tcPr>
                <w:p w:rsidR="001F484C" w:rsidRDefault="001F484C" w:rsidP="009E2ACB">
                  <w:pP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A</w:t>
                  </w:r>
                </w:p>
              </w:tc>
              <w:tc>
                <w:tcPr>
                  <w:tcW w:w="1548" w:type="dxa"/>
                </w:tcPr>
                <w:p w:rsidR="001F484C" w:rsidRDefault="001F484C" w:rsidP="009E2ACB">
                  <w:pP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B</w:t>
                  </w:r>
                </w:p>
              </w:tc>
              <w:tc>
                <w:tcPr>
                  <w:tcW w:w="1548" w:type="dxa"/>
                </w:tcPr>
                <w:p w:rsidR="001F484C" w:rsidRDefault="001F484C" w:rsidP="009E2ACB">
                  <w:pP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C</w:t>
                  </w:r>
                </w:p>
              </w:tc>
              <w:tc>
                <w:tcPr>
                  <w:tcW w:w="1549" w:type="dxa"/>
                </w:tcPr>
                <w:p w:rsidR="001F484C" w:rsidRDefault="001F484C" w:rsidP="009E2ACB">
                  <w:pP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D</w:t>
                  </w:r>
                </w:p>
              </w:tc>
            </w:tr>
            <w:tr w:rsidR="001F484C" w:rsidTr="001F484C">
              <w:tc>
                <w:tcPr>
                  <w:tcW w:w="1548" w:type="dxa"/>
                </w:tcPr>
                <w:p w:rsidR="001F484C" w:rsidRDefault="00D9428A" w:rsidP="009E2ACB">
                  <w:pP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全部</w:t>
                  </w:r>
                  <w:r>
                    <w:rPr>
                      <w:rFonts w:ascii="Arial" w:eastAsia="標楷體" w:hAnsi="Arial" w:cs="Arial"/>
                      <w:color w:val="000000" w:themeColor="text1"/>
                      <w:szCs w:val="24"/>
                    </w:rPr>
                    <w:t>6</w:t>
                  </w:r>
                  <w:r>
                    <w:rPr>
                      <w:rFonts w:ascii="Arial" w:eastAsia="標楷體" w:hAnsi="Arial" w:cs="Arial" w:hint="eastAsia"/>
                      <w:color w:val="000000" w:themeColor="text1"/>
                      <w:szCs w:val="24"/>
                    </w:rPr>
                    <w:t>題</w:t>
                  </w:r>
                </w:p>
              </w:tc>
              <w:tc>
                <w:tcPr>
                  <w:tcW w:w="1548" w:type="dxa"/>
                </w:tcPr>
                <w:p w:rsidR="001F484C" w:rsidRDefault="00D9428A" w:rsidP="009E2ACB">
                  <w:pP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5</w:t>
                  </w:r>
                  <w:r>
                    <w:rPr>
                      <w:rFonts w:ascii="Arial" w:eastAsia="標楷體" w:hAnsi="Arial" w:cs="Arial" w:hint="eastAsia"/>
                      <w:color w:val="000000" w:themeColor="text1"/>
                      <w:szCs w:val="24"/>
                    </w:rPr>
                    <w:t>題以上</w:t>
                  </w:r>
                </w:p>
              </w:tc>
              <w:tc>
                <w:tcPr>
                  <w:tcW w:w="1548" w:type="dxa"/>
                </w:tcPr>
                <w:p w:rsidR="001F484C" w:rsidRDefault="00D9428A" w:rsidP="009E2ACB">
                  <w:pPr>
                    <w:spacing w:line="0" w:lineRule="atLeast"/>
                    <w:ind w:right="31"/>
                    <w:jc w:val="both"/>
                    <w:rPr>
                      <w:rFonts w:ascii="Arial" w:eastAsia="標楷體" w:hAnsi="Arial" w:cs="Arial"/>
                      <w:color w:val="000000" w:themeColor="text1"/>
                      <w:szCs w:val="24"/>
                    </w:rPr>
                  </w:pPr>
                  <w:r>
                    <w:rPr>
                      <w:rFonts w:ascii="Arial" w:eastAsia="標楷體" w:hAnsi="Arial" w:cs="Arial"/>
                      <w:color w:val="000000" w:themeColor="text1"/>
                      <w:szCs w:val="24"/>
                    </w:rPr>
                    <w:t>4</w:t>
                  </w:r>
                  <w:r>
                    <w:rPr>
                      <w:rFonts w:ascii="Arial" w:eastAsia="標楷體" w:hAnsi="Arial" w:cs="Arial" w:hint="eastAsia"/>
                      <w:color w:val="000000" w:themeColor="text1"/>
                      <w:szCs w:val="24"/>
                    </w:rPr>
                    <w:t>題</w:t>
                  </w:r>
                </w:p>
              </w:tc>
              <w:tc>
                <w:tcPr>
                  <w:tcW w:w="1548" w:type="dxa"/>
                </w:tcPr>
                <w:p w:rsidR="001F484C" w:rsidRDefault="00680AC9" w:rsidP="00680AC9">
                  <w:pP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3</w:t>
                  </w:r>
                  <w:r w:rsidR="00D9428A">
                    <w:rPr>
                      <w:rFonts w:ascii="Arial" w:eastAsia="標楷體" w:hAnsi="Arial" w:cs="Arial" w:hint="eastAsia"/>
                      <w:color w:val="000000" w:themeColor="text1"/>
                      <w:szCs w:val="24"/>
                    </w:rPr>
                    <w:t>題</w:t>
                  </w:r>
                  <w:bookmarkStart w:id="0" w:name="_GoBack"/>
                  <w:bookmarkEnd w:id="0"/>
                </w:p>
              </w:tc>
              <w:tc>
                <w:tcPr>
                  <w:tcW w:w="1549" w:type="dxa"/>
                </w:tcPr>
                <w:p w:rsidR="001F484C" w:rsidRDefault="001F484C" w:rsidP="009E2ACB">
                  <w:pP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未達</w:t>
                  </w:r>
                  <w:r>
                    <w:rPr>
                      <w:rFonts w:ascii="Arial" w:eastAsia="標楷體" w:hAnsi="Arial" w:cs="Arial" w:hint="eastAsia"/>
                      <w:color w:val="000000" w:themeColor="text1"/>
                      <w:szCs w:val="24"/>
                    </w:rPr>
                    <w:t>C</w:t>
                  </w:r>
                </w:p>
              </w:tc>
            </w:tr>
          </w:tbl>
          <w:p w:rsidR="00E0061F" w:rsidRDefault="00E0061F" w:rsidP="005D0C15">
            <w:pPr>
              <w:pBdr>
                <w:top w:val="nil"/>
                <w:left w:val="nil"/>
                <w:bottom w:val="nil"/>
                <w:right w:val="nil"/>
                <w:between w:val="nil"/>
              </w:pBdr>
              <w:spacing w:line="0" w:lineRule="atLeast"/>
              <w:ind w:right="31"/>
              <w:jc w:val="both"/>
              <w:rPr>
                <w:rFonts w:ascii="Arial" w:eastAsia="標楷體" w:hAnsi="Arial" w:cs="Arial"/>
                <w:color w:val="000000" w:themeColor="text1"/>
                <w:szCs w:val="24"/>
              </w:rPr>
            </w:pPr>
          </w:p>
          <w:tbl>
            <w:tblPr>
              <w:tblStyle w:val="aa"/>
              <w:tblW w:w="0" w:type="auto"/>
              <w:tblLook w:val="04A0" w:firstRow="1" w:lastRow="0" w:firstColumn="1" w:lastColumn="0" w:noHBand="0" w:noVBand="1"/>
            </w:tblPr>
            <w:tblGrid>
              <w:gridCol w:w="1548"/>
              <w:gridCol w:w="1548"/>
              <w:gridCol w:w="1548"/>
              <w:gridCol w:w="1548"/>
              <w:gridCol w:w="1549"/>
            </w:tblGrid>
            <w:tr w:rsidR="005D0C15" w:rsidTr="005E0380">
              <w:tc>
                <w:tcPr>
                  <w:tcW w:w="1548" w:type="dxa"/>
                </w:tcPr>
                <w:p w:rsidR="005D0C15" w:rsidRDefault="00D9428A" w:rsidP="005D0C15">
                  <w:pP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完成因才網</w:t>
                  </w:r>
                </w:p>
              </w:tc>
              <w:tc>
                <w:tcPr>
                  <w:tcW w:w="1548" w:type="dxa"/>
                </w:tcPr>
                <w:p w:rsidR="005D0C15" w:rsidRDefault="005D0C15" w:rsidP="005D0C15">
                  <w:pP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A</w:t>
                  </w:r>
                </w:p>
              </w:tc>
              <w:tc>
                <w:tcPr>
                  <w:tcW w:w="1548" w:type="dxa"/>
                </w:tcPr>
                <w:p w:rsidR="005D0C15" w:rsidRDefault="005D0C15" w:rsidP="005D0C15">
                  <w:pP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B</w:t>
                  </w:r>
                </w:p>
              </w:tc>
              <w:tc>
                <w:tcPr>
                  <w:tcW w:w="1548" w:type="dxa"/>
                </w:tcPr>
                <w:p w:rsidR="005D0C15" w:rsidRDefault="005D0C15" w:rsidP="005D0C15">
                  <w:pP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C</w:t>
                  </w:r>
                </w:p>
              </w:tc>
              <w:tc>
                <w:tcPr>
                  <w:tcW w:w="1549" w:type="dxa"/>
                </w:tcPr>
                <w:p w:rsidR="005D0C15" w:rsidRDefault="005D0C15" w:rsidP="005D0C15">
                  <w:pP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D</w:t>
                  </w:r>
                </w:p>
              </w:tc>
            </w:tr>
            <w:tr w:rsidR="005D0C15" w:rsidTr="005E0380">
              <w:tc>
                <w:tcPr>
                  <w:tcW w:w="1548" w:type="dxa"/>
                </w:tcPr>
                <w:p w:rsidR="005D0C15" w:rsidRDefault="00D9428A" w:rsidP="005D0C15">
                  <w:pP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全部</w:t>
                  </w:r>
                  <w:r w:rsidR="00680AC9">
                    <w:rPr>
                      <w:rFonts w:ascii="Arial" w:eastAsia="標楷體" w:hAnsi="Arial" w:cs="Arial" w:hint="eastAsia"/>
                      <w:color w:val="000000" w:themeColor="text1"/>
                      <w:szCs w:val="24"/>
                    </w:rPr>
                    <w:t>8</w:t>
                  </w:r>
                  <w:r>
                    <w:rPr>
                      <w:rFonts w:ascii="Arial" w:eastAsia="標楷體" w:hAnsi="Arial" w:cs="Arial" w:hint="eastAsia"/>
                      <w:color w:val="000000" w:themeColor="text1"/>
                      <w:szCs w:val="24"/>
                    </w:rPr>
                    <w:t>題</w:t>
                  </w:r>
                </w:p>
              </w:tc>
              <w:tc>
                <w:tcPr>
                  <w:tcW w:w="1548" w:type="dxa"/>
                </w:tcPr>
                <w:p w:rsidR="005D0C15" w:rsidRDefault="00680AC9" w:rsidP="005D0C15">
                  <w:pP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7</w:t>
                  </w:r>
                  <w:r w:rsidR="00D9428A">
                    <w:rPr>
                      <w:rFonts w:ascii="Arial" w:eastAsia="標楷體" w:hAnsi="Arial" w:cs="Arial" w:hint="eastAsia"/>
                      <w:color w:val="000000" w:themeColor="text1"/>
                      <w:szCs w:val="24"/>
                    </w:rPr>
                    <w:t>題</w:t>
                  </w:r>
                </w:p>
              </w:tc>
              <w:tc>
                <w:tcPr>
                  <w:tcW w:w="1548" w:type="dxa"/>
                </w:tcPr>
                <w:p w:rsidR="005D0C15" w:rsidRDefault="00680AC9" w:rsidP="005D0C15">
                  <w:pP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5</w:t>
                  </w:r>
                  <w:r w:rsidR="00D9428A">
                    <w:rPr>
                      <w:rFonts w:ascii="Arial" w:eastAsia="標楷體" w:hAnsi="Arial" w:cs="Arial" w:hint="eastAsia"/>
                      <w:color w:val="000000" w:themeColor="text1"/>
                      <w:szCs w:val="24"/>
                    </w:rPr>
                    <w:t>題</w:t>
                  </w:r>
                </w:p>
              </w:tc>
              <w:tc>
                <w:tcPr>
                  <w:tcW w:w="1548" w:type="dxa"/>
                </w:tcPr>
                <w:p w:rsidR="005D0C15" w:rsidRDefault="00680AC9" w:rsidP="005D0C15">
                  <w:pP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3</w:t>
                  </w:r>
                  <w:r w:rsidR="00D9428A">
                    <w:rPr>
                      <w:rFonts w:ascii="Arial" w:eastAsia="標楷體" w:hAnsi="Arial" w:cs="Arial" w:hint="eastAsia"/>
                      <w:color w:val="000000" w:themeColor="text1"/>
                      <w:szCs w:val="24"/>
                    </w:rPr>
                    <w:t>題</w:t>
                  </w:r>
                </w:p>
              </w:tc>
              <w:tc>
                <w:tcPr>
                  <w:tcW w:w="1549" w:type="dxa"/>
                </w:tcPr>
                <w:p w:rsidR="005D0C15" w:rsidRDefault="005D0C15" w:rsidP="005D0C15">
                  <w:pP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未達</w:t>
                  </w:r>
                  <w:r>
                    <w:rPr>
                      <w:rFonts w:ascii="Arial" w:eastAsia="標楷體" w:hAnsi="Arial" w:cs="Arial" w:hint="eastAsia"/>
                      <w:color w:val="000000" w:themeColor="text1"/>
                      <w:szCs w:val="24"/>
                    </w:rPr>
                    <w:t>C</w:t>
                  </w:r>
                </w:p>
              </w:tc>
            </w:tr>
          </w:tbl>
          <w:p w:rsidR="005D0C15" w:rsidRDefault="005D0C15" w:rsidP="005D0C15">
            <w:pPr>
              <w:pBdr>
                <w:top w:val="nil"/>
                <w:left w:val="nil"/>
                <w:bottom w:val="nil"/>
                <w:right w:val="nil"/>
                <w:between w:val="nil"/>
              </w:pBdr>
              <w:spacing w:line="0" w:lineRule="atLeast"/>
              <w:ind w:right="31"/>
              <w:jc w:val="both"/>
              <w:rPr>
                <w:rFonts w:ascii="Arial" w:eastAsia="標楷體" w:hAnsi="Arial" w:cs="Arial"/>
                <w:color w:val="000000" w:themeColor="text1"/>
                <w:szCs w:val="24"/>
              </w:rPr>
            </w:pPr>
          </w:p>
          <w:p w:rsidR="005D0C15" w:rsidRDefault="005D0C15" w:rsidP="005D0C15">
            <w:pPr>
              <w:pBdr>
                <w:top w:val="nil"/>
                <w:left w:val="nil"/>
                <w:bottom w:val="nil"/>
                <w:right w:val="nil"/>
                <w:between w:val="nil"/>
              </w:pBdr>
              <w:spacing w:line="0" w:lineRule="atLeast"/>
              <w:ind w:right="31"/>
              <w:jc w:val="both"/>
              <w:rPr>
                <w:rFonts w:ascii="Arial" w:eastAsia="標楷體" w:hAnsi="Arial" w:cs="Arial"/>
                <w:color w:val="000000" w:themeColor="text1"/>
                <w:szCs w:val="24"/>
              </w:rPr>
            </w:pPr>
          </w:p>
          <w:p w:rsidR="005D0C15" w:rsidRPr="00D80ADE" w:rsidRDefault="005D0C15" w:rsidP="005D0C15">
            <w:pPr>
              <w:pBdr>
                <w:top w:val="nil"/>
                <w:left w:val="nil"/>
                <w:bottom w:val="nil"/>
                <w:right w:val="nil"/>
                <w:between w:val="nil"/>
              </w:pBdr>
              <w:spacing w:line="0" w:lineRule="atLeast"/>
              <w:ind w:right="31"/>
              <w:jc w:val="both"/>
              <w:rPr>
                <w:rFonts w:ascii="Arial" w:eastAsia="標楷體" w:hAnsi="Arial" w:cs="Arial"/>
                <w:color w:val="000000" w:themeColor="text1"/>
                <w:szCs w:val="24"/>
              </w:rPr>
            </w:pPr>
          </w:p>
        </w:tc>
      </w:tr>
      <w:tr w:rsidR="00A94DAA" w:rsidRPr="00D80ADE" w:rsidTr="006E1B18">
        <w:trPr>
          <w:trHeight w:val="240"/>
        </w:trPr>
        <w:tc>
          <w:tcPr>
            <w:tcW w:w="1097" w:type="pct"/>
            <w:gridSpan w:val="2"/>
            <w:tcBorders>
              <w:left w:val="single" w:sz="4" w:space="0" w:color="000000"/>
              <w:bottom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議題融入</w:t>
            </w:r>
          </w:p>
          <w:p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 xml:space="preserve">Issues Integrated </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A94DAA" w:rsidRPr="00D80ADE" w:rsidRDefault="009E2ACB" w:rsidP="00B14AFE">
            <w:pPr>
              <w:pBdr>
                <w:top w:val="nil"/>
                <w:left w:val="nil"/>
                <w:bottom w:val="nil"/>
                <w:right w:val="nil"/>
                <w:between w:val="nil"/>
              </w:pBdr>
              <w:spacing w:line="0" w:lineRule="atLeast"/>
              <w:jc w:val="both"/>
              <w:rPr>
                <w:rFonts w:ascii="Arial" w:hAnsi="Arial" w:cs="Arial"/>
                <w:color w:val="000000" w:themeColor="text1"/>
              </w:rPr>
            </w:pPr>
            <w:r>
              <w:rPr>
                <w:rFonts w:ascii="Arial" w:hAnsi="Arial" w:cs="Arial" w:hint="eastAsia"/>
                <w:color w:val="000000" w:themeColor="text1"/>
              </w:rPr>
              <w:t>環境教育</w:t>
            </w:r>
          </w:p>
          <w:p w:rsidR="00A94DAA" w:rsidRPr="00D80ADE" w:rsidRDefault="00A94DAA" w:rsidP="00B14AFE">
            <w:pPr>
              <w:pBdr>
                <w:top w:val="nil"/>
                <w:left w:val="nil"/>
                <w:bottom w:val="nil"/>
                <w:right w:val="nil"/>
                <w:between w:val="nil"/>
              </w:pBdr>
              <w:spacing w:line="0" w:lineRule="atLeast"/>
              <w:jc w:val="both"/>
              <w:rPr>
                <w:rFonts w:ascii="Arial" w:hAnsi="Arial" w:cs="Arial"/>
                <w:color w:val="000000" w:themeColor="text1"/>
              </w:rPr>
            </w:pPr>
          </w:p>
          <w:p w:rsidR="00A94DAA" w:rsidRPr="00D80ADE" w:rsidRDefault="00A94DAA" w:rsidP="00B14AFE">
            <w:pPr>
              <w:pBdr>
                <w:top w:val="nil"/>
                <w:left w:val="nil"/>
                <w:bottom w:val="nil"/>
                <w:right w:val="nil"/>
                <w:between w:val="nil"/>
              </w:pBdr>
              <w:spacing w:line="0" w:lineRule="atLeast"/>
              <w:jc w:val="both"/>
              <w:rPr>
                <w:rFonts w:ascii="Arial" w:eastAsia="標楷體" w:hAnsi="Arial" w:cs="Arial"/>
                <w:color w:val="000000" w:themeColor="text1"/>
                <w:szCs w:val="24"/>
              </w:rPr>
            </w:pPr>
            <w:r w:rsidRPr="00D80ADE">
              <w:rPr>
                <w:rFonts w:ascii="微軟正黑體" w:eastAsia="微軟正黑體" w:hAnsi="微軟正黑體" w:cs="微軟正黑體" w:hint="eastAsia"/>
                <w:color w:val="808080" w:themeColor="background1" w:themeShade="80"/>
                <w:sz w:val="20"/>
              </w:rPr>
              <w:t>※</w:t>
            </w:r>
            <w:r w:rsidRPr="00D80ADE">
              <w:rPr>
                <w:rFonts w:ascii="Arial" w:eastAsia="標楷體" w:hAnsi="Arial" w:cs="Arial"/>
                <w:color w:val="808080" w:themeColor="background1" w:themeShade="80"/>
                <w:sz w:val="20"/>
                <w:szCs w:val="24"/>
              </w:rPr>
              <w:t>無</w:t>
            </w:r>
            <w:proofErr w:type="gramStart"/>
            <w:r w:rsidRPr="00D80ADE">
              <w:rPr>
                <w:rFonts w:ascii="Arial" w:eastAsia="標楷體" w:hAnsi="Arial" w:cs="Arial"/>
                <w:color w:val="808080" w:themeColor="background1" w:themeShade="80"/>
                <w:sz w:val="20"/>
                <w:szCs w:val="24"/>
              </w:rPr>
              <w:t>則免填</w:t>
            </w:r>
            <w:proofErr w:type="gramEnd"/>
            <w:r w:rsidRPr="00D80ADE">
              <w:rPr>
                <w:rFonts w:ascii="Arial" w:eastAsia="標楷體" w:hAnsi="Arial" w:cs="Arial"/>
                <w:color w:val="808080" w:themeColor="background1" w:themeShade="80"/>
                <w:sz w:val="20"/>
                <w:szCs w:val="24"/>
              </w:rPr>
              <w:t>，若有，請填寫至多兩項。</w:t>
            </w:r>
            <w:r w:rsidRPr="00D80ADE">
              <w:rPr>
                <w:rFonts w:ascii="Arial" w:eastAsia="標楷體" w:hAnsi="Arial" w:cs="Arial"/>
                <w:color w:val="808080" w:themeColor="background1" w:themeShade="80"/>
                <w:sz w:val="20"/>
                <w:szCs w:val="24"/>
              </w:rPr>
              <w:t>Please write down no more than two issues if there is any.</w:t>
            </w:r>
          </w:p>
        </w:tc>
      </w:tr>
      <w:tr w:rsidR="00A94DAA" w:rsidRPr="00D80ADE" w:rsidTr="006E1B18">
        <w:trPr>
          <w:trHeight w:val="240"/>
        </w:trPr>
        <w:tc>
          <w:tcPr>
            <w:tcW w:w="5000" w:type="pct"/>
            <w:gridSpan w:val="7"/>
            <w:tcBorders>
              <w:left w:val="single" w:sz="4" w:space="0" w:color="000000"/>
              <w:bottom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lastRenderedPageBreak/>
              <w:t>教學流程</w:t>
            </w:r>
            <w:r w:rsidRPr="00D80ADE">
              <w:rPr>
                <w:rFonts w:ascii="Arial" w:eastAsia="標楷體" w:hAnsi="Arial" w:cs="Arial"/>
                <w:b/>
                <w:color w:val="000000" w:themeColor="text1"/>
                <w:szCs w:val="24"/>
              </w:rPr>
              <w:t xml:space="preserve"> Teaching Procedures </w:t>
            </w:r>
          </w:p>
          <w:p w:rsidR="00A94DAA" w:rsidRDefault="00A94DAA" w:rsidP="00B14AFE">
            <w:pPr>
              <w:pBdr>
                <w:top w:val="nil"/>
                <w:left w:val="nil"/>
                <w:bottom w:val="nil"/>
                <w:right w:val="nil"/>
                <w:between w:val="nil"/>
              </w:pBdr>
              <w:spacing w:line="0" w:lineRule="atLeast"/>
              <w:ind w:right="31"/>
              <w:jc w:val="both"/>
              <w:rPr>
                <w:rFonts w:ascii="Arial" w:eastAsia="標楷體" w:hAnsi="Arial" w:cs="Arial"/>
                <w:color w:val="808080" w:themeColor="background1" w:themeShade="80"/>
                <w:sz w:val="20"/>
                <w:szCs w:val="24"/>
              </w:rPr>
            </w:pPr>
            <w:r w:rsidRPr="00D80ADE">
              <w:rPr>
                <w:rFonts w:ascii="微軟正黑體" w:eastAsia="微軟正黑體" w:hAnsi="微軟正黑體" w:cs="微軟正黑體" w:hint="eastAsia"/>
                <w:color w:val="808080" w:themeColor="background1" w:themeShade="80"/>
                <w:sz w:val="20"/>
              </w:rPr>
              <w:t>※</w:t>
            </w:r>
            <w:r w:rsidRPr="00D80ADE">
              <w:rPr>
                <w:rFonts w:ascii="Arial" w:eastAsia="標楷體" w:hAnsi="Arial" w:cs="Arial"/>
                <w:color w:val="808080" w:themeColor="background1" w:themeShade="80"/>
                <w:sz w:val="20"/>
                <w:szCs w:val="24"/>
              </w:rPr>
              <w:t>以下欄位若活動</w:t>
            </w:r>
            <w:r w:rsidR="00480EEA" w:rsidRPr="00D80ADE">
              <w:rPr>
                <w:rFonts w:ascii="Arial" w:eastAsia="標楷體" w:hAnsi="Arial" w:cs="Arial"/>
                <w:color w:val="808080" w:themeColor="background1" w:themeShade="80"/>
                <w:sz w:val="20"/>
                <w:szCs w:val="24"/>
              </w:rPr>
              <w:t>內容</w:t>
            </w:r>
            <w:r w:rsidRPr="00D80ADE">
              <w:rPr>
                <w:rFonts w:ascii="Arial" w:eastAsia="標楷體" w:hAnsi="Arial" w:cs="Arial"/>
                <w:color w:val="808080" w:themeColor="background1" w:themeShade="80"/>
                <w:sz w:val="20"/>
                <w:szCs w:val="24"/>
              </w:rPr>
              <w:t>是</w:t>
            </w:r>
            <w:r w:rsidR="00480EEA" w:rsidRPr="00D80ADE">
              <w:rPr>
                <w:rFonts w:ascii="Arial" w:eastAsia="標楷體" w:hAnsi="Arial" w:cs="Arial"/>
                <w:color w:val="808080" w:themeColor="background1" w:themeShade="80"/>
                <w:sz w:val="20"/>
                <w:szCs w:val="24"/>
              </w:rPr>
              <w:t>需要使</w:t>
            </w:r>
            <w:r w:rsidRPr="00D80ADE">
              <w:rPr>
                <w:rFonts w:ascii="Arial" w:eastAsia="標楷體" w:hAnsi="Arial" w:cs="Arial"/>
                <w:color w:val="808080" w:themeColor="background1" w:themeShade="80"/>
                <w:sz w:val="20"/>
                <w:szCs w:val="24"/>
              </w:rPr>
              <w:t>用英文</w:t>
            </w:r>
            <w:r w:rsidR="00480EEA" w:rsidRPr="00D80ADE">
              <w:rPr>
                <w:rFonts w:ascii="Arial" w:eastAsia="標楷體" w:hAnsi="Arial" w:cs="Arial"/>
                <w:color w:val="808080" w:themeColor="background1" w:themeShade="80"/>
                <w:sz w:val="20"/>
                <w:szCs w:val="24"/>
              </w:rPr>
              <w:t>進行，</w:t>
            </w:r>
            <w:r w:rsidRPr="00D80ADE">
              <w:rPr>
                <w:rFonts w:ascii="Arial" w:eastAsia="標楷體" w:hAnsi="Arial" w:cs="Arial"/>
                <w:color w:val="808080" w:themeColor="background1" w:themeShade="80"/>
                <w:sz w:val="20"/>
                <w:szCs w:val="24"/>
              </w:rPr>
              <w:t>請以英文撰寫，並須依據前面的中</w:t>
            </w:r>
            <w:r w:rsidRPr="00D80ADE">
              <w:rPr>
                <w:rFonts w:ascii="Arial" w:eastAsia="標楷體" w:hAnsi="Arial" w:cs="Arial"/>
                <w:color w:val="808080" w:themeColor="background1" w:themeShade="80"/>
                <w:sz w:val="20"/>
                <w:szCs w:val="24"/>
              </w:rPr>
              <w:t>/</w:t>
            </w:r>
            <w:r w:rsidRPr="00D80ADE">
              <w:rPr>
                <w:rFonts w:ascii="Arial" w:eastAsia="標楷體" w:hAnsi="Arial" w:cs="Arial"/>
                <w:color w:val="808080" w:themeColor="background1" w:themeShade="80"/>
                <w:sz w:val="20"/>
                <w:szCs w:val="24"/>
              </w:rPr>
              <w:t>英文使用時機</w:t>
            </w:r>
            <w:r w:rsidR="00480EEA" w:rsidRPr="00D80ADE">
              <w:rPr>
                <w:rFonts w:ascii="Arial" w:eastAsia="標楷體" w:hAnsi="Arial" w:cs="Arial"/>
                <w:color w:val="808080" w:themeColor="background1" w:themeShade="80"/>
                <w:sz w:val="20"/>
                <w:szCs w:val="24"/>
              </w:rPr>
              <w:t>撰寫</w:t>
            </w:r>
            <w:r w:rsidRPr="00D80ADE">
              <w:rPr>
                <w:rFonts w:ascii="Arial" w:eastAsia="標楷體" w:hAnsi="Arial" w:cs="Arial"/>
                <w:color w:val="808080" w:themeColor="background1" w:themeShade="80"/>
                <w:sz w:val="20"/>
                <w:szCs w:val="24"/>
              </w:rPr>
              <w:t>。</w:t>
            </w:r>
            <w:r w:rsidRPr="00D80ADE">
              <w:rPr>
                <w:rFonts w:ascii="Arial" w:eastAsia="標楷體" w:hAnsi="Arial" w:cs="Arial"/>
                <w:color w:val="808080" w:themeColor="background1" w:themeShade="80"/>
                <w:sz w:val="20"/>
                <w:szCs w:val="24"/>
              </w:rPr>
              <w:t>Please use English to specify your teaching activities that are executed in English in the classroom based on the timing for using Chinese/English section.</w:t>
            </w:r>
          </w:p>
          <w:p w:rsidR="00095AFB" w:rsidRDefault="00095AFB" w:rsidP="00B14AFE">
            <w:pPr>
              <w:pBdr>
                <w:top w:val="nil"/>
                <w:left w:val="nil"/>
                <w:bottom w:val="nil"/>
                <w:right w:val="nil"/>
                <w:between w:val="nil"/>
              </w:pBdr>
              <w:spacing w:line="0" w:lineRule="atLeast"/>
              <w:ind w:right="31"/>
              <w:jc w:val="both"/>
              <w:rPr>
                <w:rFonts w:ascii="Arial" w:eastAsia="標楷體" w:hAnsi="Arial" w:cs="Arial"/>
                <w:color w:val="808080" w:themeColor="background1" w:themeShade="80"/>
                <w:sz w:val="20"/>
                <w:szCs w:val="24"/>
              </w:rPr>
            </w:pPr>
          </w:p>
          <w:p w:rsidR="00095AFB" w:rsidRPr="00D80ADE" w:rsidRDefault="00095AFB" w:rsidP="00B14AFE">
            <w:pPr>
              <w:pBdr>
                <w:top w:val="nil"/>
                <w:left w:val="nil"/>
                <w:bottom w:val="nil"/>
                <w:right w:val="nil"/>
                <w:between w:val="nil"/>
              </w:pBdr>
              <w:spacing w:line="0" w:lineRule="atLeast"/>
              <w:ind w:right="31"/>
              <w:jc w:val="both"/>
              <w:rPr>
                <w:rFonts w:ascii="Arial" w:eastAsia="標楷體" w:hAnsi="Arial" w:cs="Arial"/>
                <w:color w:val="000000" w:themeColor="text1"/>
                <w:szCs w:val="24"/>
              </w:rPr>
            </w:pPr>
          </w:p>
        </w:tc>
      </w:tr>
      <w:tr w:rsidR="00A94DAA" w:rsidRPr="00D80ADE" w:rsidTr="008826B6">
        <w:trPr>
          <w:trHeight w:val="240"/>
        </w:trPr>
        <w:tc>
          <w:tcPr>
            <w:tcW w:w="550" w:type="pct"/>
            <w:vMerge w:val="restart"/>
            <w:tcBorders>
              <w:left w:val="single" w:sz="4" w:space="0" w:color="000000"/>
              <w:right w:val="single" w:sz="4" w:space="0" w:color="000000"/>
            </w:tcBorders>
          </w:tcPr>
          <w:p w:rsidR="00A94DAA" w:rsidRPr="00D80ADE" w:rsidRDefault="00A94DAA" w:rsidP="00B14AFE">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第一節</w:t>
            </w:r>
          </w:p>
          <w:p w:rsidR="00A94DAA" w:rsidRPr="00D80ADE" w:rsidRDefault="00A94DAA" w:rsidP="00B14AFE">
            <w:pPr>
              <w:widowControl/>
              <w:suppressAutoHyphens/>
              <w:kinsoku w:val="0"/>
              <w:overflowPunct w:val="0"/>
              <w:autoSpaceDE w:val="0"/>
              <w:autoSpaceDN w:val="0"/>
              <w:spacing w:line="0" w:lineRule="atLeast"/>
              <w:ind w:left="259"/>
              <w:jc w:val="center"/>
              <w:rPr>
                <w:rFonts w:ascii="Arial" w:eastAsia="標楷體" w:hAnsi="Arial" w:cs="Arial"/>
                <w:b/>
                <w:color w:val="000000" w:themeColor="text1"/>
                <w:szCs w:val="24"/>
              </w:rPr>
            </w:pPr>
          </w:p>
          <w:p w:rsidR="00A94DAA" w:rsidRPr="00D80ADE" w:rsidRDefault="00A94DAA" w:rsidP="00B14AFE">
            <w:pPr>
              <w:widowControl/>
              <w:suppressAutoHyphens/>
              <w:kinsoku w:val="0"/>
              <w:overflowPunct w:val="0"/>
              <w:autoSpaceDE w:val="0"/>
              <w:autoSpaceDN w:val="0"/>
              <w:spacing w:line="0" w:lineRule="atLeast"/>
              <w:ind w:left="259"/>
              <w:jc w:val="center"/>
              <w:rPr>
                <w:rFonts w:ascii="Arial" w:eastAsia="標楷體" w:hAnsi="Arial" w:cs="Arial"/>
                <w:b/>
                <w:color w:val="000000" w:themeColor="text1"/>
                <w:szCs w:val="24"/>
              </w:rPr>
            </w:pPr>
          </w:p>
          <w:p w:rsidR="00A94DAA" w:rsidRPr="00D80ADE" w:rsidRDefault="00A94DAA" w:rsidP="00B14AFE">
            <w:pPr>
              <w:widowControl/>
              <w:suppressAutoHyphens/>
              <w:kinsoku w:val="0"/>
              <w:overflowPunct w:val="0"/>
              <w:autoSpaceDE w:val="0"/>
              <w:autoSpaceDN w:val="0"/>
              <w:spacing w:line="0" w:lineRule="atLeast"/>
              <w:ind w:left="259"/>
              <w:jc w:val="center"/>
              <w:rPr>
                <w:rFonts w:ascii="Arial" w:eastAsia="標楷體" w:hAnsi="Arial" w:cs="Arial"/>
                <w:b/>
                <w:color w:val="000000" w:themeColor="text1"/>
                <w:szCs w:val="24"/>
              </w:rPr>
            </w:pPr>
          </w:p>
          <w:p w:rsidR="00A94DAA" w:rsidRPr="00D80ADE" w:rsidRDefault="00A94DAA" w:rsidP="00B14AFE">
            <w:pPr>
              <w:widowControl/>
              <w:suppressAutoHyphens/>
              <w:kinsoku w:val="0"/>
              <w:overflowPunct w:val="0"/>
              <w:autoSpaceDE w:val="0"/>
              <w:autoSpaceDN w:val="0"/>
              <w:spacing w:line="0" w:lineRule="atLeast"/>
              <w:ind w:left="259"/>
              <w:jc w:val="center"/>
              <w:rPr>
                <w:rFonts w:ascii="Arial" w:eastAsia="標楷體" w:hAnsi="Arial" w:cs="Arial"/>
                <w:b/>
                <w:color w:val="000000" w:themeColor="text1"/>
                <w:szCs w:val="24"/>
              </w:rPr>
            </w:pPr>
          </w:p>
          <w:p w:rsidR="00A94DAA" w:rsidRPr="00D80ADE" w:rsidRDefault="00A94DAA" w:rsidP="00B14AFE">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rsidR="00A94DAA" w:rsidRPr="00D80ADE" w:rsidRDefault="00A94DAA" w:rsidP="00B14AFE">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rsidR="00A94DAA" w:rsidRPr="00D80ADE" w:rsidRDefault="00A94DAA" w:rsidP="00B14AFE">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rsidR="00582F77" w:rsidRPr="00D80ADE" w:rsidRDefault="00582F77" w:rsidP="00B14AFE">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rsidR="00A94DAA" w:rsidRPr="00D80ADE" w:rsidRDefault="00A94DAA" w:rsidP="00B14AFE">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tc>
        <w:tc>
          <w:tcPr>
            <w:tcW w:w="3933" w:type="pct"/>
            <w:gridSpan w:val="5"/>
            <w:vMerge w:val="restart"/>
            <w:tcBorders>
              <w:left w:val="single" w:sz="4" w:space="0" w:color="000000"/>
              <w:right w:val="single" w:sz="4" w:space="0" w:color="000000"/>
            </w:tcBorders>
            <w:vAlign w:val="center"/>
          </w:tcPr>
          <w:p w:rsidR="00A94DAA" w:rsidRDefault="00A94DAA" w:rsidP="00B14AFE">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準備階段</w:t>
            </w:r>
            <w:r w:rsidRPr="00D80ADE">
              <w:rPr>
                <w:rFonts w:ascii="Arial" w:eastAsia="標楷體" w:hAnsi="Arial" w:cs="Arial"/>
                <w:b/>
                <w:color w:val="000000" w:themeColor="text1"/>
                <w:szCs w:val="24"/>
              </w:rPr>
              <w:t xml:space="preserve"> Preparation stage</w:t>
            </w:r>
          </w:p>
          <w:p w:rsidR="00656063" w:rsidRPr="00D80ADE" w:rsidRDefault="00656063" w:rsidP="00B14AFE">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rsidR="00A94DAA" w:rsidRPr="00D9428A" w:rsidRDefault="00D82C23" w:rsidP="00A94DAA">
            <w:pPr>
              <w:widowControl/>
              <w:numPr>
                <w:ilvl w:val="0"/>
                <w:numId w:val="1"/>
              </w:numPr>
              <w:suppressAutoHyphens/>
              <w:kinsoku w:val="0"/>
              <w:overflowPunct w:val="0"/>
              <w:autoSpaceDE w:val="0"/>
              <w:autoSpaceDN w:val="0"/>
              <w:adjustRightInd/>
              <w:spacing w:line="0" w:lineRule="atLeast"/>
              <w:textAlignment w:val="auto"/>
              <w:rPr>
                <w:rFonts w:ascii="標楷體" w:eastAsia="標楷體" w:hAnsi="標楷體" w:cs="Arial"/>
                <w:color w:val="000000" w:themeColor="text1"/>
                <w:szCs w:val="24"/>
              </w:rPr>
            </w:pPr>
            <w:r w:rsidRPr="00D9428A">
              <w:rPr>
                <w:rFonts w:ascii="標楷體" w:eastAsia="標楷體" w:hAnsi="標楷體" w:cs="Arial" w:hint="eastAsia"/>
                <w:color w:val="000000" w:themeColor="text1"/>
                <w:szCs w:val="24"/>
              </w:rPr>
              <w:t>念課文</w:t>
            </w:r>
            <w:r w:rsidR="009C4022" w:rsidRPr="00D9428A">
              <w:rPr>
                <w:rFonts w:ascii="標楷體" w:eastAsia="標楷體" w:hAnsi="標楷體" w:cs="Arial"/>
                <w:color w:val="000000" w:themeColor="text1"/>
                <w:szCs w:val="24"/>
              </w:rPr>
              <w:t xml:space="preserve">  </w:t>
            </w:r>
            <w:r w:rsidR="009C4022" w:rsidRPr="00D9428A">
              <w:rPr>
                <w:rFonts w:ascii="標楷體" w:eastAsia="標楷體" w:hAnsi="標楷體" w:cs="Arial" w:hint="eastAsia"/>
                <w:color w:val="000000" w:themeColor="text1"/>
                <w:szCs w:val="24"/>
              </w:rPr>
              <w:t xml:space="preserve">  </w:t>
            </w:r>
            <w:r w:rsidR="00B3340C">
              <w:rPr>
                <w:rFonts w:ascii="標楷體" w:eastAsia="標楷體" w:hAnsi="標楷體" w:cs="Arial"/>
                <w:color w:val="000000" w:themeColor="text1"/>
                <w:szCs w:val="24"/>
              </w:rPr>
              <w:t>read the text</w:t>
            </w:r>
          </w:p>
          <w:p w:rsidR="009C4022" w:rsidRDefault="009C4022" w:rsidP="009C4022">
            <w:pPr>
              <w:widowControl/>
              <w:suppressAutoHyphens/>
              <w:kinsoku w:val="0"/>
              <w:overflowPunct w:val="0"/>
              <w:autoSpaceDE w:val="0"/>
              <w:autoSpaceDN w:val="0"/>
              <w:adjustRightInd/>
              <w:spacing w:line="0" w:lineRule="atLeast"/>
              <w:ind w:left="259"/>
              <w:textAlignment w:val="auto"/>
              <w:rPr>
                <w:rFonts w:ascii="標楷體" w:eastAsia="標楷體" w:hAnsi="標楷體" w:cs="Arial"/>
                <w:color w:val="000000" w:themeColor="text1"/>
                <w:szCs w:val="24"/>
              </w:rPr>
            </w:pPr>
            <w:r w:rsidRPr="00D9428A">
              <w:rPr>
                <w:rFonts w:ascii="標楷體" w:eastAsia="標楷體" w:hAnsi="標楷體" w:cs="Arial" w:hint="eastAsia"/>
                <w:color w:val="000000" w:themeColor="text1"/>
                <w:szCs w:val="24"/>
              </w:rPr>
              <w:t>風化(</w:t>
            </w:r>
            <w:r w:rsidRPr="00D9428A">
              <w:rPr>
                <w:rFonts w:ascii="標楷體" w:eastAsia="標楷體" w:hAnsi="標楷體" w:cs="Arial"/>
                <w:color w:val="000000" w:themeColor="text1"/>
                <w:szCs w:val="24"/>
              </w:rPr>
              <w:t>weathering</w:t>
            </w:r>
            <w:r w:rsidRPr="00D9428A">
              <w:rPr>
                <w:rFonts w:ascii="標楷體" w:eastAsia="標楷體" w:hAnsi="標楷體" w:cs="Arial" w:hint="eastAsia"/>
                <w:color w:val="000000" w:themeColor="text1"/>
                <w:szCs w:val="24"/>
              </w:rPr>
              <w:t>)</w:t>
            </w:r>
            <w:r w:rsidR="008E4640" w:rsidRPr="00D9428A">
              <w:rPr>
                <w:rFonts w:ascii="標楷體" w:eastAsia="標楷體" w:hAnsi="標楷體" w:cs="Arial" w:hint="eastAsia"/>
                <w:color w:val="000000" w:themeColor="text1"/>
                <w:szCs w:val="24"/>
              </w:rPr>
              <w:t>就是岩石暴露在空氣中，經過一段時間，顏色會改變，硬度變鬆散</w:t>
            </w:r>
            <w:r w:rsidR="008826B6">
              <w:rPr>
                <w:rFonts w:ascii="標楷體" w:eastAsia="標楷體" w:hAnsi="標楷體" w:cs="Arial" w:hint="eastAsia"/>
                <w:color w:val="000000" w:themeColor="text1"/>
                <w:szCs w:val="24"/>
              </w:rPr>
              <w:t>。</w:t>
            </w:r>
          </w:p>
          <w:p w:rsidR="00384405" w:rsidRPr="00D9428A" w:rsidRDefault="00384405" w:rsidP="009C4022">
            <w:pPr>
              <w:widowControl/>
              <w:suppressAutoHyphens/>
              <w:kinsoku w:val="0"/>
              <w:overflowPunct w:val="0"/>
              <w:autoSpaceDE w:val="0"/>
              <w:autoSpaceDN w:val="0"/>
              <w:adjustRightInd/>
              <w:spacing w:line="0" w:lineRule="atLeast"/>
              <w:ind w:left="259"/>
              <w:textAlignment w:val="auto"/>
              <w:rPr>
                <w:rFonts w:ascii="標楷體" w:eastAsia="標楷體" w:hAnsi="標楷體" w:cs="Arial" w:hint="eastAsia"/>
                <w:color w:val="000000" w:themeColor="text1"/>
                <w:szCs w:val="24"/>
              </w:rPr>
            </w:pPr>
            <w:r w:rsidRPr="00384405">
              <w:rPr>
                <w:rFonts w:ascii="標楷體" w:eastAsia="標楷體" w:hAnsi="標楷體" w:cs="Arial"/>
                <w:color w:val="000000" w:themeColor="text1"/>
                <w:szCs w:val="24"/>
              </w:rPr>
              <w:t xml:space="preserve">What will happen when rocks </w:t>
            </w:r>
            <w:proofErr w:type="gramStart"/>
            <w:r w:rsidRPr="00384405">
              <w:rPr>
                <w:rFonts w:ascii="標楷體" w:eastAsia="標楷體" w:hAnsi="標楷體" w:cs="Arial"/>
                <w:color w:val="000000" w:themeColor="text1"/>
                <w:szCs w:val="24"/>
              </w:rPr>
              <w:t>appears</w:t>
            </w:r>
            <w:proofErr w:type="gramEnd"/>
            <w:r w:rsidRPr="00384405">
              <w:rPr>
                <w:rFonts w:ascii="標楷體" w:eastAsia="標楷體" w:hAnsi="標楷體" w:cs="Arial"/>
                <w:color w:val="000000" w:themeColor="text1"/>
                <w:szCs w:val="24"/>
              </w:rPr>
              <w:t xml:space="preserve"> in the air for a long time?</w:t>
            </w:r>
          </w:p>
          <w:p w:rsidR="008E4640" w:rsidRPr="00D9428A" w:rsidRDefault="008826B6" w:rsidP="008E4640">
            <w:pPr>
              <w:widowControl/>
              <w:numPr>
                <w:ilvl w:val="0"/>
                <w:numId w:val="1"/>
              </w:numPr>
              <w:suppressAutoHyphens/>
              <w:kinsoku w:val="0"/>
              <w:overflowPunct w:val="0"/>
              <w:autoSpaceDE w:val="0"/>
              <w:autoSpaceDN w:val="0"/>
              <w:adjustRightInd/>
              <w:spacing w:line="0" w:lineRule="atLeast"/>
              <w:textAlignment w:val="auto"/>
              <w:rPr>
                <w:rFonts w:ascii="標楷體" w:eastAsia="標楷體" w:hAnsi="標楷體" w:cs="Arial"/>
                <w:color w:val="000000" w:themeColor="text1"/>
                <w:szCs w:val="24"/>
              </w:rPr>
            </w:pPr>
            <w:r>
              <w:rPr>
                <w:rFonts w:ascii="標楷體" w:eastAsia="標楷體" w:hAnsi="標楷體" w:cs="Arial" w:hint="eastAsia"/>
                <w:color w:val="000000" w:themeColor="text1"/>
                <w:szCs w:val="24"/>
              </w:rPr>
              <w:t>觀</w:t>
            </w:r>
            <w:r w:rsidR="00D82C23" w:rsidRPr="00D9428A">
              <w:rPr>
                <w:rFonts w:ascii="標楷體" w:eastAsia="標楷體" w:hAnsi="標楷體" w:cs="Arial" w:hint="eastAsia"/>
                <w:color w:val="000000" w:themeColor="text1"/>
                <w:szCs w:val="24"/>
              </w:rPr>
              <w:t>看</w:t>
            </w:r>
            <w:r w:rsidR="00384405">
              <w:rPr>
                <w:rFonts w:ascii="標楷體" w:eastAsia="標楷體" w:hAnsi="標楷體" w:cs="Arial" w:hint="eastAsia"/>
                <w:color w:val="000000" w:themeColor="text1"/>
                <w:szCs w:val="24"/>
              </w:rPr>
              <w:t>內建</w:t>
            </w:r>
            <w:r w:rsidR="001F5C25">
              <w:rPr>
                <w:rFonts w:ascii="標楷體" w:eastAsia="標楷體" w:hAnsi="標楷體" w:cs="Arial" w:hint="eastAsia"/>
                <w:color w:val="000000" w:themeColor="text1"/>
                <w:szCs w:val="24"/>
              </w:rPr>
              <w:t>影片</w:t>
            </w:r>
          </w:p>
          <w:p w:rsidR="00A94DAA" w:rsidRPr="00D9428A" w:rsidRDefault="00A94DAA" w:rsidP="008F4172">
            <w:pPr>
              <w:widowControl/>
              <w:suppressAutoHyphens/>
              <w:kinsoku w:val="0"/>
              <w:overflowPunct w:val="0"/>
              <w:autoSpaceDE w:val="0"/>
              <w:autoSpaceDN w:val="0"/>
              <w:adjustRightInd/>
              <w:spacing w:line="0" w:lineRule="atLeast"/>
              <w:ind w:left="-101"/>
              <w:textAlignment w:val="auto"/>
              <w:rPr>
                <w:rFonts w:ascii="標楷體" w:eastAsia="標楷體" w:hAnsi="標楷體" w:cs="Arial"/>
                <w:color w:val="000000" w:themeColor="text1"/>
                <w:szCs w:val="24"/>
              </w:rPr>
            </w:pPr>
          </w:p>
          <w:p w:rsidR="00A94DAA" w:rsidRPr="00D9428A" w:rsidRDefault="00A94DAA" w:rsidP="00B14AFE">
            <w:pPr>
              <w:widowControl/>
              <w:suppressAutoHyphens/>
              <w:kinsoku w:val="0"/>
              <w:overflowPunct w:val="0"/>
              <w:autoSpaceDE w:val="0"/>
              <w:autoSpaceDN w:val="0"/>
              <w:spacing w:line="0" w:lineRule="atLeast"/>
              <w:ind w:left="322" w:hangingChars="134" w:hanging="322"/>
              <w:jc w:val="center"/>
              <w:rPr>
                <w:rFonts w:ascii="標楷體" w:eastAsia="標楷體" w:hAnsi="標楷體" w:cs="Arial"/>
                <w:b/>
                <w:color w:val="000000" w:themeColor="text1"/>
                <w:szCs w:val="24"/>
              </w:rPr>
            </w:pPr>
            <w:r w:rsidRPr="00D9428A">
              <w:rPr>
                <w:rFonts w:ascii="標楷體" w:eastAsia="標楷體" w:hAnsi="標楷體" w:cs="Arial"/>
                <w:b/>
                <w:color w:val="000000" w:themeColor="text1"/>
                <w:szCs w:val="24"/>
              </w:rPr>
              <w:t>發展階段 Development stage</w:t>
            </w:r>
          </w:p>
          <w:p w:rsidR="001B2BC0" w:rsidRDefault="001B2BC0" w:rsidP="00A94DAA">
            <w:pPr>
              <w:widowControl/>
              <w:numPr>
                <w:ilvl w:val="0"/>
                <w:numId w:val="2"/>
              </w:numPr>
              <w:suppressAutoHyphens/>
              <w:kinsoku w:val="0"/>
              <w:overflowPunct w:val="0"/>
              <w:autoSpaceDE w:val="0"/>
              <w:autoSpaceDN w:val="0"/>
              <w:adjustRightInd/>
              <w:spacing w:line="0" w:lineRule="atLeast"/>
              <w:textAlignment w:val="auto"/>
              <w:rPr>
                <w:rFonts w:ascii="標楷體" w:eastAsia="標楷體" w:hAnsi="標楷體" w:cs="Arial"/>
                <w:color w:val="000000" w:themeColor="text1"/>
                <w:szCs w:val="24"/>
              </w:rPr>
            </w:pPr>
            <w:r w:rsidRPr="00D9428A">
              <w:rPr>
                <w:rFonts w:ascii="標楷體" w:eastAsia="標楷體" w:hAnsi="標楷體" w:cs="Arial" w:hint="eastAsia"/>
                <w:color w:val="000000" w:themeColor="text1"/>
                <w:szCs w:val="24"/>
              </w:rPr>
              <w:t>完成因才網的影片及問題</w:t>
            </w:r>
            <w:r>
              <w:rPr>
                <w:rFonts w:ascii="標楷體" w:eastAsia="標楷體" w:hAnsi="標楷體" w:cs="Arial" w:hint="eastAsia"/>
                <w:color w:val="000000" w:themeColor="text1"/>
                <w:szCs w:val="24"/>
              </w:rPr>
              <w:t>。</w:t>
            </w:r>
          </w:p>
          <w:p w:rsidR="00A94DAA" w:rsidRPr="00D9428A" w:rsidRDefault="001B2BC0" w:rsidP="00A94DAA">
            <w:pPr>
              <w:widowControl/>
              <w:numPr>
                <w:ilvl w:val="0"/>
                <w:numId w:val="2"/>
              </w:numPr>
              <w:suppressAutoHyphens/>
              <w:kinsoku w:val="0"/>
              <w:overflowPunct w:val="0"/>
              <w:autoSpaceDE w:val="0"/>
              <w:autoSpaceDN w:val="0"/>
              <w:adjustRightInd/>
              <w:spacing w:line="0" w:lineRule="atLeast"/>
              <w:textAlignment w:val="auto"/>
              <w:rPr>
                <w:rFonts w:ascii="標楷體" w:eastAsia="標楷體" w:hAnsi="標楷體" w:cs="Arial"/>
                <w:color w:val="000000" w:themeColor="text1"/>
                <w:szCs w:val="24"/>
              </w:rPr>
            </w:pPr>
            <w:r>
              <w:rPr>
                <w:rFonts w:ascii="標楷體" w:eastAsia="標楷體" w:hAnsi="標楷體" w:cs="Arial" w:hint="eastAsia"/>
                <w:color w:val="000000" w:themeColor="text1"/>
                <w:szCs w:val="24"/>
              </w:rPr>
              <w:t>重述</w:t>
            </w:r>
            <w:r w:rsidR="00D82C23" w:rsidRPr="00D9428A">
              <w:rPr>
                <w:rFonts w:ascii="標楷體" w:eastAsia="標楷體" w:hAnsi="標楷體" w:cs="Arial" w:hint="eastAsia"/>
                <w:color w:val="000000" w:themeColor="text1"/>
                <w:szCs w:val="24"/>
              </w:rPr>
              <w:t>風化的種類</w:t>
            </w:r>
            <w:r w:rsidR="008826B6">
              <w:rPr>
                <w:rFonts w:ascii="標楷體" w:eastAsia="標楷體" w:hAnsi="標楷體" w:cs="Arial" w:hint="eastAsia"/>
                <w:color w:val="000000" w:themeColor="text1"/>
                <w:szCs w:val="24"/>
              </w:rPr>
              <w:t>。</w:t>
            </w:r>
          </w:p>
          <w:p w:rsidR="00A94DAA" w:rsidRDefault="00D82C23" w:rsidP="00A94DAA">
            <w:pPr>
              <w:widowControl/>
              <w:numPr>
                <w:ilvl w:val="0"/>
                <w:numId w:val="2"/>
              </w:numPr>
              <w:suppressAutoHyphens/>
              <w:kinsoku w:val="0"/>
              <w:overflowPunct w:val="0"/>
              <w:autoSpaceDE w:val="0"/>
              <w:autoSpaceDN w:val="0"/>
              <w:adjustRightInd/>
              <w:spacing w:line="0" w:lineRule="atLeast"/>
              <w:textAlignment w:val="auto"/>
              <w:rPr>
                <w:rFonts w:ascii="標楷體" w:eastAsia="標楷體" w:hAnsi="標楷體" w:cs="Arial"/>
                <w:color w:val="000000" w:themeColor="text1"/>
                <w:szCs w:val="24"/>
              </w:rPr>
            </w:pPr>
            <w:r w:rsidRPr="00D9428A">
              <w:rPr>
                <w:rFonts w:ascii="標楷體" w:eastAsia="標楷體" w:hAnsi="標楷體" w:cs="Arial" w:hint="eastAsia"/>
                <w:color w:val="000000" w:themeColor="text1"/>
                <w:szCs w:val="24"/>
              </w:rPr>
              <w:t>物理風化</w:t>
            </w:r>
            <w:r w:rsidR="008E4640" w:rsidRPr="00D9428A">
              <w:rPr>
                <w:rFonts w:ascii="標楷體" w:eastAsia="標楷體" w:hAnsi="標楷體" w:cs="Arial" w:hint="eastAsia"/>
                <w:color w:val="000000" w:themeColor="text1"/>
                <w:szCs w:val="24"/>
              </w:rPr>
              <w:t xml:space="preserve">(又稱機械風化)  </w:t>
            </w:r>
            <w:r w:rsidR="005C5507" w:rsidRPr="00D9428A">
              <w:rPr>
                <w:rFonts w:ascii="標楷體" w:eastAsia="標楷體" w:hAnsi="標楷體" w:cs="Arial" w:hint="eastAsia"/>
                <w:color w:val="000000" w:themeColor="text1"/>
                <w:szCs w:val="24"/>
              </w:rPr>
              <w:t>使大岩石</w:t>
            </w:r>
            <w:proofErr w:type="gramStart"/>
            <w:r w:rsidR="005C5507" w:rsidRPr="00D9428A">
              <w:rPr>
                <w:rFonts w:ascii="標楷體" w:eastAsia="標楷體" w:hAnsi="標楷體" w:cs="Arial" w:hint="eastAsia"/>
                <w:color w:val="000000" w:themeColor="text1"/>
                <w:szCs w:val="24"/>
              </w:rPr>
              <w:t>變岩屑</w:t>
            </w:r>
            <w:proofErr w:type="gramEnd"/>
            <w:r w:rsidR="00306CCA" w:rsidRPr="00D9428A">
              <w:rPr>
                <w:rFonts w:ascii="標楷體" w:eastAsia="標楷體" w:hAnsi="標楷體" w:cs="Arial" w:hint="eastAsia"/>
                <w:color w:val="000000" w:themeColor="text1"/>
                <w:szCs w:val="24"/>
              </w:rPr>
              <w:t>，最後粉碎為土壤</w:t>
            </w:r>
            <w:r w:rsidR="008826B6">
              <w:rPr>
                <w:rFonts w:ascii="標楷體" w:eastAsia="標楷體" w:hAnsi="標楷體" w:cs="Arial" w:hint="eastAsia"/>
                <w:color w:val="000000" w:themeColor="text1"/>
                <w:szCs w:val="24"/>
              </w:rPr>
              <w:t>。</w:t>
            </w:r>
          </w:p>
          <w:p w:rsidR="00384405" w:rsidRPr="00D9428A" w:rsidRDefault="00384405" w:rsidP="00384405">
            <w:pPr>
              <w:widowControl/>
              <w:suppressAutoHyphens/>
              <w:kinsoku w:val="0"/>
              <w:overflowPunct w:val="0"/>
              <w:autoSpaceDE w:val="0"/>
              <w:autoSpaceDN w:val="0"/>
              <w:adjustRightInd/>
              <w:spacing w:line="0" w:lineRule="atLeast"/>
              <w:ind w:left="259"/>
              <w:textAlignment w:val="auto"/>
              <w:rPr>
                <w:rFonts w:ascii="標楷體" w:eastAsia="標楷體" w:hAnsi="標楷體" w:cs="Arial" w:hint="eastAsia"/>
                <w:color w:val="000000" w:themeColor="text1"/>
                <w:szCs w:val="24"/>
              </w:rPr>
            </w:pPr>
            <w:r w:rsidRPr="00384405">
              <w:rPr>
                <w:rFonts w:ascii="標楷體" w:eastAsia="標楷體" w:hAnsi="標楷體" w:cs="Arial"/>
                <w:color w:val="000000" w:themeColor="text1"/>
                <w:szCs w:val="24"/>
              </w:rPr>
              <w:t>The weathering effect will take rocks/stones apart and make them change into tiny pieces.</w:t>
            </w:r>
          </w:p>
          <w:p w:rsidR="00476957" w:rsidRPr="00D9428A" w:rsidRDefault="00D82C23" w:rsidP="00A94DAA">
            <w:pPr>
              <w:widowControl/>
              <w:numPr>
                <w:ilvl w:val="0"/>
                <w:numId w:val="2"/>
              </w:numPr>
              <w:suppressAutoHyphens/>
              <w:kinsoku w:val="0"/>
              <w:overflowPunct w:val="0"/>
              <w:autoSpaceDE w:val="0"/>
              <w:autoSpaceDN w:val="0"/>
              <w:adjustRightInd/>
              <w:spacing w:line="0" w:lineRule="atLeast"/>
              <w:textAlignment w:val="auto"/>
              <w:rPr>
                <w:rFonts w:ascii="標楷體" w:eastAsia="標楷體" w:hAnsi="標楷體" w:cs="Arial"/>
                <w:color w:val="000000" w:themeColor="text1"/>
                <w:szCs w:val="24"/>
              </w:rPr>
            </w:pPr>
            <w:r w:rsidRPr="00D9428A">
              <w:rPr>
                <w:rFonts w:ascii="標楷體" w:eastAsia="標楷體" w:hAnsi="標楷體" w:cs="Arial" w:hint="eastAsia"/>
                <w:color w:val="000000" w:themeColor="text1"/>
                <w:szCs w:val="24"/>
              </w:rPr>
              <w:t>化學風化</w:t>
            </w:r>
            <w:r w:rsidR="00306CCA" w:rsidRPr="00D9428A">
              <w:rPr>
                <w:rFonts w:ascii="標楷體" w:eastAsia="標楷體" w:hAnsi="標楷體" w:cs="Arial" w:hint="eastAsia"/>
                <w:color w:val="000000" w:themeColor="text1"/>
                <w:szCs w:val="24"/>
              </w:rPr>
              <w:t>使礦物成分改變</w:t>
            </w:r>
            <w:r w:rsidR="008826B6">
              <w:rPr>
                <w:rFonts w:ascii="標楷體" w:eastAsia="標楷體" w:hAnsi="標楷體" w:cs="Arial" w:hint="eastAsia"/>
                <w:color w:val="000000" w:themeColor="text1"/>
                <w:szCs w:val="24"/>
              </w:rPr>
              <w:t>。</w:t>
            </w:r>
          </w:p>
          <w:p w:rsidR="00476957" w:rsidRPr="00D9428A" w:rsidRDefault="00D82C23" w:rsidP="00A94DAA">
            <w:pPr>
              <w:widowControl/>
              <w:numPr>
                <w:ilvl w:val="0"/>
                <w:numId w:val="2"/>
              </w:numPr>
              <w:suppressAutoHyphens/>
              <w:kinsoku w:val="0"/>
              <w:overflowPunct w:val="0"/>
              <w:autoSpaceDE w:val="0"/>
              <w:autoSpaceDN w:val="0"/>
              <w:adjustRightInd/>
              <w:spacing w:line="0" w:lineRule="atLeast"/>
              <w:textAlignment w:val="auto"/>
              <w:rPr>
                <w:rFonts w:ascii="標楷體" w:eastAsia="標楷體" w:hAnsi="標楷體" w:cs="Arial"/>
                <w:color w:val="000000" w:themeColor="text1"/>
                <w:szCs w:val="24"/>
              </w:rPr>
            </w:pPr>
            <w:r w:rsidRPr="00D9428A">
              <w:rPr>
                <w:rFonts w:ascii="標楷體" w:eastAsia="標楷體" w:hAnsi="標楷體" w:cs="Arial" w:hint="eastAsia"/>
                <w:color w:val="000000" w:themeColor="text1"/>
                <w:szCs w:val="24"/>
              </w:rPr>
              <w:t>生物風化</w:t>
            </w:r>
            <w:r w:rsidR="00306CCA" w:rsidRPr="00D9428A">
              <w:rPr>
                <w:rFonts w:ascii="標楷體" w:eastAsia="標楷體" w:hAnsi="標楷體" w:cs="Arial" w:hint="eastAsia"/>
                <w:color w:val="000000" w:themeColor="text1"/>
                <w:szCs w:val="24"/>
              </w:rPr>
              <w:t>如植物的根在土壤中鑽孔的動物使土鬆動，減低土的結合力</w:t>
            </w:r>
            <w:r w:rsidR="008826B6">
              <w:rPr>
                <w:rFonts w:ascii="標楷體" w:eastAsia="標楷體" w:hAnsi="標楷體" w:cs="Arial" w:hint="eastAsia"/>
                <w:color w:val="000000" w:themeColor="text1"/>
                <w:szCs w:val="24"/>
              </w:rPr>
              <w:t>。</w:t>
            </w:r>
          </w:p>
          <w:p w:rsidR="00476957" w:rsidRPr="001B2BC0" w:rsidRDefault="001F5C25" w:rsidP="001B2BC0">
            <w:pPr>
              <w:widowControl/>
              <w:numPr>
                <w:ilvl w:val="0"/>
                <w:numId w:val="2"/>
              </w:numPr>
              <w:suppressAutoHyphens/>
              <w:kinsoku w:val="0"/>
              <w:overflowPunct w:val="0"/>
              <w:autoSpaceDE w:val="0"/>
              <w:autoSpaceDN w:val="0"/>
              <w:adjustRightInd/>
              <w:spacing w:line="0" w:lineRule="atLeast"/>
              <w:textAlignment w:val="auto"/>
              <w:rPr>
                <w:rFonts w:ascii="標楷體" w:eastAsia="標楷體" w:hAnsi="標楷體" w:cs="Arial" w:hint="eastAsia"/>
                <w:color w:val="000000" w:themeColor="text1"/>
                <w:szCs w:val="24"/>
              </w:rPr>
            </w:pPr>
            <w:r w:rsidRPr="00D9428A">
              <w:rPr>
                <w:rFonts w:ascii="標楷體" w:eastAsia="標楷體" w:hAnsi="標楷體" w:cs="Arial"/>
                <w:color w:val="000000" w:themeColor="text1"/>
                <w:szCs w:val="24"/>
              </w:rPr>
              <w:t>A</w:t>
            </w:r>
            <w:r w:rsidRPr="00D9428A">
              <w:rPr>
                <w:rFonts w:ascii="標楷體" w:eastAsia="標楷體" w:hAnsi="標楷體" w:cs="Arial" w:hint="eastAsia"/>
                <w:color w:val="000000" w:themeColor="text1"/>
                <w:szCs w:val="24"/>
              </w:rPr>
              <w:t>R活動  實景觀看</w:t>
            </w:r>
            <w:r>
              <w:rPr>
                <w:rFonts w:ascii="標楷體" w:eastAsia="標楷體" w:hAnsi="標楷體" w:cs="Arial" w:hint="eastAsia"/>
                <w:color w:val="000000" w:themeColor="text1"/>
                <w:szCs w:val="24"/>
              </w:rPr>
              <w:t>。</w:t>
            </w:r>
          </w:p>
          <w:p w:rsidR="001F5C25" w:rsidRPr="00D9428A" w:rsidRDefault="001F5C25" w:rsidP="001B2BC0">
            <w:pPr>
              <w:widowControl/>
              <w:suppressAutoHyphens/>
              <w:kinsoku w:val="0"/>
              <w:overflowPunct w:val="0"/>
              <w:autoSpaceDE w:val="0"/>
              <w:autoSpaceDN w:val="0"/>
              <w:adjustRightInd/>
              <w:spacing w:line="0" w:lineRule="atLeast"/>
              <w:ind w:left="-101"/>
              <w:textAlignment w:val="auto"/>
              <w:rPr>
                <w:rFonts w:ascii="標楷體" w:eastAsia="標楷體" w:hAnsi="標楷體" w:cs="Arial" w:hint="eastAsia"/>
                <w:color w:val="000000" w:themeColor="text1"/>
                <w:szCs w:val="24"/>
              </w:rPr>
            </w:pPr>
          </w:p>
          <w:p w:rsidR="00F02EFB" w:rsidRPr="00D9428A" w:rsidRDefault="00A94DAA" w:rsidP="00F02EFB">
            <w:pPr>
              <w:widowControl/>
              <w:suppressAutoHyphens/>
              <w:kinsoku w:val="0"/>
              <w:overflowPunct w:val="0"/>
              <w:autoSpaceDE w:val="0"/>
              <w:autoSpaceDN w:val="0"/>
              <w:spacing w:line="0" w:lineRule="atLeast"/>
              <w:ind w:left="322" w:hangingChars="134" w:hanging="322"/>
              <w:jc w:val="center"/>
              <w:rPr>
                <w:rFonts w:ascii="標楷體" w:eastAsia="標楷體" w:hAnsi="標楷體" w:cs="Arial"/>
                <w:b/>
                <w:color w:val="000000" w:themeColor="text1"/>
                <w:szCs w:val="24"/>
              </w:rPr>
            </w:pPr>
            <w:r w:rsidRPr="00D9428A">
              <w:rPr>
                <w:rFonts w:ascii="標楷體" w:eastAsia="標楷體" w:hAnsi="標楷體" w:cs="Arial"/>
                <w:b/>
                <w:color w:val="000000" w:themeColor="text1"/>
                <w:szCs w:val="24"/>
              </w:rPr>
              <w:t>總結階段 Summary stage</w:t>
            </w:r>
          </w:p>
          <w:p w:rsidR="001B2BC0" w:rsidRDefault="001B2BC0" w:rsidP="002A78AD">
            <w:pPr>
              <w:widowControl/>
              <w:numPr>
                <w:ilvl w:val="0"/>
                <w:numId w:val="13"/>
              </w:numPr>
              <w:suppressAutoHyphens/>
              <w:kinsoku w:val="0"/>
              <w:overflowPunct w:val="0"/>
              <w:autoSpaceDE w:val="0"/>
              <w:autoSpaceDN w:val="0"/>
              <w:adjustRightInd/>
              <w:spacing w:line="0" w:lineRule="atLeast"/>
              <w:textAlignment w:val="auto"/>
              <w:rPr>
                <w:rFonts w:ascii="標楷體" w:eastAsia="標楷體" w:hAnsi="標楷體" w:cs="Arial"/>
                <w:color w:val="000000" w:themeColor="text1"/>
                <w:szCs w:val="24"/>
              </w:rPr>
            </w:pPr>
            <w:r w:rsidRPr="00D9428A">
              <w:rPr>
                <w:rFonts w:ascii="標楷體" w:eastAsia="標楷體" w:hAnsi="標楷體" w:cs="Arial" w:hint="eastAsia"/>
                <w:color w:val="000000" w:themeColor="text1"/>
                <w:szCs w:val="24"/>
              </w:rPr>
              <w:t>總結風化及侵蝕作用對岩石的影響</w:t>
            </w:r>
            <w:r>
              <w:rPr>
                <w:rFonts w:ascii="標楷體" w:eastAsia="標楷體" w:hAnsi="標楷體" w:cs="Arial" w:hint="eastAsia"/>
                <w:color w:val="000000" w:themeColor="text1"/>
                <w:szCs w:val="24"/>
              </w:rPr>
              <w:t>。</w:t>
            </w:r>
          </w:p>
          <w:p w:rsidR="00384405" w:rsidRPr="00B3340C" w:rsidRDefault="008E4640" w:rsidP="002A78AD">
            <w:pPr>
              <w:widowControl/>
              <w:numPr>
                <w:ilvl w:val="0"/>
                <w:numId w:val="13"/>
              </w:numPr>
              <w:suppressAutoHyphens/>
              <w:kinsoku w:val="0"/>
              <w:overflowPunct w:val="0"/>
              <w:autoSpaceDE w:val="0"/>
              <w:autoSpaceDN w:val="0"/>
              <w:adjustRightInd/>
              <w:spacing w:line="0" w:lineRule="atLeast"/>
              <w:textAlignment w:val="auto"/>
              <w:rPr>
                <w:rFonts w:ascii="標楷體" w:eastAsia="標楷體" w:hAnsi="標楷體" w:cs="Arial" w:hint="eastAsia"/>
                <w:color w:val="000000" w:themeColor="text1"/>
                <w:szCs w:val="24"/>
              </w:rPr>
            </w:pPr>
            <w:r w:rsidRPr="00B3340C">
              <w:rPr>
                <w:rFonts w:ascii="標楷體" w:eastAsia="標楷體" w:hAnsi="標楷體" w:cs="Arial" w:hint="eastAsia"/>
                <w:color w:val="000000" w:themeColor="text1"/>
                <w:szCs w:val="24"/>
              </w:rPr>
              <w:t>風化作用就是岩石因為和空氣及水分接觸或受生物活動影響等而發生碎裂的過程</w:t>
            </w:r>
            <w:r w:rsidR="008826B6" w:rsidRPr="00B3340C">
              <w:rPr>
                <w:rFonts w:ascii="標楷體" w:eastAsia="標楷體" w:hAnsi="標楷體" w:cs="Arial" w:hint="eastAsia"/>
                <w:color w:val="000000" w:themeColor="text1"/>
                <w:szCs w:val="24"/>
              </w:rPr>
              <w:t>。</w:t>
            </w:r>
          </w:p>
          <w:p w:rsidR="00B3340C" w:rsidRDefault="00306CCA" w:rsidP="00F02EFB">
            <w:pPr>
              <w:widowControl/>
              <w:numPr>
                <w:ilvl w:val="0"/>
                <w:numId w:val="13"/>
              </w:numPr>
              <w:suppressAutoHyphens/>
              <w:kinsoku w:val="0"/>
              <w:overflowPunct w:val="0"/>
              <w:autoSpaceDE w:val="0"/>
              <w:autoSpaceDN w:val="0"/>
              <w:adjustRightInd/>
              <w:spacing w:line="0" w:lineRule="atLeast"/>
              <w:textAlignment w:val="auto"/>
              <w:rPr>
                <w:rFonts w:ascii="標楷體" w:eastAsia="標楷體" w:hAnsi="標楷體" w:cs="Arial"/>
                <w:color w:val="000000" w:themeColor="text1"/>
                <w:szCs w:val="24"/>
              </w:rPr>
            </w:pPr>
            <w:r w:rsidRPr="00D9428A">
              <w:rPr>
                <w:rFonts w:ascii="標楷體" w:eastAsia="標楷體" w:hAnsi="標楷體" w:cs="Arial" w:hint="eastAsia"/>
                <w:color w:val="000000" w:themeColor="text1"/>
                <w:szCs w:val="24"/>
              </w:rPr>
              <w:t>土壤是風化的最後結果</w:t>
            </w:r>
            <w:r w:rsidR="008826B6">
              <w:rPr>
                <w:rFonts w:ascii="標楷體" w:eastAsia="標楷體" w:hAnsi="標楷體" w:cs="Arial" w:hint="eastAsia"/>
                <w:color w:val="000000" w:themeColor="text1"/>
                <w:szCs w:val="24"/>
              </w:rPr>
              <w:t>。</w:t>
            </w:r>
          </w:p>
          <w:p w:rsidR="00306CCA" w:rsidRPr="00D9428A" w:rsidRDefault="00B3340C" w:rsidP="00B3340C">
            <w:pPr>
              <w:widowControl/>
              <w:suppressAutoHyphens/>
              <w:kinsoku w:val="0"/>
              <w:overflowPunct w:val="0"/>
              <w:autoSpaceDE w:val="0"/>
              <w:autoSpaceDN w:val="0"/>
              <w:adjustRightInd/>
              <w:spacing w:line="0" w:lineRule="atLeast"/>
              <w:ind w:left="259"/>
              <w:textAlignment w:val="auto"/>
              <w:rPr>
                <w:rFonts w:ascii="標楷體" w:eastAsia="標楷體" w:hAnsi="標楷體" w:cs="Arial"/>
                <w:color w:val="000000" w:themeColor="text1"/>
                <w:szCs w:val="24"/>
              </w:rPr>
            </w:pPr>
            <w:r w:rsidRPr="00384405">
              <w:rPr>
                <w:rFonts w:ascii="標楷體" w:eastAsia="標楷體" w:hAnsi="標楷體" w:cs="Arial"/>
                <w:color w:val="000000" w:themeColor="text1"/>
                <w:szCs w:val="24"/>
              </w:rPr>
              <w:t>Weathering and decomposition together form soil.</w:t>
            </w:r>
          </w:p>
          <w:p w:rsidR="00480EEA" w:rsidRPr="00D80ADE" w:rsidRDefault="00480EEA" w:rsidP="00F02EFB">
            <w:pPr>
              <w:widowControl/>
              <w:suppressAutoHyphens/>
              <w:kinsoku w:val="0"/>
              <w:overflowPunct w:val="0"/>
              <w:autoSpaceDE w:val="0"/>
              <w:autoSpaceDN w:val="0"/>
              <w:spacing w:line="0" w:lineRule="atLeast"/>
              <w:ind w:leftChars="-134" w:hangingChars="134" w:hanging="322"/>
              <w:rPr>
                <w:rFonts w:ascii="Arial" w:eastAsia="標楷體" w:hAnsi="Arial" w:cs="Arial"/>
                <w:b/>
                <w:color w:val="000000" w:themeColor="text1"/>
                <w:szCs w:val="24"/>
              </w:rPr>
            </w:pPr>
          </w:p>
          <w:p w:rsidR="00A94DAA" w:rsidRPr="00D80ADE" w:rsidRDefault="00A94DAA" w:rsidP="00B14AFE">
            <w:pPr>
              <w:widowControl/>
              <w:suppressAutoHyphens/>
              <w:kinsoku w:val="0"/>
              <w:overflowPunct w:val="0"/>
              <w:autoSpaceDE w:val="0"/>
              <w:autoSpaceDN w:val="0"/>
              <w:spacing w:line="0" w:lineRule="atLeast"/>
              <w:ind w:left="322" w:hangingChars="134" w:hanging="322"/>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第一節結束</w:t>
            </w:r>
            <w:r w:rsidRPr="00D80ADE">
              <w:rPr>
                <w:rFonts w:ascii="Arial" w:eastAsia="標楷體" w:hAnsi="Arial" w:cs="Arial"/>
                <w:b/>
                <w:color w:val="000000" w:themeColor="text1"/>
                <w:szCs w:val="24"/>
              </w:rPr>
              <w:t xml:space="preserve"> End of the first session</w:t>
            </w:r>
          </w:p>
          <w:p w:rsidR="00A94DAA" w:rsidRPr="00D80ADE" w:rsidRDefault="00A94DAA" w:rsidP="00F02EFB">
            <w:pPr>
              <w:widowControl/>
              <w:suppressAutoHyphens/>
              <w:kinsoku w:val="0"/>
              <w:overflowPunct w:val="0"/>
              <w:autoSpaceDE w:val="0"/>
              <w:autoSpaceDN w:val="0"/>
              <w:adjustRightInd/>
              <w:spacing w:line="0" w:lineRule="atLeast"/>
              <w:ind w:left="259"/>
              <w:textAlignment w:val="auto"/>
              <w:rPr>
                <w:rFonts w:ascii="Arial" w:eastAsia="標楷體" w:hAnsi="Arial" w:cs="Arial"/>
                <w:color w:val="000000" w:themeColor="text1"/>
                <w:szCs w:val="24"/>
              </w:rPr>
            </w:pPr>
          </w:p>
        </w:tc>
        <w:tc>
          <w:tcPr>
            <w:tcW w:w="517" w:type="pct"/>
            <w:tcBorders>
              <w:left w:val="single" w:sz="4" w:space="0" w:color="000000"/>
              <w:bottom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時間</w:t>
            </w:r>
            <w:r w:rsidRPr="00D80ADE">
              <w:rPr>
                <w:rFonts w:ascii="Arial" w:eastAsia="標楷體" w:hAnsi="Arial" w:cs="Arial"/>
                <w:b/>
                <w:color w:val="000000" w:themeColor="text1"/>
                <w:szCs w:val="24"/>
              </w:rPr>
              <w:t xml:space="preserve"> Time </w:t>
            </w:r>
          </w:p>
        </w:tc>
      </w:tr>
      <w:tr w:rsidR="00582F77" w:rsidRPr="00D80ADE" w:rsidTr="008826B6">
        <w:trPr>
          <w:trHeight w:val="1935"/>
        </w:trPr>
        <w:tc>
          <w:tcPr>
            <w:tcW w:w="550" w:type="pct"/>
            <w:vMerge/>
            <w:tcBorders>
              <w:left w:val="single" w:sz="4" w:space="0" w:color="000000"/>
              <w:bottom w:val="single" w:sz="4" w:space="0" w:color="auto"/>
              <w:right w:val="single" w:sz="4" w:space="0" w:color="000000"/>
            </w:tcBorders>
          </w:tcPr>
          <w:p w:rsidR="00582F77" w:rsidRPr="00D80ADE" w:rsidRDefault="00582F77" w:rsidP="00B14AFE">
            <w:pPr>
              <w:pBdr>
                <w:top w:val="nil"/>
                <w:left w:val="nil"/>
                <w:bottom w:val="nil"/>
                <w:right w:val="nil"/>
                <w:between w:val="nil"/>
              </w:pBdr>
              <w:spacing w:line="0" w:lineRule="atLeast"/>
              <w:ind w:left="322" w:hanging="322"/>
              <w:jc w:val="center"/>
              <w:rPr>
                <w:rFonts w:ascii="Arial" w:eastAsia="標楷體" w:hAnsi="Arial" w:cs="Arial"/>
                <w:color w:val="000000" w:themeColor="text1"/>
                <w:szCs w:val="24"/>
              </w:rPr>
            </w:pPr>
          </w:p>
        </w:tc>
        <w:tc>
          <w:tcPr>
            <w:tcW w:w="3933" w:type="pct"/>
            <w:gridSpan w:val="5"/>
            <w:vMerge/>
            <w:tcBorders>
              <w:left w:val="single" w:sz="4" w:space="0" w:color="000000"/>
              <w:bottom w:val="single" w:sz="4" w:space="0" w:color="auto"/>
              <w:right w:val="single" w:sz="4" w:space="0" w:color="000000"/>
            </w:tcBorders>
          </w:tcPr>
          <w:p w:rsidR="00582F77" w:rsidRPr="00D80ADE" w:rsidRDefault="00582F77" w:rsidP="00B14AFE">
            <w:pPr>
              <w:pBdr>
                <w:top w:val="nil"/>
                <w:left w:val="nil"/>
                <w:bottom w:val="nil"/>
                <w:right w:val="nil"/>
                <w:between w:val="nil"/>
              </w:pBdr>
              <w:spacing w:line="0" w:lineRule="atLeast"/>
              <w:ind w:left="322" w:hanging="322"/>
              <w:jc w:val="center"/>
              <w:rPr>
                <w:rFonts w:ascii="Arial" w:eastAsia="標楷體" w:hAnsi="Arial" w:cs="Arial"/>
                <w:color w:val="000000" w:themeColor="text1"/>
                <w:szCs w:val="24"/>
              </w:rPr>
            </w:pPr>
          </w:p>
        </w:tc>
        <w:tc>
          <w:tcPr>
            <w:tcW w:w="517" w:type="pct"/>
            <w:tcBorders>
              <w:left w:val="single" w:sz="4" w:space="0" w:color="000000"/>
              <w:bottom w:val="single" w:sz="4" w:space="0" w:color="auto"/>
              <w:right w:val="single" w:sz="4" w:space="0" w:color="000000"/>
            </w:tcBorders>
          </w:tcPr>
          <w:p w:rsidR="001B2BC0" w:rsidRDefault="001B2BC0" w:rsidP="00B14AFE">
            <w:pPr>
              <w:pBdr>
                <w:top w:val="nil"/>
                <w:left w:val="nil"/>
                <w:bottom w:val="nil"/>
                <w:right w:val="nil"/>
                <w:between w:val="nil"/>
              </w:pBdr>
              <w:spacing w:line="0" w:lineRule="atLeast"/>
              <w:rPr>
                <w:rFonts w:ascii="Arial" w:eastAsia="標楷體" w:hAnsi="Arial" w:cs="Arial"/>
                <w:color w:val="000000" w:themeColor="text1"/>
                <w:szCs w:val="24"/>
              </w:rPr>
            </w:pPr>
          </w:p>
          <w:p w:rsidR="00B32BCB" w:rsidRDefault="001B2BC0" w:rsidP="00B14AFE">
            <w:pPr>
              <w:pBdr>
                <w:top w:val="nil"/>
                <w:left w:val="nil"/>
                <w:bottom w:val="nil"/>
                <w:right w:val="nil"/>
                <w:between w:val="nil"/>
              </w:pBdr>
              <w:spacing w:line="0" w:lineRule="atLeast"/>
              <w:rPr>
                <w:rFonts w:ascii="Arial" w:eastAsia="標楷體" w:hAnsi="Arial" w:cs="Arial"/>
                <w:color w:val="000000" w:themeColor="text1"/>
                <w:szCs w:val="24"/>
              </w:rPr>
            </w:pPr>
            <w:r>
              <w:rPr>
                <w:rFonts w:ascii="Arial" w:eastAsia="標楷體" w:hAnsi="Arial" w:cs="Arial" w:hint="eastAsia"/>
                <w:color w:val="000000" w:themeColor="text1"/>
                <w:szCs w:val="24"/>
              </w:rPr>
              <w:t>5</w:t>
            </w:r>
          </w:p>
          <w:p w:rsidR="00B32BCB" w:rsidRDefault="00B32BCB" w:rsidP="00B14AFE">
            <w:pPr>
              <w:pBdr>
                <w:top w:val="nil"/>
                <w:left w:val="nil"/>
                <w:bottom w:val="nil"/>
                <w:right w:val="nil"/>
                <w:between w:val="nil"/>
              </w:pBdr>
              <w:spacing w:line="0" w:lineRule="atLeast"/>
              <w:rPr>
                <w:rFonts w:ascii="Arial" w:eastAsia="標楷體" w:hAnsi="Arial" w:cs="Arial"/>
                <w:color w:val="000000" w:themeColor="text1"/>
                <w:szCs w:val="24"/>
              </w:rPr>
            </w:pPr>
          </w:p>
          <w:p w:rsidR="00B32BCB" w:rsidRDefault="00B32BCB" w:rsidP="00B14AFE">
            <w:pPr>
              <w:pBdr>
                <w:top w:val="nil"/>
                <w:left w:val="nil"/>
                <w:bottom w:val="nil"/>
                <w:right w:val="nil"/>
                <w:between w:val="nil"/>
              </w:pBdr>
              <w:spacing w:line="0" w:lineRule="atLeast"/>
              <w:rPr>
                <w:rFonts w:ascii="Arial" w:eastAsia="標楷體" w:hAnsi="Arial" w:cs="Arial"/>
                <w:color w:val="000000" w:themeColor="text1"/>
                <w:szCs w:val="24"/>
              </w:rPr>
            </w:pPr>
          </w:p>
          <w:p w:rsidR="00B32BCB" w:rsidRDefault="00B32BCB" w:rsidP="00B14AFE">
            <w:pPr>
              <w:pBdr>
                <w:top w:val="nil"/>
                <w:left w:val="nil"/>
                <w:bottom w:val="nil"/>
                <w:right w:val="nil"/>
                <w:between w:val="nil"/>
              </w:pBdr>
              <w:spacing w:line="0" w:lineRule="atLeast"/>
              <w:rPr>
                <w:rFonts w:ascii="Arial" w:eastAsia="標楷體" w:hAnsi="Arial" w:cs="Arial"/>
                <w:color w:val="000000" w:themeColor="text1"/>
                <w:szCs w:val="24"/>
              </w:rPr>
            </w:pPr>
          </w:p>
          <w:p w:rsidR="00306CCA" w:rsidRDefault="00306CCA" w:rsidP="00B14AFE">
            <w:pPr>
              <w:pBdr>
                <w:top w:val="nil"/>
                <w:left w:val="nil"/>
                <w:bottom w:val="nil"/>
                <w:right w:val="nil"/>
                <w:between w:val="nil"/>
              </w:pBdr>
              <w:spacing w:line="0" w:lineRule="atLeast"/>
              <w:rPr>
                <w:rFonts w:ascii="Arial" w:eastAsia="標楷體" w:hAnsi="Arial" w:cs="Arial"/>
                <w:color w:val="000000" w:themeColor="text1"/>
                <w:szCs w:val="24"/>
              </w:rPr>
            </w:pPr>
          </w:p>
          <w:p w:rsidR="001B2BC0" w:rsidRDefault="001B2BC0" w:rsidP="00B14AFE">
            <w:pPr>
              <w:pBdr>
                <w:top w:val="nil"/>
                <w:left w:val="nil"/>
                <w:bottom w:val="nil"/>
                <w:right w:val="nil"/>
                <w:between w:val="nil"/>
              </w:pBdr>
              <w:spacing w:line="0" w:lineRule="atLeast"/>
              <w:rPr>
                <w:rFonts w:ascii="Arial" w:eastAsia="標楷體" w:hAnsi="Arial" w:cs="Arial" w:hint="eastAsia"/>
                <w:color w:val="000000" w:themeColor="text1"/>
                <w:szCs w:val="24"/>
              </w:rPr>
            </w:pPr>
          </w:p>
          <w:p w:rsidR="00306CCA" w:rsidRDefault="00306CCA" w:rsidP="00B14AFE">
            <w:pPr>
              <w:pBdr>
                <w:top w:val="nil"/>
                <w:left w:val="nil"/>
                <w:bottom w:val="nil"/>
                <w:right w:val="nil"/>
                <w:between w:val="nil"/>
              </w:pBdr>
              <w:spacing w:line="0" w:lineRule="atLeast"/>
              <w:rPr>
                <w:rFonts w:ascii="Arial" w:eastAsia="標楷體" w:hAnsi="Arial" w:cs="Arial"/>
                <w:color w:val="000000" w:themeColor="text1"/>
                <w:szCs w:val="24"/>
              </w:rPr>
            </w:pPr>
          </w:p>
          <w:p w:rsidR="00B32BCB" w:rsidRDefault="00B32BCB" w:rsidP="00B14AFE">
            <w:pPr>
              <w:pBdr>
                <w:top w:val="nil"/>
                <w:left w:val="nil"/>
                <w:bottom w:val="nil"/>
                <w:right w:val="nil"/>
                <w:between w:val="nil"/>
              </w:pBdr>
              <w:spacing w:line="0" w:lineRule="atLeast"/>
              <w:rPr>
                <w:rFonts w:ascii="Arial" w:eastAsia="標楷體" w:hAnsi="Arial" w:cs="Arial"/>
                <w:color w:val="000000" w:themeColor="text1"/>
                <w:szCs w:val="24"/>
              </w:rPr>
            </w:pPr>
          </w:p>
          <w:p w:rsidR="00B32BCB" w:rsidRDefault="001B2BC0" w:rsidP="00B14AFE">
            <w:pPr>
              <w:pBdr>
                <w:top w:val="nil"/>
                <w:left w:val="nil"/>
                <w:bottom w:val="nil"/>
                <w:right w:val="nil"/>
                <w:between w:val="nil"/>
              </w:pBdr>
              <w:spacing w:line="0" w:lineRule="atLeast"/>
              <w:rPr>
                <w:rFonts w:ascii="Arial" w:eastAsia="標楷體" w:hAnsi="Arial" w:cs="Arial"/>
                <w:color w:val="000000" w:themeColor="text1"/>
                <w:szCs w:val="24"/>
              </w:rPr>
            </w:pPr>
            <w:r>
              <w:rPr>
                <w:rFonts w:ascii="Arial" w:eastAsia="標楷體" w:hAnsi="Arial" w:cs="Arial" w:hint="eastAsia"/>
                <w:color w:val="000000" w:themeColor="text1"/>
                <w:szCs w:val="24"/>
              </w:rPr>
              <w:t>30</w:t>
            </w:r>
          </w:p>
          <w:p w:rsidR="00B32BCB" w:rsidRDefault="00B32BCB" w:rsidP="00B14AFE">
            <w:pPr>
              <w:pBdr>
                <w:top w:val="nil"/>
                <w:left w:val="nil"/>
                <w:bottom w:val="nil"/>
                <w:right w:val="nil"/>
                <w:between w:val="nil"/>
              </w:pBdr>
              <w:spacing w:line="0" w:lineRule="atLeast"/>
              <w:rPr>
                <w:rFonts w:ascii="Arial" w:eastAsia="標楷體" w:hAnsi="Arial" w:cs="Arial"/>
                <w:color w:val="000000" w:themeColor="text1"/>
                <w:szCs w:val="24"/>
              </w:rPr>
            </w:pPr>
          </w:p>
          <w:p w:rsidR="00B32BCB" w:rsidRDefault="00B32BCB" w:rsidP="00B14AFE">
            <w:pPr>
              <w:pBdr>
                <w:top w:val="nil"/>
                <w:left w:val="nil"/>
                <w:bottom w:val="nil"/>
                <w:right w:val="nil"/>
                <w:between w:val="nil"/>
              </w:pBdr>
              <w:spacing w:line="0" w:lineRule="atLeast"/>
              <w:rPr>
                <w:rFonts w:ascii="Arial" w:eastAsia="標楷體" w:hAnsi="Arial" w:cs="Arial"/>
                <w:color w:val="000000" w:themeColor="text1"/>
                <w:szCs w:val="24"/>
              </w:rPr>
            </w:pPr>
          </w:p>
          <w:p w:rsidR="00306CCA" w:rsidRDefault="00306CCA" w:rsidP="00B14AFE">
            <w:pPr>
              <w:pBdr>
                <w:top w:val="nil"/>
                <w:left w:val="nil"/>
                <w:bottom w:val="nil"/>
                <w:right w:val="nil"/>
                <w:between w:val="nil"/>
              </w:pBdr>
              <w:spacing w:line="0" w:lineRule="atLeast"/>
              <w:rPr>
                <w:rFonts w:ascii="Arial" w:eastAsia="標楷體" w:hAnsi="Arial" w:cs="Arial"/>
                <w:color w:val="000000" w:themeColor="text1"/>
                <w:szCs w:val="24"/>
              </w:rPr>
            </w:pPr>
          </w:p>
          <w:p w:rsidR="00306CCA" w:rsidRDefault="00306CCA" w:rsidP="00B14AFE">
            <w:pPr>
              <w:pBdr>
                <w:top w:val="nil"/>
                <w:left w:val="nil"/>
                <w:bottom w:val="nil"/>
                <w:right w:val="nil"/>
                <w:between w:val="nil"/>
              </w:pBdr>
              <w:spacing w:line="0" w:lineRule="atLeast"/>
              <w:rPr>
                <w:rFonts w:ascii="Arial" w:eastAsia="標楷體" w:hAnsi="Arial" w:cs="Arial"/>
                <w:color w:val="000000" w:themeColor="text1"/>
                <w:szCs w:val="24"/>
              </w:rPr>
            </w:pPr>
          </w:p>
          <w:p w:rsidR="00B32BCB" w:rsidRDefault="00B32BCB" w:rsidP="00B14AFE">
            <w:pPr>
              <w:pBdr>
                <w:top w:val="nil"/>
                <w:left w:val="nil"/>
                <w:bottom w:val="nil"/>
                <w:right w:val="nil"/>
                <w:between w:val="nil"/>
              </w:pBdr>
              <w:spacing w:line="0" w:lineRule="atLeast"/>
              <w:rPr>
                <w:rFonts w:ascii="Arial" w:eastAsia="標楷體" w:hAnsi="Arial" w:cs="Arial"/>
                <w:color w:val="000000" w:themeColor="text1"/>
                <w:szCs w:val="24"/>
              </w:rPr>
            </w:pPr>
          </w:p>
          <w:p w:rsidR="00B53D1D" w:rsidRDefault="00B53D1D" w:rsidP="00B14AFE">
            <w:pPr>
              <w:pBdr>
                <w:top w:val="nil"/>
                <w:left w:val="nil"/>
                <w:bottom w:val="nil"/>
                <w:right w:val="nil"/>
                <w:between w:val="nil"/>
              </w:pBdr>
              <w:spacing w:line="0" w:lineRule="atLeast"/>
              <w:rPr>
                <w:rFonts w:ascii="Arial" w:eastAsia="標楷體" w:hAnsi="Arial" w:cs="Arial"/>
                <w:color w:val="000000" w:themeColor="text1"/>
                <w:szCs w:val="24"/>
              </w:rPr>
            </w:pPr>
          </w:p>
          <w:p w:rsidR="00B32BCB" w:rsidRDefault="00B32BCB" w:rsidP="00B14AFE">
            <w:pPr>
              <w:pBdr>
                <w:top w:val="nil"/>
                <w:left w:val="nil"/>
                <w:bottom w:val="nil"/>
                <w:right w:val="nil"/>
                <w:between w:val="nil"/>
              </w:pBdr>
              <w:spacing w:line="0" w:lineRule="atLeast"/>
              <w:rPr>
                <w:rFonts w:ascii="Arial" w:eastAsia="標楷體" w:hAnsi="Arial" w:cs="Arial"/>
                <w:color w:val="000000" w:themeColor="text1"/>
                <w:szCs w:val="24"/>
              </w:rPr>
            </w:pPr>
          </w:p>
          <w:p w:rsidR="001B2BC0" w:rsidRDefault="001B2BC0" w:rsidP="00B14AFE">
            <w:pPr>
              <w:pBdr>
                <w:top w:val="nil"/>
                <w:left w:val="nil"/>
                <w:bottom w:val="nil"/>
                <w:right w:val="nil"/>
                <w:between w:val="nil"/>
              </w:pBdr>
              <w:spacing w:line="0" w:lineRule="atLeast"/>
              <w:rPr>
                <w:rFonts w:ascii="Arial" w:eastAsia="標楷體" w:hAnsi="Arial" w:cs="Arial"/>
                <w:color w:val="000000" w:themeColor="text1"/>
                <w:szCs w:val="24"/>
              </w:rPr>
            </w:pPr>
          </w:p>
          <w:p w:rsidR="001B2BC0" w:rsidRDefault="001B2BC0" w:rsidP="00B14AFE">
            <w:pPr>
              <w:pBdr>
                <w:top w:val="nil"/>
                <w:left w:val="nil"/>
                <w:bottom w:val="nil"/>
                <w:right w:val="nil"/>
                <w:between w:val="nil"/>
              </w:pBdr>
              <w:spacing w:line="0" w:lineRule="atLeast"/>
              <w:rPr>
                <w:rFonts w:ascii="Arial" w:eastAsia="標楷體" w:hAnsi="Arial" w:cs="Arial" w:hint="eastAsia"/>
                <w:color w:val="000000" w:themeColor="text1"/>
                <w:szCs w:val="24"/>
              </w:rPr>
            </w:pPr>
          </w:p>
          <w:p w:rsidR="00B32BCB" w:rsidRDefault="00B32BCB" w:rsidP="00B14AFE">
            <w:pPr>
              <w:pBdr>
                <w:top w:val="nil"/>
                <w:left w:val="nil"/>
                <w:bottom w:val="nil"/>
                <w:right w:val="nil"/>
                <w:between w:val="nil"/>
              </w:pBdr>
              <w:spacing w:line="0" w:lineRule="atLeast"/>
              <w:rPr>
                <w:rFonts w:ascii="Arial" w:eastAsia="標楷體" w:hAnsi="Arial" w:cs="Arial"/>
                <w:color w:val="000000" w:themeColor="text1"/>
                <w:szCs w:val="24"/>
              </w:rPr>
            </w:pPr>
          </w:p>
          <w:p w:rsidR="00B32BCB" w:rsidRPr="00D80ADE" w:rsidRDefault="00B32BCB" w:rsidP="00B14AFE">
            <w:pPr>
              <w:pBdr>
                <w:top w:val="nil"/>
                <w:left w:val="nil"/>
                <w:bottom w:val="nil"/>
                <w:right w:val="nil"/>
                <w:between w:val="nil"/>
              </w:pBdr>
              <w:spacing w:line="0" w:lineRule="atLeast"/>
              <w:rPr>
                <w:rFonts w:ascii="Arial" w:eastAsia="標楷體" w:hAnsi="Arial" w:cs="Arial"/>
                <w:color w:val="000000" w:themeColor="text1"/>
                <w:szCs w:val="24"/>
              </w:rPr>
            </w:pPr>
            <w:r>
              <w:rPr>
                <w:rFonts w:ascii="Arial" w:eastAsia="標楷體" w:hAnsi="Arial" w:cs="Arial" w:hint="eastAsia"/>
                <w:color w:val="000000" w:themeColor="text1"/>
                <w:szCs w:val="24"/>
              </w:rPr>
              <w:t>5</w:t>
            </w:r>
          </w:p>
        </w:tc>
      </w:tr>
      <w:tr w:rsidR="00582F77" w:rsidRPr="00D80ADE" w:rsidTr="008826B6">
        <w:trPr>
          <w:trHeight w:val="1125"/>
        </w:trPr>
        <w:tc>
          <w:tcPr>
            <w:tcW w:w="550" w:type="pct"/>
            <w:tcBorders>
              <w:top w:val="single" w:sz="4" w:space="0" w:color="auto"/>
              <w:left w:val="single" w:sz="4" w:space="0" w:color="000000"/>
              <w:bottom w:val="single" w:sz="4" w:space="0" w:color="000000"/>
              <w:right w:val="single" w:sz="4" w:space="0" w:color="000000"/>
            </w:tcBorders>
          </w:tcPr>
          <w:p w:rsidR="00582F77" w:rsidRPr="00D80ADE" w:rsidRDefault="008826B6" w:rsidP="00B14AFE">
            <w:pPr>
              <w:suppressAutoHyphens/>
              <w:kinsoku w:val="0"/>
              <w:overflowPunct w:val="0"/>
              <w:autoSpaceDE w:val="0"/>
              <w:autoSpaceDN w:val="0"/>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第</w:t>
            </w:r>
            <w:r>
              <w:rPr>
                <w:rFonts w:ascii="Arial" w:eastAsia="標楷體" w:hAnsi="Arial" w:cs="Arial" w:hint="eastAsia"/>
                <w:b/>
                <w:color w:val="000000" w:themeColor="text1"/>
                <w:szCs w:val="24"/>
              </w:rPr>
              <w:t>二</w:t>
            </w:r>
            <w:r w:rsidRPr="00D80ADE">
              <w:rPr>
                <w:rFonts w:ascii="Arial" w:eastAsia="標楷體" w:hAnsi="Arial" w:cs="Arial"/>
                <w:b/>
                <w:color w:val="000000" w:themeColor="text1"/>
                <w:szCs w:val="24"/>
              </w:rPr>
              <w:t>節</w:t>
            </w:r>
          </w:p>
        </w:tc>
        <w:tc>
          <w:tcPr>
            <w:tcW w:w="3933" w:type="pct"/>
            <w:gridSpan w:val="5"/>
            <w:tcBorders>
              <w:top w:val="single" w:sz="4" w:space="0" w:color="auto"/>
              <w:left w:val="single" w:sz="4" w:space="0" w:color="000000"/>
              <w:bottom w:val="single" w:sz="4" w:space="0" w:color="000000"/>
              <w:right w:val="single" w:sz="4" w:space="0" w:color="000000"/>
            </w:tcBorders>
          </w:tcPr>
          <w:p w:rsidR="004076EB" w:rsidRPr="00D80ADE" w:rsidRDefault="008826B6" w:rsidP="00F02EFB">
            <w:pPr>
              <w:widowControl/>
              <w:suppressAutoHyphens/>
              <w:kinsoku w:val="0"/>
              <w:overflowPunct w:val="0"/>
              <w:autoSpaceDE w:val="0"/>
              <w:autoSpaceDN w:val="0"/>
              <w:adjustRightInd/>
              <w:spacing w:line="0" w:lineRule="atLeast"/>
              <w:ind w:left="-101"/>
              <w:textAlignment w:val="auto"/>
              <w:rPr>
                <w:rFonts w:ascii="Arial" w:eastAsia="標楷體" w:hAnsi="Arial" w:cs="Arial"/>
                <w:color w:val="000000" w:themeColor="text1"/>
                <w:szCs w:val="24"/>
              </w:rPr>
            </w:pPr>
            <w:r>
              <w:rPr>
                <w:rFonts w:ascii="Arial" w:eastAsia="標楷體" w:hAnsi="Arial" w:cs="Arial" w:hint="eastAsia"/>
                <w:color w:val="000000" w:themeColor="text1"/>
                <w:szCs w:val="24"/>
              </w:rPr>
              <w:t>略</w:t>
            </w:r>
          </w:p>
        </w:tc>
        <w:tc>
          <w:tcPr>
            <w:tcW w:w="517" w:type="pct"/>
            <w:tcBorders>
              <w:top w:val="single" w:sz="4" w:space="0" w:color="auto"/>
              <w:left w:val="single" w:sz="4" w:space="0" w:color="000000"/>
              <w:bottom w:val="single" w:sz="4" w:space="0" w:color="000000"/>
              <w:right w:val="single" w:sz="4" w:space="0" w:color="000000"/>
            </w:tcBorders>
          </w:tcPr>
          <w:p w:rsidR="00B32BCB" w:rsidRPr="00D80ADE" w:rsidRDefault="00B32BCB" w:rsidP="00B14AFE">
            <w:pPr>
              <w:pBdr>
                <w:top w:val="nil"/>
                <w:left w:val="nil"/>
                <w:bottom w:val="nil"/>
                <w:right w:val="nil"/>
                <w:between w:val="nil"/>
              </w:pBdr>
              <w:spacing w:line="0" w:lineRule="atLeast"/>
              <w:rPr>
                <w:rFonts w:ascii="Arial" w:eastAsia="標楷體" w:hAnsi="Arial" w:cs="Arial"/>
                <w:color w:val="000000" w:themeColor="text1"/>
                <w:szCs w:val="24"/>
              </w:rPr>
            </w:pPr>
          </w:p>
        </w:tc>
      </w:tr>
      <w:tr w:rsidR="00A94DAA" w:rsidRPr="00D80ADE" w:rsidTr="006E1B18">
        <w:trPr>
          <w:trHeight w:val="240"/>
        </w:trPr>
        <w:tc>
          <w:tcPr>
            <w:tcW w:w="1097" w:type="pct"/>
            <w:gridSpan w:val="2"/>
            <w:tcBorders>
              <w:left w:val="single" w:sz="4" w:space="0" w:color="000000"/>
              <w:bottom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參考資料</w:t>
            </w:r>
          </w:p>
          <w:p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 xml:space="preserve">References </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9E2ACB" w:rsidRPr="00D80ADE" w:rsidRDefault="009E2ACB" w:rsidP="00B14AFE">
            <w:pPr>
              <w:pBdr>
                <w:top w:val="nil"/>
                <w:left w:val="nil"/>
                <w:bottom w:val="nil"/>
                <w:right w:val="nil"/>
                <w:between w:val="nil"/>
              </w:pBd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康軒</w:t>
            </w:r>
          </w:p>
        </w:tc>
      </w:tr>
    </w:tbl>
    <w:p w:rsidR="0064049A" w:rsidRPr="00D80ADE" w:rsidRDefault="00373DFA">
      <w:pPr>
        <w:rPr>
          <w:rFonts w:ascii="Arial" w:eastAsia="標楷體" w:hAnsi="Arial" w:cs="Arial"/>
          <w:color w:val="808080" w:themeColor="background1" w:themeShade="80"/>
          <w:sz w:val="20"/>
          <w:szCs w:val="24"/>
        </w:rPr>
      </w:pPr>
      <w:r w:rsidRPr="00D80ADE">
        <w:rPr>
          <w:rFonts w:ascii="微軟正黑體" w:eastAsia="微軟正黑體" w:hAnsi="微軟正黑體" w:cs="微軟正黑體" w:hint="eastAsia"/>
          <w:color w:val="808080" w:themeColor="background1" w:themeShade="80"/>
          <w:sz w:val="20"/>
          <w:szCs w:val="24"/>
        </w:rPr>
        <w:t>※</w:t>
      </w:r>
      <w:r w:rsidRPr="00D80ADE">
        <w:rPr>
          <w:rFonts w:ascii="Arial" w:eastAsia="標楷體" w:hAnsi="Arial" w:cs="Arial"/>
          <w:color w:val="808080" w:themeColor="background1" w:themeShade="80"/>
          <w:sz w:val="20"/>
          <w:szCs w:val="24"/>
        </w:rPr>
        <w:t>期待雙語教師能逐年使用更多英文撰寫</w:t>
      </w:r>
      <w:r w:rsidR="00741701" w:rsidRPr="00D80ADE">
        <w:rPr>
          <w:rFonts w:ascii="Arial" w:eastAsia="標楷體" w:hAnsi="Arial" w:cs="Arial"/>
          <w:color w:val="808080" w:themeColor="background1" w:themeShade="80"/>
          <w:sz w:val="20"/>
          <w:szCs w:val="24"/>
        </w:rPr>
        <w:t>本教案</w:t>
      </w:r>
      <w:r w:rsidRPr="00D80ADE">
        <w:rPr>
          <w:rFonts w:ascii="Arial" w:eastAsia="標楷體" w:hAnsi="Arial" w:cs="Arial"/>
          <w:color w:val="808080" w:themeColor="background1" w:themeShade="80"/>
          <w:sz w:val="20"/>
          <w:szCs w:val="24"/>
        </w:rPr>
        <w:t>。</w:t>
      </w:r>
      <w:r w:rsidR="00741701" w:rsidRPr="00D80ADE">
        <w:rPr>
          <w:rFonts w:ascii="Arial" w:eastAsia="標楷體" w:hAnsi="Arial" w:cs="Arial"/>
          <w:color w:val="808080" w:themeColor="background1" w:themeShade="80"/>
          <w:sz w:val="20"/>
          <w:szCs w:val="24"/>
        </w:rPr>
        <w:t>We are looking forward that you can use more and more English to write this lesson plan year by year.</w:t>
      </w:r>
    </w:p>
    <w:sectPr w:rsidR="0064049A" w:rsidRPr="00D80ADE" w:rsidSect="006E1B18">
      <w:footerReference w:type="default" r:id="rId7"/>
      <w:pgSz w:w="11906" w:h="16838"/>
      <w:pgMar w:top="1134" w:right="851" w:bottom="1134"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7A9" w:rsidRDefault="009777A9" w:rsidP="00EB3FE0">
      <w:pPr>
        <w:spacing w:line="240" w:lineRule="auto"/>
      </w:pPr>
      <w:r>
        <w:separator/>
      </w:r>
    </w:p>
  </w:endnote>
  <w:endnote w:type="continuationSeparator" w:id="0">
    <w:p w:rsidR="009777A9" w:rsidRDefault="009777A9" w:rsidP="00EB3F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B18" w:rsidRDefault="00F87514" w:rsidP="006E1B18">
    <w:pPr>
      <w:pStyle w:val="a5"/>
      <w:jc w:val="center"/>
    </w:pPr>
    <w:r w:rsidRPr="00F87514">
      <w:rPr>
        <w:rFonts w:ascii="Arial" w:eastAsia="標楷體" w:hAnsi="Arial" w:cs="Arial"/>
        <w:color w:val="000000" w:themeColor="text1"/>
        <w:sz w:val="22"/>
        <w:szCs w:val="22"/>
      </w:rPr>
      <w:t>雙語課程教案設計</w:t>
    </w:r>
    <w:r w:rsidRPr="00F87514">
      <w:rPr>
        <w:rFonts w:ascii="Arial" w:eastAsia="標楷體" w:hAnsi="Arial" w:cs="Arial" w:hint="eastAsia"/>
        <w:color w:val="000000" w:themeColor="text1"/>
        <w:sz w:val="22"/>
        <w:szCs w:val="22"/>
      </w:rPr>
      <w:t>_</w:t>
    </w:r>
    <w:r w:rsidRPr="00F87514">
      <w:rPr>
        <w:rFonts w:eastAsia="標楷體"/>
        <w:color w:val="000000"/>
        <w:spacing w:val="-8"/>
        <w:sz w:val="22"/>
        <w:szCs w:val="22"/>
      </w:rPr>
      <w:t>本土雙語教育模式</w:t>
    </w:r>
    <w:r>
      <w:rPr>
        <w:rFonts w:eastAsia="標楷體" w:hint="eastAsia"/>
        <w:b/>
        <w:color w:val="000000"/>
        <w:spacing w:val="-8"/>
        <w:sz w:val="24"/>
        <w:szCs w:val="27"/>
      </w:rPr>
      <w:t xml:space="preserve"> </w:t>
    </w:r>
    <w:r w:rsidR="006E1B18">
      <w:rPr>
        <w:rFonts w:hint="eastAsia"/>
      </w:rPr>
      <w:t xml:space="preserve">p. </w:t>
    </w:r>
    <w:sdt>
      <w:sdtPr>
        <w:id w:val="1982425948"/>
        <w:docPartObj>
          <w:docPartGallery w:val="Page Numbers (Bottom of Page)"/>
          <w:docPartUnique/>
        </w:docPartObj>
      </w:sdtPr>
      <w:sdtEndPr/>
      <w:sdtContent>
        <w:r w:rsidR="006E1B18">
          <w:fldChar w:fldCharType="begin"/>
        </w:r>
        <w:r w:rsidR="006E1B18">
          <w:instrText>PAGE   \* MERGEFORMAT</w:instrText>
        </w:r>
        <w:r w:rsidR="006E1B18">
          <w:fldChar w:fldCharType="separate"/>
        </w:r>
        <w:r w:rsidR="00680AC9" w:rsidRPr="00680AC9">
          <w:rPr>
            <w:noProof/>
            <w:lang w:val="zh-TW"/>
          </w:rPr>
          <w:t>3</w:t>
        </w:r>
        <w:r w:rsidR="006E1B18">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7A9" w:rsidRDefault="009777A9" w:rsidP="00EB3FE0">
      <w:pPr>
        <w:spacing w:line="240" w:lineRule="auto"/>
      </w:pPr>
      <w:r>
        <w:separator/>
      </w:r>
    </w:p>
  </w:footnote>
  <w:footnote w:type="continuationSeparator" w:id="0">
    <w:p w:rsidR="009777A9" w:rsidRDefault="009777A9" w:rsidP="00EB3F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932"/>
    <w:multiLevelType w:val="hybridMultilevel"/>
    <w:tmpl w:val="CFCC7F48"/>
    <w:lvl w:ilvl="0" w:tplc="6F9044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F92D77"/>
    <w:multiLevelType w:val="hybridMultilevel"/>
    <w:tmpl w:val="0E88DC74"/>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2" w15:restartNumberingAfterBreak="0">
    <w:nsid w:val="158D7D0D"/>
    <w:multiLevelType w:val="hybridMultilevel"/>
    <w:tmpl w:val="3C8C2170"/>
    <w:lvl w:ilvl="0" w:tplc="0F3A6D9C">
      <w:start w:val="1"/>
      <w:numFmt w:val="decimal"/>
      <w:lvlText w:val="%1."/>
      <w:lvlJc w:val="left"/>
      <w:pPr>
        <w:ind w:left="259" w:hanging="360"/>
      </w:pPr>
      <w:rPr>
        <w:rFonts w:ascii="Times New Roman" w:eastAsia="標楷體" w:hAnsi="Times New Roman" w:cs="Times New Roman"/>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3" w15:restartNumberingAfterBreak="0">
    <w:nsid w:val="15947A67"/>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4" w15:restartNumberingAfterBreak="0">
    <w:nsid w:val="16154CB1"/>
    <w:multiLevelType w:val="hybridMultilevel"/>
    <w:tmpl w:val="69A2DC58"/>
    <w:lvl w:ilvl="0" w:tplc="43DE2F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8021D4"/>
    <w:multiLevelType w:val="hybridMultilevel"/>
    <w:tmpl w:val="A2B0D958"/>
    <w:lvl w:ilvl="0" w:tplc="4BCE7D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A75A3A"/>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7" w15:restartNumberingAfterBreak="0">
    <w:nsid w:val="2C3A5BC2"/>
    <w:multiLevelType w:val="hybridMultilevel"/>
    <w:tmpl w:val="B35A2F8C"/>
    <w:lvl w:ilvl="0" w:tplc="1CDA56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F02F93"/>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9" w15:restartNumberingAfterBreak="0">
    <w:nsid w:val="3C1F3910"/>
    <w:multiLevelType w:val="hybridMultilevel"/>
    <w:tmpl w:val="092634EC"/>
    <w:lvl w:ilvl="0" w:tplc="CA98B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5C446E"/>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1" w15:restartNumberingAfterBreak="0">
    <w:nsid w:val="41FC2471"/>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2" w15:restartNumberingAfterBreak="0">
    <w:nsid w:val="5ABB067C"/>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3" w15:restartNumberingAfterBreak="0">
    <w:nsid w:val="6EA921EF"/>
    <w:multiLevelType w:val="hybridMultilevel"/>
    <w:tmpl w:val="0E88DC74"/>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4" w15:restartNumberingAfterBreak="0">
    <w:nsid w:val="6F36496C"/>
    <w:multiLevelType w:val="hybridMultilevel"/>
    <w:tmpl w:val="44BEC350"/>
    <w:lvl w:ilvl="0" w:tplc="C01680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03B65FB"/>
    <w:multiLevelType w:val="hybridMultilevel"/>
    <w:tmpl w:val="EE2E21E0"/>
    <w:lvl w:ilvl="0" w:tplc="E08033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99E7CAC"/>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num w:numId="1">
    <w:abstractNumId w:val="11"/>
  </w:num>
  <w:num w:numId="2">
    <w:abstractNumId w:val="1"/>
  </w:num>
  <w:num w:numId="3">
    <w:abstractNumId w:val="12"/>
  </w:num>
  <w:num w:numId="4">
    <w:abstractNumId w:val="10"/>
  </w:num>
  <w:num w:numId="5">
    <w:abstractNumId w:val="16"/>
  </w:num>
  <w:num w:numId="6">
    <w:abstractNumId w:val="2"/>
  </w:num>
  <w:num w:numId="7">
    <w:abstractNumId w:val="3"/>
  </w:num>
  <w:num w:numId="8">
    <w:abstractNumId w:val="6"/>
  </w:num>
  <w:num w:numId="9">
    <w:abstractNumId w:val="8"/>
  </w:num>
  <w:num w:numId="10">
    <w:abstractNumId w:val="15"/>
  </w:num>
  <w:num w:numId="11">
    <w:abstractNumId w:val="5"/>
  </w:num>
  <w:num w:numId="12">
    <w:abstractNumId w:val="0"/>
  </w:num>
  <w:num w:numId="13">
    <w:abstractNumId w:val="13"/>
  </w:num>
  <w:num w:numId="14">
    <w:abstractNumId w:val="9"/>
  </w:num>
  <w:num w:numId="15">
    <w:abstractNumId w:val="14"/>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DAA"/>
    <w:rsid w:val="00035C79"/>
    <w:rsid w:val="00095AFB"/>
    <w:rsid w:val="000C0E53"/>
    <w:rsid w:val="000F1DCE"/>
    <w:rsid w:val="000F308C"/>
    <w:rsid w:val="00101E8C"/>
    <w:rsid w:val="0011276D"/>
    <w:rsid w:val="00116607"/>
    <w:rsid w:val="00122178"/>
    <w:rsid w:val="001240B2"/>
    <w:rsid w:val="001571F6"/>
    <w:rsid w:val="001823CD"/>
    <w:rsid w:val="001B2BC0"/>
    <w:rsid w:val="001E37EC"/>
    <w:rsid w:val="001F484C"/>
    <w:rsid w:val="001F5C25"/>
    <w:rsid w:val="00250420"/>
    <w:rsid w:val="00287DC8"/>
    <w:rsid w:val="002B14F1"/>
    <w:rsid w:val="002B7143"/>
    <w:rsid w:val="002C0299"/>
    <w:rsid w:val="002D565F"/>
    <w:rsid w:val="00303863"/>
    <w:rsid w:val="00306CCA"/>
    <w:rsid w:val="003129B2"/>
    <w:rsid w:val="00344AB5"/>
    <w:rsid w:val="00373DFA"/>
    <w:rsid w:val="003821E1"/>
    <w:rsid w:val="00384405"/>
    <w:rsid w:val="004076EB"/>
    <w:rsid w:val="00426C00"/>
    <w:rsid w:val="00443AD6"/>
    <w:rsid w:val="00471622"/>
    <w:rsid w:val="00476957"/>
    <w:rsid w:val="00480EEA"/>
    <w:rsid w:val="004F5C8A"/>
    <w:rsid w:val="00577D2A"/>
    <w:rsid w:val="00582F77"/>
    <w:rsid w:val="00585EDD"/>
    <w:rsid w:val="005C5507"/>
    <w:rsid w:val="005D0C15"/>
    <w:rsid w:val="0064049A"/>
    <w:rsid w:val="00641626"/>
    <w:rsid w:val="00656063"/>
    <w:rsid w:val="00674BED"/>
    <w:rsid w:val="00680AC9"/>
    <w:rsid w:val="00684F45"/>
    <w:rsid w:val="006B5FBE"/>
    <w:rsid w:val="006E1B18"/>
    <w:rsid w:val="007039B7"/>
    <w:rsid w:val="00705B10"/>
    <w:rsid w:val="00707EB5"/>
    <w:rsid w:val="00736600"/>
    <w:rsid w:val="00741701"/>
    <w:rsid w:val="00745228"/>
    <w:rsid w:val="0076621C"/>
    <w:rsid w:val="00771993"/>
    <w:rsid w:val="007A4455"/>
    <w:rsid w:val="007B394A"/>
    <w:rsid w:val="007B75CD"/>
    <w:rsid w:val="007F01DA"/>
    <w:rsid w:val="00840990"/>
    <w:rsid w:val="00862581"/>
    <w:rsid w:val="008826B6"/>
    <w:rsid w:val="008B0579"/>
    <w:rsid w:val="008B576D"/>
    <w:rsid w:val="008E4640"/>
    <w:rsid w:val="008F1E0E"/>
    <w:rsid w:val="008F4172"/>
    <w:rsid w:val="00900289"/>
    <w:rsid w:val="00933351"/>
    <w:rsid w:val="00940DD7"/>
    <w:rsid w:val="009777A9"/>
    <w:rsid w:val="009A2B0D"/>
    <w:rsid w:val="009A7C52"/>
    <w:rsid w:val="009C4022"/>
    <w:rsid w:val="009E2ACB"/>
    <w:rsid w:val="00A01935"/>
    <w:rsid w:val="00A844FC"/>
    <w:rsid w:val="00A94DAA"/>
    <w:rsid w:val="00AE05F8"/>
    <w:rsid w:val="00AE5BFE"/>
    <w:rsid w:val="00AE6FC8"/>
    <w:rsid w:val="00AF7B81"/>
    <w:rsid w:val="00B32BCB"/>
    <w:rsid w:val="00B3340C"/>
    <w:rsid w:val="00B53D1D"/>
    <w:rsid w:val="00C24E96"/>
    <w:rsid w:val="00C42670"/>
    <w:rsid w:val="00C54111"/>
    <w:rsid w:val="00C56F5D"/>
    <w:rsid w:val="00C825A9"/>
    <w:rsid w:val="00CC3511"/>
    <w:rsid w:val="00CE2B1A"/>
    <w:rsid w:val="00D22749"/>
    <w:rsid w:val="00D35805"/>
    <w:rsid w:val="00D47191"/>
    <w:rsid w:val="00D80ADE"/>
    <w:rsid w:val="00D82C23"/>
    <w:rsid w:val="00D9428A"/>
    <w:rsid w:val="00E0061F"/>
    <w:rsid w:val="00E01275"/>
    <w:rsid w:val="00E46D2A"/>
    <w:rsid w:val="00E574C3"/>
    <w:rsid w:val="00EA60EA"/>
    <w:rsid w:val="00EA775F"/>
    <w:rsid w:val="00EB3FE0"/>
    <w:rsid w:val="00EF4115"/>
    <w:rsid w:val="00F00E3F"/>
    <w:rsid w:val="00F02EFB"/>
    <w:rsid w:val="00F5328E"/>
    <w:rsid w:val="00F705C6"/>
    <w:rsid w:val="00F811CD"/>
    <w:rsid w:val="00F87514"/>
    <w:rsid w:val="00F9189C"/>
    <w:rsid w:val="00F9765C"/>
    <w:rsid w:val="00FA1949"/>
    <w:rsid w:val="00FB1670"/>
    <w:rsid w:val="00FC1CE1"/>
    <w:rsid w:val="00FD65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8544A"/>
  <w15:chartTrackingRefBased/>
  <w15:docId w15:val="{49AB121A-45B6-43BF-873D-615E7014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DAA"/>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FE0"/>
    <w:pPr>
      <w:tabs>
        <w:tab w:val="center" w:pos="4153"/>
        <w:tab w:val="right" w:pos="8306"/>
      </w:tabs>
      <w:snapToGrid w:val="0"/>
    </w:pPr>
    <w:rPr>
      <w:sz w:val="20"/>
    </w:rPr>
  </w:style>
  <w:style w:type="character" w:customStyle="1" w:styleId="a4">
    <w:name w:val="頁首 字元"/>
    <w:basedOn w:val="a0"/>
    <w:link w:val="a3"/>
    <w:uiPriority w:val="99"/>
    <w:rsid w:val="00EB3FE0"/>
    <w:rPr>
      <w:rFonts w:ascii="Times New Roman" w:eastAsia="新細明體" w:hAnsi="Times New Roman" w:cs="Times New Roman"/>
      <w:kern w:val="0"/>
      <w:sz w:val="20"/>
      <w:szCs w:val="20"/>
    </w:rPr>
  </w:style>
  <w:style w:type="paragraph" w:styleId="a5">
    <w:name w:val="footer"/>
    <w:basedOn w:val="a"/>
    <w:link w:val="a6"/>
    <w:uiPriority w:val="99"/>
    <w:unhideWhenUsed/>
    <w:rsid w:val="00EB3FE0"/>
    <w:pPr>
      <w:tabs>
        <w:tab w:val="center" w:pos="4153"/>
        <w:tab w:val="right" w:pos="8306"/>
      </w:tabs>
      <w:snapToGrid w:val="0"/>
    </w:pPr>
    <w:rPr>
      <w:sz w:val="20"/>
    </w:rPr>
  </w:style>
  <w:style w:type="character" w:customStyle="1" w:styleId="a6">
    <w:name w:val="頁尾 字元"/>
    <w:basedOn w:val="a0"/>
    <w:link w:val="a5"/>
    <w:uiPriority w:val="99"/>
    <w:rsid w:val="00EB3FE0"/>
    <w:rPr>
      <w:rFonts w:ascii="Times New Roman" w:eastAsia="新細明體" w:hAnsi="Times New Roman" w:cs="Times New Roman"/>
      <w:kern w:val="0"/>
      <w:sz w:val="20"/>
      <w:szCs w:val="20"/>
    </w:rPr>
  </w:style>
  <w:style w:type="paragraph" w:styleId="a7">
    <w:name w:val="Balloon Text"/>
    <w:basedOn w:val="a"/>
    <w:link w:val="a8"/>
    <w:uiPriority w:val="99"/>
    <w:semiHidden/>
    <w:unhideWhenUsed/>
    <w:rsid w:val="00480EEA"/>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80EEA"/>
    <w:rPr>
      <w:rFonts w:asciiTheme="majorHAnsi" w:eastAsiaTheme="majorEastAsia" w:hAnsiTheme="majorHAnsi" w:cstheme="majorBidi"/>
      <w:kern w:val="0"/>
      <w:sz w:val="18"/>
      <w:szCs w:val="18"/>
    </w:rPr>
  </w:style>
  <w:style w:type="paragraph" w:styleId="a9">
    <w:name w:val="List Paragraph"/>
    <w:basedOn w:val="a"/>
    <w:uiPriority w:val="34"/>
    <w:qFormat/>
    <w:rsid w:val="00480EEA"/>
    <w:pPr>
      <w:ind w:leftChars="200" w:left="480"/>
    </w:pPr>
  </w:style>
  <w:style w:type="table" w:styleId="aa">
    <w:name w:val="Table Grid"/>
    <w:basedOn w:val="a1"/>
    <w:uiPriority w:val="39"/>
    <w:rsid w:val="001F4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4283">
      <w:bodyDiv w:val="1"/>
      <w:marLeft w:val="0"/>
      <w:marRight w:val="0"/>
      <w:marTop w:val="0"/>
      <w:marBottom w:val="0"/>
      <w:divBdr>
        <w:top w:val="none" w:sz="0" w:space="0" w:color="auto"/>
        <w:left w:val="none" w:sz="0" w:space="0" w:color="auto"/>
        <w:bottom w:val="none" w:sz="0" w:space="0" w:color="auto"/>
        <w:right w:val="none" w:sz="0" w:space="0" w:color="auto"/>
      </w:divBdr>
    </w:div>
    <w:div w:id="58133676">
      <w:bodyDiv w:val="1"/>
      <w:marLeft w:val="0"/>
      <w:marRight w:val="0"/>
      <w:marTop w:val="0"/>
      <w:marBottom w:val="0"/>
      <w:divBdr>
        <w:top w:val="none" w:sz="0" w:space="0" w:color="auto"/>
        <w:left w:val="none" w:sz="0" w:space="0" w:color="auto"/>
        <w:bottom w:val="none" w:sz="0" w:space="0" w:color="auto"/>
        <w:right w:val="none" w:sz="0" w:space="0" w:color="auto"/>
      </w:divBdr>
    </w:div>
    <w:div w:id="537739078">
      <w:bodyDiv w:val="1"/>
      <w:marLeft w:val="0"/>
      <w:marRight w:val="0"/>
      <w:marTop w:val="0"/>
      <w:marBottom w:val="0"/>
      <w:divBdr>
        <w:top w:val="none" w:sz="0" w:space="0" w:color="auto"/>
        <w:left w:val="none" w:sz="0" w:space="0" w:color="auto"/>
        <w:bottom w:val="none" w:sz="0" w:space="0" w:color="auto"/>
        <w:right w:val="none" w:sz="0" w:space="0" w:color="auto"/>
      </w:divBdr>
    </w:div>
    <w:div w:id="1114862011">
      <w:bodyDiv w:val="1"/>
      <w:marLeft w:val="0"/>
      <w:marRight w:val="0"/>
      <w:marTop w:val="0"/>
      <w:marBottom w:val="0"/>
      <w:divBdr>
        <w:top w:val="none" w:sz="0" w:space="0" w:color="auto"/>
        <w:left w:val="none" w:sz="0" w:space="0" w:color="auto"/>
        <w:bottom w:val="none" w:sz="0" w:space="0" w:color="auto"/>
        <w:right w:val="none" w:sz="0" w:space="0" w:color="auto"/>
      </w:divBdr>
    </w:div>
    <w:div w:id="133827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484</Words>
  <Characters>2761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Bilingual Taiwan</dc:creator>
  <cp:keywords/>
  <dc:description/>
  <cp:lastModifiedBy>user</cp:lastModifiedBy>
  <cp:revision>3</cp:revision>
  <cp:lastPrinted>2021-11-02T08:54:00Z</cp:lastPrinted>
  <dcterms:created xsi:type="dcterms:W3CDTF">2022-12-06T02:46:00Z</dcterms:created>
  <dcterms:modified xsi:type="dcterms:W3CDTF">2022-12-06T02:48:00Z</dcterms:modified>
</cp:coreProperties>
</file>