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81" w:rsidRPr="001903AC" w:rsidRDefault="00CD0E81" w:rsidP="00CD0E81">
      <w:pPr>
        <w:widowControl/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附表4</w:t>
      </w:r>
      <w:r w:rsidRPr="001903AC">
        <w:rPr>
          <w:rFonts w:cs="Times New Roman" w:hint="eastAsia"/>
          <w:sz w:val="24"/>
          <w:szCs w:val="24"/>
        </w:rPr>
        <w:t>：</w:t>
      </w:r>
    </w:p>
    <w:p w:rsidR="00CD0E81" w:rsidRPr="001903AC" w:rsidRDefault="00CD0E81" w:rsidP="00CD0E81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基隆市111學年度學校辦理校長及教師公開授課</w:t>
      </w:r>
    </w:p>
    <w:p w:rsidR="00CD0E81" w:rsidRPr="001903AC" w:rsidRDefault="00CD0E81" w:rsidP="00CD0E81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 xml:space="preserve"> </w:t>
      </w:r>
      <w:bookmarkStart w:id="0" w:name="_GoBack"/>
      <w:r w:rsidRPr="001903AC">
        <w:rPr>
          <w:rFonts w:cs="Times New Roman"/>
          <w:b/>
        </w:rPr>
        <w:t>教學自我省思檢核表</w:t>
      </w:r>
      <w:bookmarkEnd w:id="0"/>
    </w:p>
    <w:p w:rsidR="00CD0E81" w:rsidRPr="001903AC" w:rsidRDefault="00CD0E81" w:rsidP="00CD0E81">
      <w:pPr>
        <w:snapToGrid w:val="0"/>
        <w:jc w:val="center"/>
        <w:rPr>
          <w:rFonts w:cs="Times New Roman"/>
          <w:b/>
          <w:sz w:val="24"/>
          <w:szCs w:val="24"/>
        </w:rPr>
      </w:pPr>
    </w:p>
    <w:p w:rsidR="00CD0E81" w:rsidRPr="001903AC" w:rsidRDefault="00CD0E81" w:rsidP="00CD0E81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授課教師姓名：___</w:t>
      </w:r>
      <w:r>
        <w:rPr>
          <w:rFonts w:cs="Times New Roman" w:hint="eastAsia"/>
          <w:sz w:val="24"/>
          <w:szCs w:val="24"/>
        </w:rPr>
        <w:t>黃義雄</w:t>
      </w:r>
      <w:r w:rsidRPr="001903AC">
        <w:rPr>
          <w:rFonts w:cs="Times New Roman"/>
          <w:sz w:val="24"/>
          <w:szCs w:val="24"/>
        </w:rPr>
        <w:t>_______ 教學班級：___</w:t>
      </w:r>
      <w:r>
        <w:rPr>
          <w:rFonts w:cs="Times New Roman" w:hint="eastAsia"/>
          <w:sz w:val="24"/>
          <w:szCs w:val="24"/>
        </w:rPr>
        <w:t>一忠</w:t>
      </w:r>
      <w:r w:rsidRPr="001903AC">
        <w:rPr>
          <w:rFonts w:cs="Times New Roman"/>
          <w:sz w:val="24"/>
          <w:szCs w:val="24"/>
        </w:rPr>
        <w:t>___ 教學領域：_</w:t>
      </w:r>
      <w:r w:rsidRPr="00067D45">
        <w:rPr>
          <w:rFonts w:cs="Times New Roman" w:hint="eastAsia"/>
          <w:sz w:val="24"/>
          <w:szCs w:val="24"/>
          <w:u w:val="single"/>
        </w:rPr>
        <w:t>健體領域</w:t>
      </w:r>
    </w:p>
    <w:p w:rsidR="00CD0E81" w:rsidRPr="001903AC" w:rsidRDefault="00CD0E81" w:rsidP="00CD0E81">
      <w:pPr>
        <w:snapToGrid w:val="0"/>
        <w:ind w:left="2" w:firstLineChars="58" w:firstLine="139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教學單元名稱：_</w:t>
      </w:r>
      <w:r w:rsidRPr="00067D45">
        <w:rPr>
          <w:rFonts w:hint="eastAsia"/>
          <w:sz w:val="22"/>
          <w:szCs w:val="22"/>
          <w:u w:val="single"/>
        </w:rPr>
        <w:t>南一版一上主題壹第四單元</w:t>
      </w:r>
      <w:r w:rsidRPr="001903AC">
        <w:rPr>
          <w:rFonts w:cs="Times New Roman"/>
          <w:sz w:val="24"/>
          <w:szCs w:val="24"/>
        </w:rPr>
        <w:t xml:space="preserve">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CD0E81" w:rsidRPr="001903AC" w:rsidTr="00691263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未呈現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067D45" w:rsidRDefault="00CD0E81" w:rsidP="00691263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6E"/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jc w:val="center"/>
        </w:trPr>
        <w:tc>
          <w:tcPr>
            <w:tcW w:w="104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CD0E81" w:rsidRPr="001903AC" w:rsidRDefault="00CD0E81" w:rsidP="0069126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D0E81" w:rsidRPr="001903AC" w:rsidTr="00691263">
        <w:trPr>
          <w:trHeight w:val="7709"/>
          <w:jc w:val="center"/>
        </w:trPr>
        <w:tc>
          <w:tcPr>
            <w:tcW w:w="9634" w:type="dxa"/>
            <w:gridSpan w:val="6"/>
          </w:tcPr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Cambria Math"/>
                <w:sz w:val="24"/>
                <w:szCs w:val="24"/>
              </w:rPr>
              <w:t>◎</w:t>
            </w:r>
            <w:r w:rsidRPr="001903AC">
              <w:rPr>
                <w:rFonts w:cs="Times New Roman"/>
                <w:sz w:val="24"/>
                <w:szCs w:val="24"/>
              </w:rPr>
              <w:t>教學省思：</w:t>
            </w:r>
          </w:p>
          <w:p w:rsidR="00CD0E81" w:rsidRPr="00770A57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70A57">
              <w:rPr>
                <w:rFonts w:cs="Times New Roman" w:hint="eastAsia"/>
                <w:sz w:val="24"/>
                <w:szCs w:val="24"/>
              </w:rPr>
              <w:t>整個活動包括了老師的講解、以及互動遊戲，希望動靜態不同的教學活動，讓學生更能了解紅綠燈食物的種類，並且落實於生活之中，促進健康生活。</w:t>
            </w:r>
            <w:r w:rsidRPr="00770A57">
              <w:rPr>
                <w:rFonts w:cs="Times New Roman"/>
                <w:sz w:val="24"/>
                <w:szCs w:val="24"/>
              </w:rPr>
              <w:t xml:space="preserve">   在大風吹進行的部分，叮嚀學生注意自己的安全，若有身體不適可以在一旁，不要求全班同學都一定要參加。另外因為怕一年級的學生沒有進行大風吹的團體遊戲，會在遊戲中發生碰撞或是意外，十分擔心。但是後來發現他們做的相當不錯，玩得十分盡興。</w:t>
            </w:r>
          </w:p>
          <w:p w:rsidR="00CD0E81" w:rsidRPr="00770A57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:rsidR="00CD0E81" w:rsidRPr="001903AC" w:rsidRDefault="00CD0E81" w:rsidP="00691263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770A57">
              <w:rPr>
                <w:rFonts w:cs="Times New Roman"/>
                <w:sz w:val="24"/>
                <w:szCs w:val="24"/>
              </w:rPr>
              <w:t xml:space="preserve">    覺得整個活動有趣，因為避免了只是老師單獨在台上一直說自己笑的上課方式，讓學生有融入其中的感覺，但是活動在大風吹與飲食紅綠燈串接之際，轉換十分突兀，令還在想著大風吹的學生有些回不了神，露出有些懷疑與不知所措的表情。應該在橋接與鋪陳更融洽一些。</w:t>
            </w:r>
          </w:p>
        </w:tc>
      </w:tr>
    </w:tbl>
    <w:p w:rsidR="00CD0E81" w:rsidRPr="001903AC" w:rsidRDefault="00CD0E81" w:rsidP="00CD0E81">
      <w:pPr>
        <w:snapToGrid w:val="0"/>
        <w:ind w:left="360" w:rightChars="101" w:right="283"/>
        <w:jc w:val="right"/>
        <w:rPr>
          <w:rFonts w:cs="Times New Roman"/>
          <w:b/>
          <w:sz w:val="24"/>
          <w:szCs w:val="24"/>
        </w:rPr>
      </w:pPr>
    </w:p>
    <w:p w:rsidR="00CD0E81" w:rsidRPr="001903AC" w:rsidRDefault="00CD0E81" w:rsidP="00CD0E81">
      <w:pPr>
        <w:snapToGrid w:val="0"/>
        <w:ind w:left="360"/>
        <w:rPr>
          <w:rFonts w:cs="Times New Roman"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1903AC">
        <w:rPr>
          <w:rFonts w:cs="Times New Roman" w:hint="eastAsia"/>
          <w:b/>
          <w:sz w:val="24"/>
          <w:szCs w:val="24"/>
        </w:rPr>
        <w:t>_____________________</w:t>
      </w:r>
      <w:r>
        <w:rPr>
          <w:rFonts w:cs="Times New Roman"/>
          <w:b/>
          <w:sz w:val="24"/>
          <w:szCs w:val="24"/>
        </w:rPr>
        <w:t xml:space="preserve">  </w:t>
      </w:r>
      <w:r w:rsidRPr="001903AC">
        <w:rPr>
          <w:rFonts w:cs="Times New Roman"/>
          <w:b/>
          <w:sz w:val="24"/>
          <w:szCs w:val="24"/>
        </w:rPr>
        <w:t xml:space="preserve">  觀課教師簽名：</w:t>
      </w:r>
      <w:r w:rsidRPr="001903AC">
        <w:rPr>
          <w:rFonts w:cs="Times New Roman" w:hint="eastAsia"/>
          <w:b/>
          <w:sz w:val="24"/>
          <w:szCs w:val="24"/>
        </w:rPr>
        <w:t>_____________________</w:t>
      </w:r>
    </w:p>
    <w:p w:rsidR="005F1568" w:rsidRPr="00CD0E81" w:rsidRDefault="005F1568"/>
    <w:sectPr w:rsidR="005F1568" w:rsidRPr="00CD0E81" w:rsidSect="00CD0E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81"/>
    <w:rsid w:val="005F1568"/>
    <w:rsid w:val="00C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E7ED-4ECC-42DC-9C8C-470E995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E81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2022-12-16T07:32:00Z</dcterms:created>
  <dcterms:modified xsi:type="dcterms:W3CDTF">2022-12-16T07:32:00Z</dcterms:modified>
</cp:coreProperties>
</file>