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Spec="inside"/>
        <w:tblW w:w="95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795"/>
        <w:gridCol w:w="3030"/>
        <w:gridCol w:w="385"/>
        <w:gridCol w:w="570"/>
        <w:gridCol w:w="415"/>
        <w:gridCol w:w="435"/>
        <w:gridCol w:w="1305"/>
        <w:gridCol w:w="1388"/>
      </w:tblGrid>
      <w:tr w:rsidR="00E35FE8" w:rsidRPr="004F379E" w:rsidTr="00696118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E35FE8" w:rsidRPr="004F379E" w:rsidRDefault="00E35FE8" w:rsidP="00696118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單元名稱</w:t>
            </w:r>
          </w:p>
        </w:tc>
        <w:tc>
          <w:tcPr>
            <w:tcW w:w="8323" w:type="dxa"/>
            <w:gridSpan w:val="8"/>
            <w:shd w:val="clear" w:color="auto" w:fill="auto"/>
            <w:vAlign w:val="center"/>
          </w:tcPr>
          <w:p w:rsidR="00E35FE8" w:rsidRPr="004F379E" w:rsidRDefault="00E35FE8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神</w:t>
            </w:r>
            <w:r>
              <w:rPr>
                <w:rFonts w:ascii="Times New Roman" w:eastAsia="標楷體" w:hAnsi="Times New Roman" w:hint="eastAsia"/>
                <w:szCs w:val="24"/>
              </w:rPr>
              <w:t>經</w:t>
            </w:r>
            <w:r>
              <w:rPr>
                <w:rFonts w:ascii="Times New Roman" w:eastAsia="標楷體" w:hAnsi="Times New Roman"/>
                <w:szCs w:val="24"/>
              </w:rPr>
              <w:t>系</w:t>
            </w:r>
            <w:r>
              <w:rPr>
                <w:rFonts w:ascii="Times New Roman" w:eastAsia="標楷體" w:hAnsi="Times New Roman" w:hint="eastAsia"/>
                <w:szCs w:val="24"/>
              </w:rPr>
              <w:t>統</w:t>
            </w:r>
          </w:p>
        </w:tc>
      </w:tr>
      <w:tr w:rsidR="00E35FE8" w:rsidRPr="004F379E" w:rsidTr="00696118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E35FE8" w:rsidRPr="004F379E" w:rsidRDefault="00E35FE8" w:rsidP="00696118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設計者</w:t>
            </w:r>
          </w:p>
        </w:tc>
        <w:tc>
          <w:tcPr>
            <w:tcW w:w="3825" w:type="dxa"/>
            <w:gridSpan w:val="2"/>
            <w:shd w:val="clear" w:color="auto" w:fill="auto"/>
            <w:vAlign w:val="center"/>
          </w:tcPr>
          <w:p w:rsidR="00E35FE8" w:rsidRPr="004F379E" w:rsidRDefault="00E35FE8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蔡屏玉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E35FE8" w:rsidRPr="004F379E" w:rsidRDefault="00E35FE8" w:rsidP="00696118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觀課教</w:t>
            </w:r>
            <w:r>
              <w:rPr>
                <w:rFonts w:ascii="Times New Roman" w:eastAsia="標楷體" w:hAnsi="Times New Roman" w:hint="eastAsia"/>
                <w:szCs w:val="24"/>
              </w:rPr>
              <w:t>師</w:t>
            </w:r>
          </w:p>
        </w:tc>
        <w:tc>
          <w:tcPr>
            <w:tcW w:w="3128" w:type="dxa"/>
            <w:gridSpan w:val="3"/>
            <w:shd w:val="clear" w:color="auto" w:fill="auto"/>
            <w:vAlign w:val="center"/>
          </w:tcPr>
          <w:p w:rsidR="00E35FE8" w:rsidRPr="004F379E" w:rsidRDefault="00E35FE8" w:rsidP="00E35FE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顏和民</w:t>
            </w:r>
          </w:p>
        </w:tc>
      </w:tr>
      <w:tr w:rsidR="00E35FE8" w:rsidRPr="004F379E" w:rsidTr="00696118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E35FE8" w:rsidRPr="004F379E" w:rsidRDefault="00E35FE8" w:rsidP="00696118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教學對象</w:t>
            </w:r>
          </w:p>
        </w:tc>
        <w:tc>
          <w:tcPr>
            <w:tcW w:w="3825" w:type="dxa"/>
            <w:gridSpan w:val="2"/>
            <w:shd w:val="clear" w:color="auto" w:fill="auto"/>
            <w:vAlign w:val="center"/>
          </w:tcPr>
          <w:p w:rsidR="00E35FE8" w:rsidRPr="004F379E" w:rsidRDefault="00E35FE8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706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E35FE8" w:rsidRPr="004F379E" w:rsidRDefault="00E35FE8" w:rsidP="00696118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教學時間</w:t>
            </w:r>
          </w:p>
        </w:tc>
        <w:tc>
          <w:tcPr>
            <w:tcW w:w="3128" w:type="dxa"/>
            <w:gridSpan w:val="3"/>
            <w:shd w:val="clear" w:color="auto" w:fill="auto"/>
            <w:vAlign w:val="center"/>
          </w:tcPr>
          <w:p w:rsidR="00E35FE8" w:rsidRPr="004F379E" w:rsidRDefault="00E35FE8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111/12/14</w:t>
            </w:r>
            <w:r w:rsidR="000159F3">
              <w:rPr>
                <w:rFonts w:ascii="Times New Roman" w:eastAsia="標楷體" w:hAnsi="Times New Roman"/>
                <w:szCs w:val="24"/>
              </w:rPr>
              <w:t xml:space="preserve">  10:10~10:55</w:t>
            </w:r>
          </w:p>
        </w:tc>
      </w:tr>
      <w:tr w:rsidR="00E35FE8" w:rsidRPr="004F379E" w:rsidTr="00696118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E35FE8" w:rsidRPr="004F379E" w:rsidRDefault="00E35FE8" w:rsidP="00696118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教材來源</w:t>
            </w:r>
          </w:p>
        </w:tc>
        <w:tc>
          <w:tcPr>
            <w:tcW w:w="8323" w:type="dxa"/>
            <w:gridSpan w:val="8"/>
            <w:shd w:val="clear" w:color="auto" w:fill="auto"/>
            <w:vAlign w:val="center"/>
          </w:tcPr>
          <w:p w:rsidR="00E35FE8" w:rsidRPr="004F379E" w:rsidRDefault="000159F3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翰林課本</w:t>
            </w:r>
            <w:r>
              <w:rPr>
                <w:rFonts w:ascii="Times New Roman" w:eastAsia="標楷體" w:hAnsi="Times New Roman" w:hint="eastAsia"/>
                <w:szCs w:val="24"/>
              </w:rPr>
              <w:t>5-2</w:t>
            </w:r>
          </w:p>
        </w:tc>
      </w:tr>
      <w:tr w:rsidR="00E35FE8" w:rsidRPr="004F379E" w:rsidTr="00696118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E35FE8" w:rsidRPr="004F379E" w:rsidRDefault="00E35FE8" w:rsidP="00696118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教學資源</w:t>
            </w:r>
          </w:p>
        </w:tc>
        <w:tc>
          <w:tcPr>
            <w:tcW w:w="8323" w:type="dxa"/>
            <w:gridSpan w:val="8"/>
            <w:shd w:val="clear" w:color="auto" w:fill="auto"/>
            <w:vAlign w:val="center"/>
          </w:tcPr>
          <w:p w:rsidR="00E35FE8" w:rsidRPr="004F379E" w:rsidRDefault="00E35FE8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35FE8" w:rsidRPr="004F379E" w:rsidTr="00696118">
        <w:trPr>
          <w:trHeight w:val="567"/>
        </w:trPr>
        <w:tc>
          <w:tcPr>
            <w:tcW w:w="123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35FE8" w:rsidRPr="004F379E" w:rsidRDefault="00E35FE8" w:rsidP="00696118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學生條件</w:t>
            </w:r>
            <w:r w:rsidRPr="004F379E">
              <w:rPr>
                <w:rFonts w:ascii="Times New Roman" w:eastAsia="標楷體" w:hAnsi="Times New Roman" w:hint="eastAsia"/>
                <w:szCs w:val="24"/>
              </w:rPr>
              <w:br/>
            </w:r>
            <w:r w:rsidRPr="004F379E">
              <w:rPr>
                <w:rFonts w:ascii="Times New Roman" w:eastAsia="標楷體" w:hAnsi="Times New Roman"/>
                <w:szCs w:val="24"/>
              </w:rPr>
              <w:t>分析</w:t>
            </w:r>
          </w:p>
        </w:tc>
        <w:tc>
          <w:tcPr>
            <w:tcW w:w="8323" w:type="dxa"/>
            <w:gridSpan w:val="8"/>
            <w:tcBorders>
              <w:bottom w:val="single" w:sz="6" w:space="0" w:color="auto"/>
            </w:tcBorders>
            <w:shd w:val="clear" w:color="auto" w:fill="auto"/>
          </w:tcPr>
          <w:p w:rsidR="00E35FE8" w:rsidRDefault="00E35FE8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E35FE8" w:rsidRPr="004F379E" w:rsidRDefault="00E35FE8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35FE8" w:rsidRPr="004F379E" w:rsidTr="00696118">
        <w:trPr>
          <w:trHeight w:val="567"/>
        </w:trPr>
        <w:tc>
          <w:tcPr>
            <w:tcW w:w="12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35FE8" w:rsidRPr="004F379E" w:rsidRDefault="00E35FE8" w:rsidP="00696118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教學</w:t>
            </w:r>
            <w:r w:rsidRPr="004F379E">
              <w:rPr>
                <w:rFonts w:ascii="Times New Roman" w:eastAsia="標楷體" w:hAnsi="Times New Roman" w:hint="eastAsia"/>
                <w:szCs w:val="24"/>
              </w:rPr>
              <w:br/>
            </w:r>
            <w:r w:rsidRPr="004F379E">
              <w:rPr>
                <w:rFonts w:ascii="Times New Roman" w:eastAsia="標楷體" w:hAnsi="Times New Roman"/>
                <w:szCs w:val="24"/>
              </w:rPr>
              <w:t>準備</w:t>
            </w:r>
          </w:p>
        </w:tc>
        <w:tc>
          <w:tcPr>
            <w:tcW w:w="8323" w:type="dxa"/>
            <w:gridSpan w:val="8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E35FE8" w:rsidRDefault="00E35FE8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E35FE8" w:rsidRPr="004F379E" w:rsidRDefault="00E35FE8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35FE8" w:rsidRPr="004F379E" w:rsidTr="00696118">
        <w:trPr>
          <w:trHeight w:val="567"/>
        </w:trPr>
        <w:tc>
          <w:tcPr>
            <w:tcW w:w="123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FE8" w:rsidRPr="004F379E" w:rsidRDefault="00E35FE8" w:rsidP="00696118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總綱</w:t>
            </w:r>
            <w:r w:rsidRPr="004F379E">
              <w:rPr>
                <w:rFonts w:ascii="Times New Roman" w:eastAsia="標楷體" w:hAnsi="Times New Roman" w:hint="eastAsia"/>
                <w:szCs w:val="24"/>
              </w:rPr>
              <w:br/>
            </w:r>
            <w:r w:rsidRPr="004F379E">
              <w:rPr>
                <w:rFonts w:ascii="Times New Roman" w:eastAsia="標楷體" w:hAnsi="Times New Roman"/>
                <w:szCs w:val="24"/>
              </w:rPr>
              <w:t>核心素養</w:t>
            </w:r>
          </w:p>
        </w:tc>
        <w:tc>
          <w:tcPr>
            <w:tcW w:w="8323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E35FE8" w:rsidRPr="004F379E" w:rsidRDefault="00E35FE8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E35FE8" w:rsidRPr="004F379E" w:rsidRDefault="00E35FE8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35FE8" w:rsidRPr="004F379E" w:rsidTr="00696118">
        <w:trPr>
          <w:trHeight w:val="1249"/>
        </w:trPr>
        <w:tc>
          <w:tcPr>
            <w:tcW w:w="12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5FE8" w:rsidRPr="004F379E" w:rsidRDefault="00E35FE8" w:rsidP="00696118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學</w:t>
            </w:r>
            <w:r w:rsidRPr="004F379E">
              <w:rPr>
                <w:rFonts w:ascii="Times New Roman" w:eastAsia="標楷體" w:hAnsi="Times New Roman" w:hint="eastAsia"/>
                <w:szCs w:val="24"/>
              </w:rPr>
              <w:br/>
            </w:r>
            <w:r w:rsidRPr="004F379E">
              <w:rPr>
                <w:rFonts w:ascii="Times New Roman" w:eastAsia="標楷體" w:hAnsi="Times New Roman"/>
                <w:szCs w:val="24"/>
              </w:rPr>
              <w:t>習</w:t>
            </w:r>
            <w:r w:rsidRPr="004F379E">
              <w:rPr>
                <w:rFonts w:ascii="Times New Roman" w:eastAsia="標楷體" w:hAnsi="Times New Roman" w:hint="eastAsia"/>
                <w:szCs w:val="24"/>
              </w:rPr>
              <w:br/>
            </w:r>
            <w:r w:rsidRPr="004F379E">
              <w:rPr>
                <w:rFonts w:ascii="Times New Roman" w:eastAsia="標楷體" w:hAnsi="Times New Roman"/>
                <w:szCs w:val="24"/>
              </w:rPr>
              <w:t>重</w:t>
            </w:r>
            <w:r w:rsidRPr="004F379E">
              <w:rPr>
                <w:rFonts w:ascii="Times New Roman" w:eastAsia="標楷體" w:hAnsi="Times New Roman" w:hint="eastAsia"/>
                <w:szCs w:val="24"/>
              </w:rPr>
              <w:br/>
            </w:r>
            <w:r w:rsidRPr="004F379E">
              <w:rPr>
                <w:rFonts w:ascii="Times New Roman" w:eastAsia="標楷體" w:hAnsi="Times New Roman"/>
                <w:szCs w:val="24"/>
              </w:rPr>
              <w:t>點</w:t>
            </w:r>
          </w:p>
        </w:tc>
        <w:tc>
          <w:tcPr>
            <w:tcW w:w="7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E8" w:rsidRPr="004F379E" w:rsidRDefault="00E35FE8" w:rsidP="00696118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學習表現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5FE8" w:rsidRPr="004F379E" w:rsidRDefault="009F17B6" w:rsidP="00696118">
            <w:pPr>
              <w:spacing w:before="50"/>
              <w:jc w:val="both"/>
              <w:rPr>
                <w:rFonts w:ascii="Times New Roman" w:eastAsia="標楷體" w:hAnsi="Times New Roman"/>
                <w:szCs w:val="24"/>
              </w:rPr>
            </w:pPr>
            <w:r w:rsidRPr="009F17B6">
              <w:rPr>
                <w:rFonts w:ascii="Times New Roman" w:eastAsia="標楷體" w:hAnsi="Times New Roman" w:hint="eastAsia"/>
                <w:szCs w:val="24"/>
              </w:rPr>
              <w:t xml:space="preserve">1. </w:t>
            </w:r>
            <w:r w:rsidRPr="009F17B6">
              <w:rPr>
                <w:rFonts w:ascii="Times New Roman" w:eastAsia="標楷體" w:hAnsi="Times New Roman" w:hint="eastAsia"/>
                <w:szCs w:val="24"/>
              </w:rPr>
              <w:t>探究能力</w:t>
            </w:r>
            <w:r w:rsidRPr="009F17B6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9F17B6">
              <w:rPr>
                <w:rFonts w:ascii="Times New Roman" w:eastAsia="標楷體" w:hAnsi="Times New Roman" w:hint="eastAsia"/>
                <w:szCs w:val="24"/>
              </w:rPr>
              <w:t>思考智能</w:t>
            </w:r>
            <w:r w:rsidRPr="009F17B6">
              <w:rPr>
                <w:rFonts w:ascii="Times New Roman" w:eastAsia="標楷體" w:hAnsi="Times New Roman" w:hint="eastAsia"/>
                <w:szCs w:val="24"/>
              </w:rPr>
              <w:t>(t)-</w:t>
            </w:r>
            <w:r w:rsidRPr="009F17B6">
              <w:rPr>
                <w:rFonts w:ascii="Times New Roman" w:eastAsia="標楷體" w:hAnsi="Times New Roman" w:hint="eastAsia"/>
                <w:szCs w:val="24"/>
              </w:rPr>
              <w:t>推理論證</w:t>
            </w:r>
            <w:r w:rsidRPr="009F17B6">
              <w:rPr>
                <w:rFonts w:ascii="Times New Roman" w:eastAsia="標楷體" w:hAnsi="Times New Roman" w:hint="eastAsia"/>
                <w:szCs w:val="24"/>
              </w:rPr>
              <w:t>(r)-tr-IV-1</w:t>
            </w:r>
            <w:r w:rsidRPr="009F17B6">
              <w:rPr>
                <w:rFonts w:ascii="Times New Roman" w:eastAsia="標楷體" w:hAnsi="Times New Roman" w:hint="eastAsia"/>
                <w:szCs w:val="24"/>
              </w:rPr>
              <w:br/>
            </w:r>
            <w:r w:rsidRPr="009F17B6">
              <w:rPr>
                <w:rFonts w:ascii="Times New Roman" w:eastAsia="標楷體" w:hAnsi="Times New Roman" w:hint="eastAsia"/>
                <w:szCs w:val="24"/>
              </w:rPr>
              <w:t>能將所習得的知識正確連結到所觀察到的自然現象及實驗數據，並推論出其中的關聯，進而運用習得的知識來解釋自己論點的正確性。</w:t>
            </w:r>
            <w:r w:rsidRPr="009F17B6">
              <w:rPr>
                <w:rFonts w:ascii="Times New Roman" w:eastAsia="標楷體" w:hAnsi="Times New Roman" w:hint="eastAsia"/>
                <w:szCs w:val="24"/>
              </w:rPr>
              <w:br/>
              <w:t xml:space="preserve">2. </w:t>
            </w:r>
            <w:r w:rsidRPr="009F17B6">
              <w:rPr>
                <w:rFonts w:ascii="Times New Roman" w:eastAsia="標楷體" w:hAnsi="Times New Roman" w:hint="eastAsia"/>
                <w:szCs w:val="24"/>
              </w:rPr>
              <w:t>探究能力</w:t>
            </w:r>
            <w:r w:rsidRPr="009F17B6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9F17B6">
              <w:rPr>
                <w:rFonts w:ascii="Times New Roman" w:eastAsia="標楷體" w:hAnsi="Times New Roman" w:hint="eastAsia"/>
                <w:szCs w:val="24"/>
              </w:rPr>
              <w:t>思考智能</w:t>
            </w:r>
            <w:r w:rsidRPr="009F17B6">
              <w:rPr>
                <w:rFonts w:ascii="Times New Roman" w:eastAsia="標楷體" w:hAnsi="Times New Roman" w:hint="eastAsia"/>
                <w:szCs w:val="24"/>
              </w:rPr>
              <w:t>(t)-</w:t>
            </w:r>
            <w:r w:rsidRPr="009F17B6">
              <w:rPr>
                <w:rFonts w:ascii="Times New Roman" w:eastAsia="標楷體" w:hAnsi="Times New Roman" w:hint="eastAsia"/>
                <w:szCs w:val="24"/>
              </w:rPr>
              <w:t>建立模型</w:t>
            </w:r>
            <w:r w:rsidRPr="009F17B6">
              <w:rPr>
                <w:rFonts w:ascii="Times New Roman" w:eastAsia="標楷體" w:hAnsi="Times New Roman" w:hint="eastAsia"/>
                <w:szCs w:val="24"/>
              </w:rPr>
              <w:t>(m)-tm-IV-1</w:t>
            </w:r>
            <w:r w:rsidRPr="009F17B6">
              <w:rPr>
                <w:rFonts w:ascii="Times New Roman" w:eastAsia="標楷體" w:hAnsi="Times New Roman" w:hint="eastAsia"/>
                <w:szCs w:val="24"/>
              </w:rPr>
              <w:br/>
            </w:r>
            <w:r w:rsidRPr="009F17B6">
              <w:rPr>
                <w:rFonts w:ascii="Times New Roman" w:eastAsia="標楷體" w:hAnsi="Times New Roman" w:hint="eastAsia"/>
                <w:szCs w:val="24"/>
              </w:rPr>
              <w:t>能從實驗過程、合作討論中理解較複雜的實驗自然界模型，並能評估不同的優點和限制，進能應用在後續的科學理解或生活。</w:t>
            </w:r>
            <w:r w:rsidRPr="009F17B6">
              <w:rPr>
                <w:rFonts w:ascii="Times New Roman" w:eastAsia="標楷體" w:hAnsi="Times New Roman" w:hint="eastAsia"/>
                <w:szCs w:val="24"/>
              </w:rPr>
              <w:br/>
              <w:t xml:space="preserve">3. </w:t>
            </w:r>
            <w:r w:rsidRPr="009F17B6">
              <w:rPr>
                <w:rFonts w:ascii="Times New Roman" w:eastAsia="標楷體" w:hAnsi="Times New Roman" w:hint="eastAsia"/>
                <w:szCs w:val="24"/>
              </w:rPr>
              <w:t>科學的態度與本質</w:t>
            </w:r>
            <w:r w:rsidRPr="009F17B6">
              <w:rPr>
                <w:rFonts w:ascii="Times New Roman" w:eastAsia="標楷體" w:hAnsi="Times New Roman" w:hint="eastAsia"/>
                <w:szCs w:val="24"/>
              </w:rPr>
              <w:t>(a)-</w:t>
            </w:r>
            <w:r w:rsidRPr="009F17B6">
              <w:rPr>
                <w:rFonts w:ascii="Times New Roman" w:eastAsia="標楷體" w:hAnsi="Times New Roman" w:hint="eastAsia"/>
                <w:szCs w:val="24"/>
              </w:rPr>
              <w:t>培養科學探究的興趣</w:t>
            </w:r>
            <w:r w:rsidRPr="009F17B6">
              <w:rPr>
                <w:rFonts w:ascii="Times New Roman" w:eastAsia="標楷體" w:hAnsi="Times New Roman" w:hint="eastAsia"/>
                <w:szCs w:val="24"/>
              </w:rPr>
              <w:t>(i)-ai-IV-2</w:t>
            </w:r>
            <w:r w:rsidRPr="009F17B6">
              <w:rPr>
                <w:rFonts w:ascii="Times New Roman" w:eastAsia="標楷體" w:hAnsi="Times New Roman" w:hint="eastAsia"/>
                <w:szCs w:val="24"/>
              </w:rPr>
              <w:br/>
            </w:r>
            <w:r w:rsidRPr="009F17B6">
              <w:rPr>
                <w:rFonts w:ascii="Times New Roman" w:eastAsia="標楷體" w:hAnsi="Times New Roman" w:hint="eastAsia"/>
                <w:szCs w:val="24"/>
              </w:rPr>
              <w:t>透過與同儕的討論，分享科學發現的樂趣。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E8" w:rsidRPr="004F379E" w:rsidRDefault="00E35FE8" w:rsidP="00696118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領綱核心素養</w:t>
            </w:r>
          </w:p>
        </w:tc>
        <w:tc>
          <w:tcPr>
            <w:tcW w:w="35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5FE8" w:rsidRPr="004F379E" w:rsidRDefault="00360E13" w:rsidP="00696118">
            <w:pPr>
              <w:spacing w:before="50"/>
              <w:jc w:val="both"/>
              <w:rPr>
                <w:rFonts w:ascii="Times New Roman" w:eastAsia="標楷體" w:hAnsi="Times New Roman"/>
                <w:szCs w:val="24"/>
              </w:rPr>
            </w:pPr>
            <w:r w:rsidRPr="00360E13">
              <w:rPr>
                <w:rFonts w:ascii="Times New Roman" w:eastAsia="標楷體" w:hAnsi="Times New Roman" w:hint="eastAsia"/>
                <w:szCs w:val="24"/>
              </w:rPr>
              <w:t>學習表現是希望學生能將所習得的人體神經系統相關知識，正確連結到活動所觀察的動作反應或感覺疲勞等現象，並推論其中的關聯，進而運用所習得的知識來解釋自己論點的正確性；並透過與同儕的討論，分享觀察發現的樂趣。</w:t>
            </w:r>
          </w:p>
        </w:tc>
      </w:tr>
      <w:tr w:rsidR="00E35FE8" w:rsidRPr="004F379E" w:rsidTr="00696118">
        <w:trPr>
          <w:trHeight w:val="1249"/>
        </w:trPr>
        <w:tc>
          <w:tcPr>
            <w:tcW w:w="1236" w:type="dxa"/>
            <w:vMerge/>
            <w:shd w:val="clear" w:color="auto" w:fill="auto"/>
          </w:tcPr>
          <w:p w:rsidR="00E35FE8" w:rsidRPr="004F379E" w:rsidRDefault="00E35FE8" w:rsidP="00696118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5FE8" w:rsidRPr="004F379E" w:rsidRDefault="00E35FE8" w:rsidP="00696118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學習內容</w:t>
            </w:r>
          </w:p>
        </w:tc>
        <w:tc>
          <w:tcPr>
            <w:tcW w:w="34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35FE8" w:rsidRPr="004F379E" w:rsidRDefault="009F17B6" w:rsidP="00696118">
            <w:pPr>
              <w:spacing w:before="50"/>
              <w:jc w:val="both"/>
              <w:rPr>
                <w:rFonts w:ascii="Times New Roman" w:eastAsia="標楷體" w:hAnsi="Times New Roman"/>
                <w:szCs w:val="24"/>
              </w:rPr>
            </w:pPr>
            <w:r w:rsidRPr="009F17B6">
              <w:rPr>
                <w:rFonts w:ascii="Times New Roman" w:eastAsia="標楷體" w:hAnsi="Times New Roman" w:hint="eastAsia"/>
                <w:szCs w:val="24"/>
              </w:rPr>
              <w:t>主題：生物的構造與功能</w:t>
            </w:r>
            <w:r w:rsidRPr="009F17B6">
              <w:rPr>
                <w:rFonts w:ascii="Times New Roman" w:eastAsia="標楷體" w:hAnsi="Times New Roman" w:hint="eastAsia"/>
                <w:szCs w:val="24"/>
              </w:rPr>
              <w:br/>
            </w:r>
            <w:r w:rsidRPr="009F17B6">
              <w:rPr>
                <w:rFonts w:ascii="Times New Roman" w:eastAsia="標楷體" w:hAnsi="Times New Roman" w:hint="eastAsia"/>
                <w:szCs w:val="24"/>
              </w:rPr>
              <w:t>次主題：生物體內的恆定性與調節</w:t>
            </w:r>
            <w:r w:rsidRPr="009F17B6">
              <w:rPr>
                <w:rFonts w:ascii="Times New Roman" w:eastAsia="標楷體" w:hAnsi="Times New Roman" w:hint="eastAsia"/>
                <w:szCs w:val="24"/>
              </w:rPr>
              <w:br/>
            </w:r>
            <w:r w:rsidRPr="009F17B6">
              <w:rPr>
                <w:rFonts w:ascii="Times New Roman" w:eastAsia="標楷體" w:hAnsi="Times New Roman" w:hint="eastAsia"/>
                <w:szCs w:val="24"/>
              </w:rPr>
              <w:t>學習內容：</w:t>
            </w:r>
            <w:r w:rsidRPr="009F17B6">
              <w:rPr>
                <w:rFonts w:ascii="Times New Roman" w:eastAsia="標楷體" w:hAnsi="Times New Roman" w:hint="eastAsia"/>
                <w:szCs w:val="24"/>
              </w:rPr>
              <w:t>Dc-</w:t>
            </w:r>
            <w:r w:rsidRPr="009F17B6">
              <w:rPr>
                <w:rFonts w:ascii="Times New Roman" w:eastAsia="標楷體" w:hAnsi="Times New Roman" w:hint="eastAsia"/>
                <w:szCs w:val="24"/>
              </w:rPr>
              <w:t>Ⅳ</w:t>
            </w:r>
            <w:r w:rsidRPr="009F17B6">
              <w:rPr>
                <w:rFonts w:ascii="Times New Roman" w:eastAsia="標楷體" w:hAnsi="Times New Roman" w:hint="eastAsia"/>
                <w:szCs w:val="24"/>
              </w:rPr>
              <w:t>-1</w:t>
            </w:r>
            <w:r w:rsidRPr="009F17B6">
              <w:rPr>
                <w:rFonts w:ascii="Times New Roman" w:eastAsia="標楷體" w:hAnsi="Times New Roman" w:hint="eastAsia"/>
                <w:szCs w:val="24"/>
              </w:rPr>
              <w:t>人體的神經系統能察覺環境的變動並產生反應。</w:t>
            </w: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35FE8" w:rsidRPr="004F379E" w:rsidRDefault="00E35FE8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E35FE8" w:rsidRPr="004F379E" w:rsidRDefault="00E35FE8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35FE8" w:rsidRPr="004F379E" w:rsidTr="00696118">
        <w:trPr>
          <w:trHeight w:val="552"/>
        </w:trPr>
        <w:tc>
          <w:tcPr>
            <w:tcW w:w="1236" w:type="dxa"/>
            <w:shd w:val="clear" w:color="auto" w:fill="auto"/>
            <w:vAlign w:val="center"/>
          </w:tcPr>
          <w:p w:rsidR="00E35FE8" w:rsidRPr="004F379E" w:rsidRDefault="00E35FE8" w:rsidP="00696118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lastRenderedPageBreak/>
              <w:t>學習目標</w:t>
            </w:r>
          </w:p>
        </w:tc>
        <w:tc>
          <w:tcPr>
            <w:tcW w:w="8323" w:type="dxa"/>
            <w:gridSpan w:val="8"/>
            <w:shd w:val="clear" w:color="auto" w:fill="auto"/>
            <w:vAlign w:val="center"/>
          </w:tcPr>
          <w:p w:rsidR="00360E13" w:rsidRPr="00360E13" w:rsidRDefault="00360E13" w:rsidP="00360E13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 w:rsidRPr="00360E13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360E13">
              <w:rPr>
                <w:rFonts w:ascii="Times New Roman" w:eastAsia="標楷體" w:hAnsi="Times New Roman" w:hint="eastAsia"/>
                <w:szCs w:val="24"/>
              </w:rPr>
              <w:t>本活動設計教學的學習內容是了解動物體在接受環境刺激時，能產生適當反應，藉由受器察覺身體內外變化，並經由活動體驗人體的感覺與感覺疲勞，體驗受器的功能有其侷限性。</w:t>
            </w:r>
          </w:p>
          <w:p w:rsidR="00360E13" w:rsidRPr="00360E13" w:rsidRDefault="00360E13" w:rsidP="00360E13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 w:rsidRPr="00360E13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360E13">
              <w:rPr>
                <w:rFonts w:ascii="Times New Roman" w:eastAsia="標楷體" w:hAnsi="Times New Roman" w:hint="eastAsia"/>
                <w:szCs w:val="24"/>
              </w:rPr>
              <w:t>相關設計理念</w:t>
            </w:r>
          </w:p>
          <w:p w:rsidR="00360E13" w:rsidRPr="00360E13" w:rsidRDefault="00360E13" w:rsidP="00360E13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 w:rsidRPr="00360E13">
              <w:rPr>
                <w:rFonts w:ascii="Times New Roman" w:eastAsia="標楷體" w:hAnsi="Times New Roman" w:hint="eastAsia"/>
                <w:szCs w:val="24"/>
              </w:rPr>
              <w:t>(1)</w:t>
            </w:r>
            <w:r w:rsidRPr="00360E13">
              <w:rPr>
                <w:rFonts w:ascii="Times New Roman" w:eastAsia="標楷體" w:hAnsi="Times New Roman" w:hint="eastAsia"/>
                <w:szCs w:val="24"/>
              </w:rPr>
              <w:t>本教學設計由數個體驗活動組成，讓學生從生活情境體驗感官知覺、神經傳導與感覺疲勞的情境，並討論發生這些現象的原理。</w:t>
            </w:r>
          </w:p>
          <w:p w:rsidR="00E35FE8" w:rsidRPr="00360E13" w:rsidRDefault="00360E13" w:rsidP="00360E13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 w:rsidRPr="00360E13">
              <w:rPr>
                <w:rFonts w:ascii="Times New Roman" w:eastAsia="標楷體" w:hAnsi="Times New Roman" w:hint="eastAsia"/>
                <w:szCs w:val="24"/>
              </w:rPr>
              <w:t>(2)</w:t>
            </w:r>
            <w:r w:rsidRPr="00360E13">
              <w:rPr>
                <w:rFonts w:ascii="Times New Roman" w:eastAsia="標楷體" w:hAnsi="Times New Roman" w:hint="eastAsia"/>
                <w:szCs w:val="24"/>
              </w:rPr>
              <w:t>藉由分組活動的討論，學生可以合作學習、互相討論造成各種現象的原因，培養人際關係與團隊合作，並達到差異化教學的目的。</w:t>
            </w:r>
          </w:p>
        </w:tc>
      </w:tr>
      <w:tr w:rsidR="00E35FE8" w:rsidRPr="004F379E" w:rsidTr="00696118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E35FE8" w:rsidRPr="004F379E" w:rsidRDefault="00E35FE8" w:rsidP="00696118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學習目</w:t>
            </w:r>
            <w:r w:rsidRPr="004F379E">
              <w:rPr>
                <w:rFonts w:ascii="Times New Roman" w:eastAsia="標楷體" w:hAnsi="Times New Roman" w:hint="eastAsia"/>
                <w:szCs w:val="24"/>
              </w:rPr>
              <w:br/>
            </w:r>
            <w:r w:rsidRPr="004F379E">
              <w:rPr>
                <w:rFonts w:ascii="Times New Roman" w:eastAsia="標楷體" w:hAnsi="Times New Roman"/>
                <w:szCs w:val="24"/>
              </w:rPr>
              <w:t>標代號</w:t>
            </w:r>
          </w:p>
        </w:tc>
        <w:tc>
          <w:tcPr>
            <w:tcW w:w="4780" w:type="dxa"/>
            <w:gridSpan w:val="4"/>
            <w:shd w:val="clear" w:color="auto" w:fill="auto"/>
            <w:vAlign w:val="center"/>
          </w:tcPr>
          <w:p w:rsidR="00E35FE8" w:rsidRPr="004F379E" w:rsidRDefault="00E35FE8" w:rsidP="00696118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教學歷程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35FE8" w:rsidRPr="004F379E" w:rsidRDefault="00E35FE8" w:rsidP="00696118">
            <w:pPr>
              <w:widowControl/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教學時間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35FE8" w:rsidRPr="004F379E" w:rsidRDefault="00E35FE8" w:rsidP="00696118">
            <w:pPr>
              <w:widowControl/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教學資源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E35FE8" w:rsidRPr="004F379E" w:rsidRDefault="00E35FE8" w:rsidP="00696118">
            <w:pPr>
              <w:widowControl/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教學評量</w:t>
            </w:r>
          </w:p>
        </w:tc>
      </w:tr>
      <w:tr w:rsidR="00E35FE8" w:rsidRPr="004F379E" w:rsidTr="00696118">
        <w:trPr>
          <w:trHeight w:val="567"/>
        </w:trPr>
        <w:tc>
          <w:tcPr>
            <w:tcW w:w="1236" w:type="dxa"/>
            <w:shd w:val="clear" w:color="auto" w:fill="auto"/>
          </w:tcPr>
          <w:p w:rsidR="00E35FE8" w:rsidRPr="004F379E" w:rsidRDefault="00E35FE8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780" w:type="dxa"/>
            <w:gridSpan w:val="4"/>
            <w:shd w:val="clear" w:color="auto" w:fill="auto"/>
          </w:tcPr>
          <w:p w:rsidR="00E35FE8" w:rsidRPr="004F379E" w:rsidRDefault="00E35FE8" w:rsidP="00696118">
            <w:pPr>
              <w:spacing w:before="50"/>
              <w:rPr>
                <w:rFonts w:ascii="Times New Roman" w:eastAsia="標楷體" w:hAnsi="Times New Roman"/>
              </w:rPr>
            </w:pPr>
            <w:r w:rsidRPr="004F379E">
              <w:rPr>
                <w:rFonts w:ascii="Times New Roman" w:eastAsia="標楷體" w:hAnsi="Times New Roman" w:hint="eastAsia"/>
              </w:rPr>
              <w:t>一、</w:t>
            </w:r>
            <w:r w:rsidRPr="004F379E">
              <w:rPr>
                <w:rFonts w:ascii="Times New Roman" w:eastAsia="標楷體" w:hAnsi="Times New Roman"/>
              </w:rPr>
              <w:t>導入活動</w:t>
            </w:r>
          </w:p>
          <w:p w:rsidR="00360E13" w:rsidRPr="00360E13" w:rsidRDefault="00360E13" w:rsidP="00360E13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 w:rsidRPr="00360E13">
              <w:rPr>
                <w:rFonts w:ascii="Times New Roman" w:eastAsia="標楷體" w:hAnsi="Times New Roman" w:hint="eastAsia"/>
                <w:szCs w:val="24"/>
              </w:rPr>
              <w:t>神經傳導過程由受器接收刺激到動器產生反應的路徑為：環境刺激→受器→感覺神經→中樞神經→運動神經→動器→反應。其中受器包括眼、耳、鼻、舌、皮膚五種器官；動器則有肌肉和腺體兩類。而神經傳導的控制可分為意識動作與反射動作兩種，意識動作經由大腦意識控制；反射動作則非屬大腦意識判斷控制，是節省時間和腦力的訊息傳導方式。</w:t>
            </w:r>
          </w:p>
          <w:p w:rsidR="00E35FE8" w:rsidRPr="004F379E" w:rsidRDefault="00E35FE8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 w:hint="eastAsia"/>
                <w:szCs w:val="24"/>
              </w:rPr>
              <w:t>二、</w:t>
            </w:r>
            <w:r w:rsidRPr="004F379E">
              <w:rPr>
                <w:rFonts w:ascii="Times New Roman" w:eastAsia="標楷體" w:hAnsi="Times New Roman"/>
                <w:szCs w:val="24"/>
              </w:rPr>
              <w:t>開展活動</w:t>
            </w:r>
          </w:p>
          <w:p w:rsidR="003D2C02" w:rsidRPr="003D2C02" w:rsidRDefault="003D2C02" w:rsidP="003D2C02">
            <w:pPr>
              <w:spacing w:before="50"/>
              <w:rPr>
                <w:rFonts w:ascii="Times New Roman" w:eastAsia="標楷體" w:hAnsi="Times New Roman" w:hint="eastAsia"/>
                <w:szCs w:val="24"/>
              </w:rPr>
            </w:pPr>
            <w:r w:rsidRPr="003D2C02">
              <w:rPr>
                <w:rFonts w:ascii="Times New Roman" w:eastAsia="標楷體" w:hAnsi="Times New Roman" w:hint="eastAsia"/>
                <w:szCs w:val="24"/>
              </w:rPr>
              <w:t>環境刺激若持續時間太長、前後差異較大或間隔時間較短長可能造成感覺疲勞的現象。本教學設計分為三個重點：</w:t>
            </w:r>
          </w:p>
          <w:p w:rsidR="003D2C02" w:rsidRPr="003D2C02" w:rsidRDefault="003D2C02" w:rsidP="003D2C02">
            <w:pPr>
              <w:spacing w:before="50"/>
              <w:rPr>
                <w:rFonts w:ascii="Times New Roman" w:eastAsia="標楷體" w:hAnsi="Times New Roman" w:hint="eastAsia"/>
                <w:szCs w:val="24"/>
              </w:rPr>
            </w:pPr>
            <w:r w:rsidRPr="003D2C02">
              <w:rPr>
                <w:rFonts w:ascii="Times New Roman" w:eastAsia="標楷體" w:hAnsi="Times New Roman" w:hint="eastAsia"/>
                <w:szCs w:val="24"/>
              </w:rPr>
              <w:t xml:space="preserve">1. </w:t>
            </w:r>
            <w:r w:rsidRPr="003D2C02">
              <w:rPr>
                <w:rFonts w:ascii="Times New Roman" w:eastAsia="標楷體" w:hAnsi="Times New Roman" w:hint="eastAsia"/>
                <w:szCs w:val="24"/>
              </w:rPr>
              <w:t>中樞神經</w:t>
            </w:r>
          </w:p>
          <w:p w:rsidR="003D2C02" w:rsidRPr="003D2C02" w:rsidRDefault="003D2C02" w:rsidP="003D2C02">
            <w:pPr>
              <w:spacing w:before="50"/>
              <w:rPr>
                <w:rFonts w:ascii="Times New Roman" w:eastAsia="標楷體" w:hAnsi="Times New Roman" w:hint="eastAsia"/>
                <w:szCs w:val="24"/>
              </w:rPr>
            </w:pPr>
            <w:r w:rsidRPr="003D2C02">
              <w:rPr>
                <w:rFonts w:ascii="Times New Roman" w:eastAsia="標楷體" w:hAnsi="Times New Roman" w:hint="eastAsia"/>
                <w:szCs w:val="24"/>
              </w:rPr>
              <w:t xml:space="preserve">2. </w:t>
            </w:r>
            <w:r w:rsidRPr="003D2C02">
              <w:rPr>
                <w:rFonts w:ascii="Times New Roman" w:eastAsia="標楷體" w:hAnsi="Times New Roman" w:hint="eastAsia"/>
                <w:szCs w:val="24"/>
              </w:rPr>
              <w:t>意識動作與反射動作</w:t>
            </w:r>
            <w:r w:rsidRPr="003D2C02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3D2C02">
              <w:rPr>
                <w:rFonts w:ascii="Times New Roman" w:eastAsia="標楷體" w:hAnsi="Times New Roman" w:hint="eastAsia"/>
                <w:szCs w:val="24"/>
              </w:rPr>
              <w:t>膝跳與瞳孔反射</w:t>
            </w:r>
            <w:r w:rsidRPr="003D2C02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3D2C02">
              <w:rPr>
                <w:rFonts w:ascii="Times New Roman" w:eastAsia="標楷體" w:hAnsi="Times New Roman" w:hint="eastAsia"/>
                <w:szCs w:val="24"/>
              </w:rPr>
              <w:t>體驗</w:t>
            </w:r>
          </w:p>
          <w:p w:rsidR="00360E13" w:rsidRPr="00360E13" w:rsidRDefault="003D2C02" w:rsidP="003D2C02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 w:rsidRPr="003D2C02">
              <w:rPr>
                <w:rFonts w:ascii="Times New Roman" w:eastAsia="標楷體" w:hAnsi="Times New Roman" w:hint="eastAsia"/>
                <w:szCs w:val="24"/>
              </w:rPr>
              <w:t xml:space="preserve">3. </w:t>
            </w:r>
            <w:r w:rsidRPr="003D2C02">
              <w:rPr>
                <w:rFonts w:ascii="Times New Roman" w:eastAsia="標楷體" w:hAnsi="Times New Roman" w:hint="eastAsia"/>
                <w:szCs w:val="24"/>
              </w:rPr>
              <w:t>感覺疲勞體驗</w:t>
            </w:r>
            <w:r w:rsidRPr="003D2C02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3D2C02">
              <w:rPr>
                <w:rFonts w:ascii="Times New Roman" w:eastAsia="標楷體" w:hAnsi="Times New Roman" w:hint="eastAsia"/>
                <w:szCs w:val="24"/>
              </w:rPr>
              <w:t>溫覺、味覺、視覺疲勞與視覺暫留</w:t>
            </w:r>
            <w:r w:rsidRPr="003D2C02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360E13" w:rsidRPr="00360E13">
              <w:rPr>
                <w:rFonts w:ascii="Times New Roman" w:eastAsia="標楷體" w:hAnsi="Times New Roman" w:hint="eastAsia"/>
                <w:szCs w:val="24"/>
              </w:rPr>
              <w:t>不經大腦的反射</w:t>
            </w:r>
            <w:r w:rsidR="00360E13" w:rsidRPr="00360E13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360E13" w:rsidRPr="00360E13">
              <w:rPr>
                <w:rFonts w:ascii="Times New Roman" w:eastAsia="標楷體" w:hAnsi="Times New Roman" w:hint="eastAsia"/>
                <w:szCs w:val="24"/>
              </w:rPr>
              <w:t>膝跳與瞳孔反射</w:t>
            </w:r>
            <w:r w:rsidR="00360E13" w:rsidRPr="00360E13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360E13" w:rsidRPr="00360E13" w:rsidRDefault="00360E13" w:rsidP="00360E13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 w:rsidRPr="00360E13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360E13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360E13">
              <w:rPr>
                <w:rFonts w:ascii="Times New Roman" w:eastAsia="標楷體" w:hAnsi="Times New Roman" w:hint="eastAsia"/>
                <w:szCs w:val="24"/>
              </w:rPr>
              <w:t>）瞳孔反射：兩人合作，一人以手電筒光線側向照射受試者的單眼瞳孔，觀察記錄兩眼瞳孔的大小變化。</w:t>
            </w:r>
          </w:p>
          <w:p w:rsidR="00360E13" w:rsidRPr="00360E13" w:rsidRDefault="00360E13" w:rsidP="00360E13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 w:rsidRPr="00360E13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360E13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360E13">
              <w:rPr>
                <w:rFonts w:ascii="Times New Roman" w:eastAsia="標楷體" w:hAnsi="Times New Roman" w:hint="eastAsia"/>
                <w:szCs w:val="24"/>
              </w:rPr>
              <w:t>）膝反射：兩人合作，受試者坐在桌面使腳懸空，另一人以槌子輕敲受試者膝蓋，觀察記錄膝蓋的反應。</w:t>
            </w:r>
          </w:p>
          <w:p w:rsidR="00E35FE8" w:rsidRPr="004F379E" w:rsidRDefault="00360E13" w:rsidP="00696118">
            <w:pPr>
              <w:spacing w:before="50"/>
              <w:rPr>
                <w:rFonts w:ascii="Times New Roman" w:eastAsia="標楷體" w:hAnsi="Times New Roman" w:hint="eastAsia"/>
                <w:szCs w:val="24"/>
              </w:rPr>
            </w:pPr>
            <w:r w:rsidRPr="00360E13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360E13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360E13">
              <w:rPr>
                <w:rFonts w:ascii="Times New Roman" w:eastAsia="標楷體" w:hAnsi="Times New Roman" w:hint="eastAsia"/>
                <w:szCs w:val="24"/>
              </w:rPr>
              <w:t>）討論上述兩種反應的神經傳導與控制中樞。</w:t>
            </w:r>
          </w:p>
          <w:p w:rsidR="00E35FE8" w:rsidRPr="004F379E" w:rsidRDefault="00E35FE8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 w:hint="eastAsia"/>
                <w:szCs w:val="24"/>
              </w:rPr>
              <w:lastRenderedPageBreak/>
              <w:t>三、</w:t>
            </w:r>
            <w:r w:rsidRPr="004F379E">
              <w:rPr>
                <w:rFonts w:ascii="Times New Roman" w:eastAsia="標楷體" w:hAnsi="Times New Roman"/>
                <w:szCs w:val="24"/>
              </w:rPr>
              <w:t>綜合活動</w:t>
            </w:r>
          </w:p>
          <w:p w:rsidR="00E35FE8" w:rsidRPr="004F379E" w:rsidRDefault="003D2C02" w:rsidP="003D2C02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神</w:t>
            </w:r>
            <w:r>
              <w:rPr>
                <w:rFonts w:ascii="Times New Roman" w:eastAsia="標楷體" w:hAnsi="Times New Roman" w:hint="eastAsia"/>
                <w:szCs w:val="24"/>
              </w:rPr>
              <w:t>經</w:t>
            </w:r>
            <w:r>
              <w:rPr>
                <w:rFonts w:ascii="Times New Roman" w:eastAsia="標楷體" w:hAnsi="Times New Roman"/>
                <w:szCs w:val="24"/>
              </w:rPr>
              <w:t>系</w:t>
            </w:r>
            <w:r>
              <w:rPr>
                <w:rFonts w:ascii="Times New Roman" w:eastAsia="標楷體" w:hAnsi="Times New Roman" w:hint="eastAsia"/>
                <w:szCs w:val="24"/>
              </w:rPr>
              <w:t>統</w:t>
            </w:r>
            <w:r>
              <w:rPr>
                <w:rFonts w:ascii="Times New Roman" w:eastAsia="標楷體" w:hAnsi="Times New Roman" w:hint="eastAsia"/>
                <w:szCs w:val="24"/>
              </w:rPr>
              <w:t>、神經傳遞</w:t>
            </w:r>
            <w:r>
              <w:rPr>
                <w:rFonts w:ascii="Times New Roman" w:eastAsia="標楷體" w:hAnsi="Times New Roman"/>
                <w:szCs w:val="24"/>
              </w:rPr>
              <w:t>學習單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35FE8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lastRenderedPageBreak/>
              <w:t>10</w:t>
            </w:r>
            <w:r>
              <w:rPr>
                <w:rFonts w:ascii="Times New Roman" w:eastAsia="標楷體" w:hAnsi="Times New Roman"/>
                <w:szCs w:val="24"/>
              </w:rPr>
              <w:t>分</w:t>
            </w:r>
            <w:r>
              <w:rPr>
                <w:rFonts w:ascii="Times New Roman" w:eastAsia="標楷體" w:hAnsi="Times New Roman" w:hint="eastAsia"/>
                <w:szCs w:val="24"/>
              </w:rPr>
              <w:t>鐘</w:t>
            </w: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30</w:t>
            </w:r>
            <w:r>
              <w:rPr>
                <w:rFonts w:ascii="Times New Roman" w:eastAsia="標楷體" w:hAnsi="Times New Roman"/>
                <w:szCs w:val="24"/>
              </w:rPr>
              <w:t>分</w:t>
            </w:r>
            <w:r>
              <w:rPr>
                <w:rFonts w:ascii="Times New Roman" w:eastAsia="標楷體" w:hAnsi="Times New Roman" w:hint="eastAsia"/>
                <w:szCs w:val="24"/>
              </w:rPr>
              <w:t>鐘</w:t>
            </w: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Pr="003D2C02" w:rsidRDefault="003D2C02" w:rsidP="00696118">
            <w:pPr>
              <w:spacing w:before="50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5</w:t>
            </w:r>
            <w:r>
              <w:rPr>
                <w:rFonts w:ascii="Times New Roman" w:eastAsia="標楷體" w:hAnsi="Times New Roman" w:hint="eastAsia"/>
                <w:szCs w:val="24"/>
              </w:rPr>
              <w:t>分鐘</w:t>
            </w:r>
          </w:p>
        </w:tc>
        <w:tc>
          <w:tcPr>
            <w:tcW w:w="1305" w:type="dxa"/>
            <w:shd w:val="clear" w:color="auto" w:fill="auto"/>
          </w:tcPr>
          <w:p w:rsidR="00E35FE8" w:rsidRDefault="003D2C02" w:rsidP="00696118">
            <w:pPr>
              <w:spacing w:before="50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lastRenderedPageBreak/>
              <w:t>p</w:t>
            </w:r>
            <w:r>
              <w:rPr>
                <w:rFonts w:ascii="Times New Roman" w:eastAsia="標楷體" w:hAnsi="Times New Roman" w:hint="eastAsia"/>
                <w:szCs w:val="24"/>
              </w:rPr>
              <w:t>pt</w:t>
            </w: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網路</w:t>
            </w: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投影機</w:t>
            </w: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Pr="004F379E" w:rsidRDefault="003D2C02" w:rsidP="00696118">
            <w:pPr>
              <w:spacing w:before="50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lastRenderedPageBreak/>
              <w:t>學習單</w:t>
            </w:r>
          </w:p>
        </w:tc>
        <w:tc>
          <w:tcPr>
            <w:tcW w:w="1388" w:type="dxa"/>
            <w:shd w:val="clear" w:color="auto" w:fill="auto"/>
          </w:tcPr>
          <w:p w:rsidR="00E35FE8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lastRenderedPageBreak/>
              <w:t>教</w:t>
            </w:r>
            <w:r>
              <w:rPr>
                <w:rFonts w:ascii="Times New Roman" w:eastAsia="標楷體" w:hAnsi="Times New Roman" w:hint="eastAsia"/>
                <w:szCs w:val="24"/>
              </w:rPr>
              <w:t>師</w:t>
            </w:r>
            <w:r>
              <w:rPr>
                <w:rFonts w:ascii="Times New Roman" w:eastAsia="標楷體" w:hAnsi="Times New Roman"/>
                <w:szCs w:val="24"/>
              </w:rPr>
              <w:t>口頭詢問</w:t>
            </w: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分組小組討</w:t>
            </w:r>
            <w:r>
              <w:rPr>
                <w:rFonts w:ascii="Times New Roman" w:eastAsia="標楷體" w:hAnsi="Times New Roman" w:hint="eastAsia"/>
                <w:szCs w:val="24"/>
              </w:rPr>
              <w:t>論</w:t>
            </w: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Default="003D2C02" w:rsidP="00696118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3D2C02" w:rsidRPr="004F379E" w:rsidRDefault="003D2C02" w:rsidP="00696118">
            <w:pPr>
              <w:spacing w:before="50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lastRenderedPageBreak/>
              <w:t>學習單</w:t>
            </w:r>
          </w:p>
        </w:tc>
      </w:tr>
      <w:tr w:rsidR="00E35FE8" w:rsidRPr="004F379E" w:rsidTr="00696118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E35FE8" w:rsidRPr="004F379E" w:rsidRDefault="00E35FE8" w:rsidP="00696118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lastRenderedPageBreak/>
              <w:t>參考</w:t>
            </w:r>
            <w:r w:rsidRPr="004F379E">
              <w:rPr>
                <w:rFonts w:ascii="Times New Roman" w:eastAsia="標楷體" w:hAnsi="Times New Roman" w:hint="eastAsia"/>
                <w:szCs w:val="24"/>
              </w:rPr>
              <w:br/>
            </w:r>
            <w:r w:rsidRPr="004F379E">
              <w:rPr>
                <w:rFonts w:ascii="Times New Roman" w:eastAsia="標楷體" w:hAnsi="Times New Roman"/>
                <w:szCs w:val="24"/>
              </w:rPr>
              <w:t>資料</w:t>
            </w:r>
          </w:p>
        </w:tc>
        <w:tc>
          <w:tcPr>
            <w:tcW w:w="8323" w:type="dxa"/>
            <w:gridSpan w:val="8"/>
            <w:shd w:val="clear" w:color="auto" w:fill="auto"/>
          </w:tcPr>
          <w:p w:rsidR="00E35FE8" w:rsidRPr="003D2C02" w:rsidRDefault="003D2C02" w:rsidP="00696118">
            <w:pPr>
              <w:spacing w:before="50"/>
              <w:rPr>
                <w:rFonts w:ascii="Times New Roman" w:eastAsia="標楷體" w:hAnsi="Times New Roman" w:hint="eastAsia"/>
                <w:szCs w:val="24"/>
              </w:rPr>
            </w:pPr>
            <w:r w:rsidRPr="003D2C02">
              <w:rPr>
                <w:rFonts w:ascii="Times New Roman" w:eastAsia="標楷體" w:hAnsi="Times New Roman"/>
                <w:szCs w:val="24"/>
              </w:rPr>
              <w:t>https://www.youtube.com/watch?v=EFcoC4jdL0M</w:t>
            </w:r>
            <w:bookmarkStart w:id="0" w:name="_GoBack"/>
            <w:bookmarkEnd w:id="0"/>
          </w:p>
        </w:tc>
      </w:tr>
    </w:tbl>
    <w:p w:rsidR="004520B3" w:rsidRPr="00D76E78" w:rsidRDefault="004520B3" w:rsidP="00185435">
      <w:pPr>
        <w:rPr>
          <w:rFonts w:ascii="標楷體" w:eastAsia="標楷體" w:hAnsi="標楷體"/>
          <w:b/>
          <w:color w:val="0000FF"/>
        </w:rPr>
      </w:pPr>
    </w:p>
    <w:sectPr w:rsidR="004520B3" w:rsidRPr="00D76E78" w:rsidSect="00101E3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276" w:rsidRDefault="00DC2276" w:rsidP="004F379E">
      <w:r>
        <w:separator/>
      </w:r>
    </w:p>
  </w:endnote>
  <w:endnote w:type="continuationSeparator" w:id="0">
    <w:p w:rsidR="00DC2276" w:rsidRDefault="00DC2276" w:rsidP="004F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276" w:rsidRDefault="00DC2276" w:rsidP="004F379E">
      <w:r>
        <w:separator/>
      </w:r>
    </w:p>
  </w:footnote>
  <w:footnote w:type="continuationSeparator" w:id="0">
    <w:p w:rsidR="00DC2276" w:rsidRDefault="00DC2276" w:rsidP="004F3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78"/>
    <w:rsid w:val="000159F3"/>
    <w:rsid w:val="00101E31"/>
    <w:rsid w:val="00185435"/>
    <w:rsid w:val="00360E13"/>
    <w:rsid w:val="003D2C02"/>
    <w:rsid w:val="00447561"/>
    <w:rsid w:val="004520B3"/>
    <w:rsid w:val="004F379E"/>
    <w:rsid w:val="009F17B6"/>
    <w:rsid w:val="00A70F3F"/>
    <w:rsid w:val="00D76E78"/>
    <w:rsid w:val="00DC2276"/>
    <w:rsid w:val="00E35FE8"/>
    <w:rsid w:val="00EE22DC"/>
    <w:rsid w:val="00F2474E"/>
    <w:rsid w:val="00FD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38381"/>
  <w15:docId w15:val="{8305D53C-970A-400F-974B-46EE1126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E7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379E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3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379E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3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37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2018-03-31T00:50:00Z</cp:lastPrinted>
  <dcterms:created xsi:type="dcterms:W3CDTF">2022-12-12T00:39:00Z</dcterms:created>
  <dcterms:modified xsi:type="dcterms:W3CDTF">2022-12-13T00:55:00Z</dcterms:modified>
</cp:coreProperties>
</file>