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533">
        <w:rPr>
          <w:rFonts w:ascii="標楷體" w:eastAsia="標楷體" w:hAnsi="標楷體" w:hint="eastAsia"/>
          <w:u w:val="single"/>
        </w:rPr>
        <w:t>112/</w:t>
      </w:r>
      <w:r w:rsidR="007514CD">
        <w:rPr>
          <w:rFonts w:ascii="標楷體" w:eastAsia="標楷體" w:hAnsi="標楷體" w:hint="eastAsia"/>
          <w:u w:val="single"/>
        </w:rPr>
        <w:t>5</w:t>
      </w:r>
      <w:r w:rsidR="007514CD">
        <w:rPr>
          <w:rFonts w:ascii="標楷體" w:eastAsia="標楷體" w:hAnsi="標楷體"/>
          <w:u w:val="single"/>
        </w:rPr>
        <w:t>/2</w:t>
      </w:r>
      <w:r w:rsidR="004E7533">
        <w:rPr>
          <w:rFonts w:ascii="標楷體" w:eastAsia="標楷體" w:hAnsi="標楷體"/>
          <w:u w:val="single"/>
        </w:rPr>
        <w:t>(</w:t>
      </w:r>
      <w:r w:rsidR="004E7533">
        <w:rPr>
          <w:rFonts w:ascii="標楷體" w:eastAsia="標楷體" w:hAnsi="標楷體" w:hint="eastAsia"/>
          <w:u w:val="single"/>
        </w:rPr>
        <w:t>二</w:t>
      </w:r>
      <w:r w:rsidR="004E7533"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4E7533">
        <w:rPr>
          <w:rFonts w:ascii="標楷體" w:eastAsia="標楷體" w:hAnsi="標楷體" w:hint="eastAsia"/>
          <w:u w:val="single"/>
        </w:rPr>
        <w:t xml:space="preserve"> 101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533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E7533">
        <w:rPr>
          <w:rFonts w:ascii="標楷體" w:eastAsia="標楷體" w:hAnsi="標楷體" w:hint="eastAsia"/>
          <w:u w:val="single"/>
        </w:rPr>
        <w:t>第七課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533">
        <w:rPr>
          <w:rFonts w:ascii="標楷體" w:eastAsia="標楷體" w:hAnsi="標楷體" w:hint="eastAsia"/>
          <w:u w:val="single"/>
        </w:rPr>
        <w:t>莊詩瑩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533">
        <w:rPr>
          <w:rFonts w:ascii="標楷體" w:eastAsia="標楷體" w:hAnsi="標楷體" w:hint="eastAsia"/>
          <w:u w:val="single"/>
        </w:rPr>
        <w:t>劉家妤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533">
        <w:rPr>
          <w:rFonts w:ascii="標楷體" w:eastAsia="標楷體" w:hAnsi="標楷體" w:hint="eastAsia"/>
          <w:u w:val="single"/>
        </w:rPr>
        <w:t>112/</w:t>
      </w:r>
      <w:r w:rsidR="004E7533">
        <w:rPr>
          <w:rFonts w:ascii="標楷體" w:eastAsia="標楷體" w:hAnsi="標楷體"/>
          <w:u w:val="single"/>
        </w:rPr>
        <w:t>4/</w:t>
      </w:r>
      <w:r w:rsidR="004E7533">
        <w:rPr>
          <w:rFonts w:ascii="標楷體" w:eastAsia="標楷體" w:hAnsi="標楷體" w:hint="eastAsia"/>
          <w:u w:val="single"/>
        </w:rPr>
        <w:t>18</w:t>
      </w:r>
      <w:r w:rsidR="004E7533">
        <w:rPr>
          <w:rFonts w:ascii="標楷體" w:eastAsia="標楷體" w:hAnsi="標楷體"/>
          <w:u w:val="single"/>
        </w:rPr>
        <w:t>(</w:t>
      </w:r>
      <w:r w:rsidR="004E7533">
        <w:rPr>
          <w:rFonts w:ascii="標楷體" w:eastAsia="標楷體" w:hAnsi="標楷體" w:hint="eastAsia"/>
          <w:u w:val="single"/>
        </w:rPr>
        <w:t>二</w:t>
      </w:r>
      <w:r w:rsidR="004E7533"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5E9" w:rsidRPr="00C42874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康軒國語第二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第七課「作夢的雲」</w:t>
                            </w:r>
                          </w:p>
                          <w:p w:rsidR="00AD15E9" w:rsidRPr="00C42874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D15E9" w:rsidRPr="004E7533" w:rsidRDefault="00AD15E9" w:rsidP="004E7533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E7533">
                              <w:rPr>
                                <w:rFonts w:ascii="標楷體" w:eastAsia="標楷體" w:hAnsi="標楷體" w:hint="eastAsia"/>
                              </w:rPr>
                              <w:t>能知道和雨有關的自然現象，並發揮想像力，感受大自然的美妙與神奇。</w:t>
                            </w:r>
                          </w:p>
                          <w:p w:rsidR="00AD15E9" w:rsidRDefault="00AD15E9" w:rsidP="004E7533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能明白新詩結構和分段。</w:t>
                            </w:r>
                          </w:p>
                          <w:p w:rsidR="00AD15E9" w:rsidRPr="004E7533" w:rsidRDefault="00AD15E9" w:rsidP="004E7533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能參與課堂討論、發表自己的想法。</w:t>
                            </w:r>
                          </w:p>
                          <w:p w:rsidR="00AD15E9" w:rsidRPr="00C42874" w:rsidRDefault="00AD15E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C42874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D15E9" w:rsidRDefault="00AD15E9" w:rsidP="008337A4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體驗過在下雨前夕的自然變化。</w:t>
                            </w:r>
                          </w:p>
                          <w:p w:rsidR="00AD15E9" w:rsidRDefault="00AD15E9" w:rsidP="008337A4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知道標點符號的意義及運用。</w:t>
                            </w:r>
                          </w:p>
                          <w:p w:rsidR="00AD15E9" w:rsidRPr="008337A4" w:rsidRDefault="00AD15E9" w:rsidP="008337A4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讀過該課課文。</w:t>
                            </w:r>
                          </w:p>
                          <w:p w:rsidR="00AD15E9" w:rsidRPr="00C42874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C42874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D15E9" w:rsidRPr="008337A4" w:rsidRDefault="00AD15E9" w:rsidP="008337A4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337A4">
                              <w:rPr>
                                <w:rFonts w:ascii="標楷體" w:eastAsia="標楷體" w:hAnsi="標楷體" w:hint="eastAsia"/>
                              </w:rPr>
                              <w:t>引起動機：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藉由雨課文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相關的QA的遊戲引發學習興趣。</w:t>
                            </w:r>
                          </w:p>
                          <w:p w:rsidR="00AD15E9" w:rsidRDefault="00AD15E9" w:rsidP="008337A4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延伸活動：課文內容討論和創意新詩創作。</w:t>
                            </w:r>
                          </w:p>
                          <w:p w:rsidR="00AD15E9" w:rsidRPr="008337A4" w:rsidRDefault="00AD15E9" w:rsidP="008337A4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統整活動：統整課文主旨和新詩結構的要點。</w:t>
                            </w:r>
                          </w:p>
                          <w:p w:rsidR="00AD15E9" w:rsidRPr="00C42874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C42874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D15E9" w:rsidRDefault="00AD15E9" w:rsidP="002C1485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課堂參與。</w:t>
                            </w:r>
                          </w:p>
                          <w:p w:rsidR="00AD15E9" w:rsidRDefault="00AD15E9" w:rsidP="007514CD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新詩學習單。</w:t>
                            </w:r>
                          </w:p>
                          <w:p w:rsidR="00AD15E9" w:rsidRPr="007514CD" w:rsidRDefault="00AD15E9" w:rsidP="007514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C42874" w:rsidRDefault="00AD15E9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D15E9" w:rsidRDefault="00AD15E9" w:rsidP="002C148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觀察工具：紙、筆、照相機。</w:t>
                            </w:r>
                          </w:p>
                          <w:p w:rsidR="00AD15E9" w:rsidRDefault="00AD15E9" w:rsidP="002C1485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觀察焦點：教學過程是否流暢、學生能參與討論。</w:t>
                            </w:r>
                          </w:p>
                          <w:p w:rsidR="00AD15E9" w:rsidRPr="002C1485" w:rsidRDefault="00AD15E9" w:rsidP="007514CD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Default="00AD15E9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D15E9" w:rsidRPr="007514CD" w:rsidRDefault="00AD15E9" w:rsidP="007514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14CD">
                              <w:rPr>
                                <w:rFonts w:ascii="標楷體" w:eastAsia="標楷體" w:hAnsi="標楷體" w:hint="eastAsia"/>
                              </w:rPr>
                              <w:t>112/5</w:t>
                            </w:r>
                            <w:r w:rsidRPr="007514CD">
                              <w:rPr>
                                <w:rFonts w:ascii="標楷體" w:eastAsia="標楷體" w:hAnsi="標楷體"/>
                              </w:rPr>
                              <w:t>/2(</w:t>
                            </w:r>
                            <w:r w:rsidRPr="007514CD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7514C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第四節</w:t>
                            </w:r>
                          </w:p>
                          <w:p w:rsidR="00AD15E9" w:rsidRDefault="00AD15E9" w:rsidP="007514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Default="00AD15E9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C42874" w:rsidRDefault="00AD15E9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AD15E9" w:rsidRPr="00C42874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康軒國語第二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第七課「作夢的雲」</w:t>
                      </w:r>
                    </w:p>
                    <w:p w:rsidR="00AD15E9" w:rsidRPr="00C42874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D15E9" w:rsidRPr="004E7533" w:rsidRDefault="00AD15E9" w:rsidP="004E7533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E7533">
                        <w:rPr>
                          <w:rFonts w:ascii="標楷體" w:eastAsia="標楷體" w:hAnsi="標楷體" w:hint="eastAsia"/>
                        </w:rPr>
                        <w:t>能知道和雨有關的自然現象，並發揮想像力，感受大自然的美妙與神奇。</w:t>
                      </w:r>
                    </w:p>
                    <w:p w:rsidR="00AD15E9" w:rsidRDefault="00AD15E9" w:rsidP="004E7533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能明白新詩結構和分段。</w:t>
                      </w:r>
                    </w:p>
                    <w:p w:rsidR="00AD15E9" w:rsidRPr="004E7533" w:rsidRDefault="00AD15E9" w:rsidP="004E7533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能參與課堂討論、發表自己的想法。</w:t>
                      </w:r>
                    </w:p>
                    <w:p w:rsidR="00AD15E9" w:rsidRPr="00C42874" w:rsidRDefault="00AD15E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C42874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D15E9" w:rsidRDefault="00AD15E9" w:rsidP="008337A4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體驗過在下雨前夕的自然變化。</w:t>
                      </w:r>
                    </w:p>
                    <w:p w:rsidR="00AD15E9" w:rsidRDefault="00AD15E9" w:rsidP="008337A4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知道標點符號的意義及運用。</w:t>
                      </w:r>
                    </w:p>
                    <w:p w:rsidR="00AD15E9" w:rsidRPr="008337A4" w:rsidRDefault="00AD15E9" w:rsidP="008337A4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讀過該課課文。</w:t>
                      </w:r>
                    </w:p>
                    <w:p w:rsidR="00AD15E9" w:rsidRPr="00C42874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C42874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D15E9" w:rsidRPr="008337A4" w:rsidRDefault="00AD15E9" w:rsidP="008337A4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337A4">
                        <w:rPr>
                          <w:rFonts w:ascii="標楷體" w:eastAsia="標楷體" w:hAnsi="標楷體" w:hint="eastAsia"/>
                        </w:rPr>
                        <w:t>引起動機：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藉由雨課文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相關的QA的遊戲引發學習興趣。</w:t>
                      </w:r>
                    </w:p>
                    <w:p w:rsidR="00AD15E9" w:rsidRDefault="00AD15E9" w:rsidP="008337A4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延伸活動：課文內容討論和創意新詩創作。</w:t>
                      </w:r>
                    </w:p>
                    <w:p w:rsidR="00AD15E9" w:rsidRPr="008337A4" w:rsidRDefault="00AD15E9" w:rsidP="008337A4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統整活動：統整課文主旨和新詩結構的要點。</w:t>
                      </w:r>
                    </w:p>
                    <w:p w:rsidR="00AD15E9" w:rsidRPr="00C42874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C42874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D15E9" w:rsidRDefault="00AD15E9" w:rsidP="002C1485">
                      <w:pPr>
                        <w:pStyle w:val="ad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課堂參與。</w:t>
                      </w:r>
                    </w:p>
                    <w:p w:rsidR="00AD15E9" w:rsidRDefault="00AD15E9" w:rsidP="007514CD">
                      <w:pPr>
                        <w:pStyle w:val="ad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新詩學習單。</w:t>
                      </w:r>
                    </w:p>
                    <w:p w:rsidR="00AD15E9" w:rsidRPr="007514CD" w:rsidRDefault="00AD15E9" w:rsidP="007514C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C42874" w:rsidRDefault="00AD15E9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D15E9" w:rsidRDefault="00AD15E9" w:rsidP="002C1485">
                      <w:pPr>
                        <w:pStyle w:val="a3"/>
                        <w:numPr>
                          <w:ilvl w:val="0"/>
                          <w:numId w:val="3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觀察工具：紙、筆、照相機。</w:t>
                      </w:r>
                    </w:p>
                    <w:p w:rsidR="00AD15E9" w:rsidRDefault="00AD15E9" w:rsidP="002C1485">
                      <w:pPr>
                        <w:pStyle w:val="a3"/>
                        <w:numPr>
                          <w:ilvl w:val="0"/>
                          <w:numId w:val="3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觀察焦點：教學過程是否流暢、學生能參與討論。</w:t>
                      </w:r>
                    </w:p>
                    <w:p w:rsidR="00AD15E9" w:rsidRPr="002C1485" w:rsidRDefault="00AD15E9" w:rsidP="007514CD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D15E9" w:rsidRDefault="00AD15E9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D15E9" w:rsidRPr="007514CD" w:rsidRDefault="00AD15E9" w:rsidP="007514CD">
                      <w:pPr>
                        <w:rPr>
                          <w:rFonts w:ascii="標楷體" w:eastAsia="標楷體" w:hAnsi="標楷體"/>
                        </w:rPr>
                      </w:pPr>
                      <w:r w:rsidRPr="007514CD">
                        <w:rPr>
                          <w:rFonts w:ascii="標楷體" w:eastAsia="標楷體" w:hAnsi="標楷體" w:hint="eastAsia"/>
                        </w:rPr>
                        <w:t>112/5</w:t>
                      </w:r>
                      <w:r w:rsidRPr="007514CD">
                        <w:rPr>
                          <w:rFonts w:ascii="標楷體" w:eastAsia="標楷體" w:hAnsi="標楷體"/>
                        </w:rPr>
                        <w:t>/2(</w:t>
                      </w:r>
                      <w:r w:rsidRPr="007514CD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7514CD"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第四節</w:t>
                      </w:r>
                    </w:p>
                    <w:p w:rsidR="00AD15E9" w:rsidRDefault="00AD15E9" w:rsidP="007514C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Default="00AD15E9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C42874" w:rsidRDefault="00AD15E9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7514CD">
        <w:rPr>
          <w:rFonts w:ascii="標楷體" w:eastAsia="標楷體" w:hAnsi="標楷體" w:hint="eastAsia"/>
          <w:b/>
          <w:sz w:val="28"/>
          <w:szCs w:val="28"/>
        </w:rPr>
        <w:t>莊詩瑩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7514CD">
        <w:rPr>
          <w:rFonts w:ascii="標楷體" w:eastAsia="標楷體" w:hAnsi="標楷體" w:hint="eastAsia"/>
          <w:b/>
          <w:sz w:val="28"/>
          <w:szCs w:val="28"/>
        </w:rPr>
        <w:t>劉家妤</w:t>
      </w:r>
    </w:p>
    <w:p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7514C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514C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7514C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514CD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7514C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國語領域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7514C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第三單元第七課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7514C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莊詩瑩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7514C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劉家妤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E53C35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E53C35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9209AA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9209A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514CD" w:rsidRDefault="007514CD" w:rsidP="007514C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授課教師：莊詩瑩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：劉家妤</w:t>
      </w:r>
    </w:p>
    <w:p w:rsidR="00B10485" w:rsidRPr="007514CD" w:rsidRDefault="00B10485" w:rsidP="00B10485">
      <w:pPr>
        <w:rPr>
          <w:rFonts w:ascii="標楷體" w:eastAsia="標楷體" w:hAnsi="標楷體"/>
          <w:sz w:val="28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="007514C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514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514CD" w:rsidRPr="007514CD">
        <w:rPr>
          <w:rFonts w:ascii="標楷體" w:eastAsia="標楷體" w:hAnsi="標楷體" w:hint="eastAsia"/>
          <w:b/>
          <w:sz w:val="28"/>
          <w:szCs w:val="28"/>
          <w:u w:val="single"/>
        </w:rPr>
        <w:t>莊詩瑩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41"/>
        <w:gridCol w:w="3556"/>
        <w:gridCol w:w="2045"/>
        <w:gridCol w:w="2912"/>
      </w:tblGrid>
      <w:tr w:rsidR="00DF788A" w:rsidRPr="005E5618" w:rsidTr="0023351C">
        <w:tc>
          <w:tcPr>
            <w:tcW w:w="1364" w:type="dxa"/>
            <w:vMerge w:val="restart"/>
            <w:vAlign w:val="center"/>
          </w:tcPr>
          <w:p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:rsidR="005E5618" w:rsidRPr="005E5618" w:rsidRDefault="009209AA" w:rsidP="009209AA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12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年  </w:t>
            </w:r>
            <w:r>
              <w:rPr>
                <w:rFonts w:ascii="標楷體" w:eastAsia="標楷體" w:hAnsi="標楷體"/>
                <w:szCs w:val="22"/>
              </w:rPr>
              <w:t>5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 月 </w:t>
            </w:r>
            <w:r>
              <w:rPr>
                <w:rFonts w:ascii="標楷體" w:eastAsia="標楷體" w:hAnsi="標楷體"/>
                <w:szCs w:val="22"/>
              </w:rPr>
              <w:t>2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日第  </w:t>
            </w:r>
            <w:r>
              <w:rPr>
                <w:rFonts w:ascii="標楷體" w:eastAsia="標楷體" w:hAnsi="標楷體" w:hint="eastAsia"/>
                <w:szCs w:val="22"/>
              </w:rPr>
              <w:t>一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 節</w:t>
            </w:r>
          </w:p>
        </w:tc>
        <w:tc>
          <w:tcPr>
            <w:tcW w:w="1397" w:type="dxa"/>
          </w:tcPr>
          <w:p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DF788A" w:rsidRPr="005E5618" w:rsidTr="0023351C">
        <w:trPr>
          <w:trHeight w:val="536"/>
        </w:trPr>
        <w:tc>
          <w:tcPr>
            <w:tcW w:w="1364" w:type="dxa"/>
            <w:vMerge/>
          </w:tcPr>
          <w:p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E5618" w:rsidRPr="005E5618" w:rsidRDefault="009209AA" w:rsidP="009209AA">
            <w:pPr>
              <w:ind w:right="96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3340" w:type="dxa"/>
            <w:vAlign w:val="center"/>
          </w:tcPr>
          <w:p w:rsidR="005E5618" w:rsidRPr="005E5618" w:rsidRDefault="009209AA" w:rsidP="005E5618">
            <w:pPr>
              <w:jc w:val="right"/>
              <w:rPr>
                <w:rFonts w:ascii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</w:rPr>
              <w:t>第七課「作夢的雲」</w:t>
            </w:r>
          </w:p>
        </w:tc>
      </w:tr>
      <w:tr w:rsidR="00DF788A" w:rsidRPr="005E5618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:rsidR="005E5618" w:rsidRPr="005E5618" w:rsidRDefault="005E5618" w:rsidP="00DF788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DF788A" w:rsidRPr="005E5618" w:rsidTr="0023351C">
        <w:trPr>
          <w:trHeight w:val="4384"/>
        </w:trPr>
        <w:tc>
          <w:tcPr>
            <w:tcW w:w="5117" w:type="dxa"/>
            <w:gridSpan w:val="2"/>
          </w:tcPr>
          <w:p w:rsidR="00DF788A" w:rsidRDefault="00DF788A" w:rsidP="005E5618">
            <w:pPr>
              <w:rPr>
                <w:rFonts w:ascii="標楷體" w:eastAsia="標楷體" w:hAnsi="標楷體"/>
                <w:noProof/>
                <w:szCs w:val="22"/>
              </w:rPr>
            </w:pPr>
          </w:p>
          <w:p w:rsidR="00DF788A" w:rsidRDefault="00DF788A" w:rsidP="005E5618">
            <w:pPr>
              <w:rPr>
                <w:rFonts w:ascii="標楷體" w:eastAsia="標楷體" w:hAnsi="標楷體"/>
                <w:noProof/>
                <w:szCs w:val="22"/>
              </w:rPr>
            </w:pPr>
          </w:p>
          <w:p w:rsidR="005E5618" w:rsidRPr="005E5618" w:rsidRDefault="00DF788A" w:rsidP="00DF788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DF788A"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>
                  <wp:extent cx="3022252" cy="1362075"/>
                  <wp:effectExtent l="0" t="0" r="6985" b="0"/>
                  <wp:docPr id="2" name="圖片 2" descr="F:\公開觀課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公開觀課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790" cy="138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:rsidR="00DF788A" w:rsidRDefault="00DF788A" w:rsidP="005E5618">
            <w:pPr>
              <w:rPr>
                <w:rFonts w:ascii="標楷體" w:eastAsia="標楷體" w:hAnsi="標楷體"/>
                <w:noProof/>
                <w:szCs w:val="22"/>
              </w:rPr>
            </w:pPr>
          </w:p>
          <w:p w:rsidR="00DF788A" w:rsidRDefault="00DF788A" w:rsidP="005E5618">
            <w:pPr>
              <w:rPr>
                <w:rFonts w:ascii="標楷體" w:eastAsia="標楷體" w:hAnsi="標楷體"/>
                <w:noProof/>
                <w:szCs w:val="22"/>
              </w:rPr>
            </w:pPr>
          </w:p>
          <w:p w:rsidR="005E5618" w:rsidRPr="005E5618" w:rsidRDefault="00DF788A" w:rsidP="005E5618">
            <w:pPr>
              <w:rPr>
                <w:rFonts w:ascii="標楷體" w:eastAsia="標楷體" w:hAnsi="標楷體"/>
                <w:szCs w:val="22"/>
              </w:rPr>
            </w:pPr>
            <w:r w:rsidRPr="00DF788A"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>
                  <wp:extent cx="3064523" cy="1381125"/>
                  <wp:effectExtent l="0" t="0" r="2540" b="0"/>
                  <wp:docPr id="4" name="圖片 4" descr="F:\公開觀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公開觀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180" cy="139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  <w:bookmarkStart w:id="0" w:name="_GoBack"/>
      <w:bookmarkEnd w:id="0"/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:rsidTr="0023351C">
        <w:trPr>
          <w:trHeight w:val="783"/>
        </w:trPr>
        <w:tc>
          <w:tcPr>
            <w:tcW w:w="3291" w:type="dxa"/>
          </w:tcPr>
          <w:p w:rsidR="0023351C" w:rsidRDefault="007514CD" w:rsidP="00B10485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劉家妤</w:t>
            </w: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:rsidTr="0023351C">
        <w:trPr>
          <w:trHeight w:val="816"/>
        </w:trPr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:rsidTr="0023351C">
        <w:trPr>
          <w:trHeight w:val="816"/>
        </w:trPr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:rsidR="0023351C" w:rsidRDefault="0023351C" w:rsidP="00B10485">
      <w:pPr>
        <w:rPr>
          <w:rFonts w:ascii="標楷體" w:eastAsia="標楷體" w:hAnsi="標楷體"/>
          <w:szCs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A237C">
        <w:rPr>
          <w:rFonts w:ascii="標楷體" w:eastAsia="標楷體" w:hAnsi="標楷體" w:hint="eastAsia"/>
          <w:u w:val="single"/>
        </w:rPr>
        <w:t>112/5</w:t>
      </w:r>
      <w:r w:rsidR="00FA237C">
        <w:rPr>
          <w:rFonts w:ascii="標楷體" w:eastAsia="標楷體" w:hAnsi="標楷體"/>
          <w:u w:val="single"/>
        </w:rPr>
        <w:t>/2(</w:t>
      </w:r>
      <w:r w:rsidR="00FA237C">
        <w:rPr>
          <w:rFonts w:ascii="標楷體" w:eastAsia="標楷體" w:hAnsi="標楷體" w:hint="eastAsia"/>
          <w:u w:val="single"/>
        </w:rPr>
        <w:t>二</w:t>
      </w:r>
      <w:r w:rsidR="00FA237C"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A237C">
        <w:rPr>
          <w:rFonts w:ascii="標楷體" w:eastAsia="標楷體" w:hAnsi="標楷體" w:hint="eastAsia"/>
          <w:u w:val="single"/>
        </w:rPr>
        <w:t>101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A237C">
        <w:rPr>
          <w:rFonts w:ascii="標楷體" w:eastAsia="標楷體" w:hAnsi="標楷體" w:hint="eastAsia"/>
          <w:u w:val="single"/>
        </w:rPr>
        <w:t xml:space="preserve">國語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A237C">
        <w:rPr>
          <w:rFonts w:ascii="標楷體" w:eastAsia="標楷體" w:hAnsi="標楷體" w:hint="eastAsia"/>
          <w:u w:val="single"/>
        </w:rPr>
        <w:t>第七課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FA237C" w:rsidRDefault="00B24DE5" w:rsidP="00FA23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A237C">
        <w:rPr>
          <w:rFonts w:ascii="標楷體" w:eastAsia="標楷體" w:hAnsi="標楷體" w:hint="eastAsia"/>
          <w:u w:val="single"/>
        </w:rPr>
        <w:t>莊詩瑩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A237C">
        <w:rPr>
          <w:rFonts w:ascii="標楷體" w:eastAsia="標楷體" w:hAnsi="標楷體" w:hint="eastAsia"/>
          <w:u w:val="single"/>
        </w:rPr>
        <w:t>劉家妤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FA237C" w:rsidRPr="00FA237C">
        <w:rPr>
          <w:rFonts w:ascii="標楷體" w:eastAsia="標楷體" w:hAnsi="標楷體" w:hint="eastAsia"/>
          <w:u w:val="single"/>
        </w:rPr>
        <w:t>112/5</w:t>
      </w:r>
      <w:r w:rsidR="00FA237C" w:rsidRPr="00FA237C">
        <w:rPr>
          <w:rFonts w:ascii="標楷體" w:eastAsia="標楷體" w:hAnsi="標楷體"/>
          <w:u w:val="single"/>
        </w:rPr>
        <w:t>/2(</w:t>
      </w:r>
      <w:r w:rsidR="00FA237C" w:rsidRPr="00FA237C">
        <w:rPr>
          <w:rFonts w:ascii="標楷體" w:eastAsia="標楷體" w:hAnsi="標楷體" w:hint="eastAsia"/>
          <w:u w:val="single"/>
        </w:rPr>
        <w:t>二</w:t>
      </w:r>
      <w:r w:rsidR="00FA237C" w:rsidRPr="00FA237C">
        <w:rPr>
          <w:rFonts w:ascii="標楷體" w:eastAsia="標楷體" w:hAnsi="標楷體"/>
          <w:u w:val="single"/>
        </w:rPr>
        <w:t>)</w:t>
      </w:r>
      <w:r w:rsidR="00FA237C" w:rsidRPr="00FA237C">
        <w:rPr>
          <w:rFonts w:ascii="標楷體" w:eastAsia="標楷體" w:hAnsi="標楷體" w:hint="eastAsia"/>
          <w:u w:val="single"/>
        </w:rPr>
        <w:t>第四節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5E9" w:rsidRPr="00094C5C" w:rsidRDefault="00AD15E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D15E9" w:rsidRPr="00094C5C" w:rsidRDefault="00E53C3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能隨時組織歸納學習重點幫助學生學習。</w:t>
                            </w:r>
                          </w:p>
                          <w:p w:rsidR="00AD15E9" w:rsidRPr="00094C5C" w:rsidRDefault="00E53C3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能於授課時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餘教室來回走動巡視、增加和學生互動的機會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53C35" w:rsidRPr="00094C5C" w:rsidRDefault="00E53C3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能及時給予學生討論回饋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、增強孩子的學習動機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D15E9" w:rsidRPr="00E53C35" w:rsidRDefault="00E53C3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能將所舉的例子生活化,引起學生共鳴、提高參與討論意願。</w:t>
                            </w:r>
                          </w:p>
                          <w:p w:rsidR="00AD15E9" w:rsidRDefault="004179A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能將新課文與先前學的舊經驗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做連結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,方便學生串聯記憶。</w:t>
                            </w:r>
                          </w:p>
                          <w:p w:rsidR="00AD15E9" w:rsidRPr="00094C5C" w:rsidRDefault="00AD15E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094C5C" w:rsidRDefault="00AD15E9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D15E9" w:rsidRPr="00094C5C" w:rsidRDefault="00E53C35" w:rsidP="00E53C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本節課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「新詩」的組成方式及書寫規則,</w:t>
                            </w:r>
                            <w:r w:rsidR="004179A9">
                              <w:rPr>
                                <w:rFonts w:ascii="標楷體" w:eastAsia="標楷體" w:hAnsi="標楷體" w:hint="eastAsia"/>
                              </w:rPr>
                              <w:t>過程多以口頭解說,</w:t>
                            </w:r>
                            <w:proofErr w:type="gramStart"/>
                            <w:r w:rsidR="004179A9">
                              <w:rPr>
                                <w:rFonts w:ascii="標楷體" w:eastAsia="標楷體" w:hAnsi="標楷體" w:hint="eastAsia"/>
                              </w:rPr>
                              <w:t>若能條列式</w:t>
                            </w:r>
                            <w:proofErr w:type="gramEnd"/>
                            <w:r w:rsidR="004179A9">
                              <w:rPr>
                                <w:rFonts w:ascii="標楷體" w:eastAsia="標楷體" w:hAnsi="標楷體" w:hint="eastAsia"/>
                              </w:rPr>
                              <w:t>的列出或於課後再一次的重點整理,較可以加深學生印象。</w:t>
                            </w:r>
                          </w:p>
                          <w:p w:rsidR="00AD15E9" w:rsidRPr="00094C5C" w:rsidRDefault="004179A9" w:rsidP="004179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少數學生未能確實參與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討論,教師並未在第一時間提醒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D15E9" w:rsidRPr="00094C5C" w:rsidRDefault="004179A9" w:rsidP="004179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教師講述的時間比較多,若能多一些時間讓孩子討論、發現和學習統整歸納,孩子印象會更深刻。</w:t>
                            </w:r>
                          </w:p>
                          <w:p w:rsidR="00AD15E9" w:rsidRPr="00094C5C" w:rsidRDefault="00AD15E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D15E9" w:rsidRPr="00094C5C" w:rsidRDefault="00AD15E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D15E9" w:rsidRDefault="004179A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設計相關學習單讓孩子於課後練習,增加孩子對「新詩」和本課課文的學習概念。</w:t>
                            </w:r>
                          </w:p>
                          <w:p w:rsidR="004179A9" w:rsidRDefault="004179A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可以將部分授課時間設計成小組討論的形式,以「發現式學習法」進行教學。</w:t>
                            </w:r>
                          </w:p>
                          <w:p w:rsidR="004179A9" w:rsidRPr="004179A9" w:rsidRDefault="004179A9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可於課後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在一次的歸納整理學習重點並預告下一次的學習重點,讓孩子對於即將學習的內容有概念、甚至鼓勵孩子事先預習,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對於學習能力較好的孩子</w:t>
                            </w:r>
                            <w:r w:rsidR="003979E0">
                              <w:rPr>
                                <w:rFonts w:ascii="標楷體" w:eastAsia="標楷體" w:hAnsi="標楷體" w:hint="eastAsia"/>
                              </w:rPr>
                              <w:t>也是一個</w:t>
                            </w:r>
                            <w:proofErr w:type="gramStart"/>
                            <w:r w:rsidR="003979E0">
                              <w:rPr>
                                <w:rFonts w:ascii="標楷體" w:eastAsia="標楷體" w:hAnsi="標楷體" w:hint="eastAsia"/>
                              </w:rPr>
                              <w:t>加深加廣</w:t>
                            </w:r>
                            <w:r w:rsidR="003979E0"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proofErr w:type="gramEnd"/>
                            <w:r w:rsidR="003979E0">
                              <w:rPr>
                                <w:rFonts w:ascii="標楷體" w:eastAsia="標楷體" w:hAnsi="標楷體"/>
                              </w:rPr>
                              <w:t>學習機會</w:t>
                            </w:r>
                            <w:r w:rsidR="003979E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AD15E9" w:rsidRPr="00094C5C" w:rsidRDefault="00AD15E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D15E9" w:rsidRPr="00094C5C" w:rsidRDefault="00E53C3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能隨時組織歸納學習重點幫助學生學習。</w:t>
                      </w:r>
                    </w:p>
                    <w:p w:rsidR="00AD15E9" w:rsidRPr="00094C5C" w:rsidRDefault="00E53C3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能於授課時</w:t>
                      </w:r>
                      <w:r>
                        <w:rPr>
                          <w:rFonts w:ascii="標楷體" w:eastAsia="標楷體" w:hAnsi="標楷體"/>
                        </w:rPr>
                        <w:t>餘教室來回走動巡視、增加和學生互動的機會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53C35" w:rsidRPr="00094C5C" w:rsidRDefault="00E53C3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能及時給予學生討論回饋</w:t>
                      </w:r>
                      <w:r>
                        <w:rPr>
                          <w:rFonts w:ascii="標楷體" w:eastAsia="標楷體" w:hAnsi="標楷體"/>
                        </w:rPr>
                        <w:t>、增強孩子的學習動機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D15E9" w:rsidRPr="00E53C35" w:rsidRDefault="00E53C3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能將所舉的例子生活化,引起學生共鳴、提高參與討論意願。</w:t>
                      </w:r>
                    </w:p>
                    <w:p w:rsidR="00AD15E9" w:rsidRDefault="004179A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能將新課文與先前學的舊經驗</w:t>
                      </w:r>
                      <w:r>
                        <w:rPr>
                          <w:rFonts w:ascii="標楷體" w:eastAsia="標楷體" w:hAnsi="標楷體"/>
                        </w:rPr>
                        <w:t>做連結</w:t>
                      </w:r>
                      <w:r>
                        <w:rPr>
                          <w:rFonts w:ascii="標楷體" w:eastAsia="標楷體" w:hAnsi="標楷體" w:hint="eastAsia"/>
                        </w:rPr>
                        <w:t>,方便學生串聯記憶。</w:t>
                      </w:r>
                    </w:p>
                    <w:p w:rsidR="00AD15E9" w:rsidRPr="00094C5C" w:rsidRDefault="00AD15E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094C5C" w:rsidRDefault="00AD15E9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D15E9" w:rsidRPr="00094C5C" w:rsidRDefault="00E53C35" w:rsidP="00E53C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本節課</w:t>
                      </w:r>
                      <w:r>
                        <w:rPr>
                          <w:rFonts w:ascii="標楷體" w:eastAsia="標楷體" w:hAnsi="標楷體"/>
                        </w:rPr>
                        <w:t>提及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「新詩」的組成方式及書寫規則,</w:t>
                      </w:r>
                      <w:r w:rsidR="004179A9">
                        <w:rPr>
                          <w:rFonts w:ascii="標楷體" w:eastAsia="標楷體" w:hAnsi="標楷體" w:hint="eastAsia"/>
                        </w:rPr>
                        <w:t>過程多以口頭解說,</w:t>
                      </w:r>
                      <w:proofErr w:type="gramStart"/>
                      <w:r w:rsidR="004179A9">
                        <w:rPr>
                          <w:rFonts w:ascii="標楷體" w:eastAsia="標楷體" w:hAnsi="標楷體" w:hint="eastAsia"/>
                        </w:rPr>
                        <w:t>若能條列式</w:t>
                      </w:r>
                      <w:proofErr w:type="gramEnd"/>
                      <w:r w:rsidR="004179A9">
                        <w:rPr>
                          <w:rFonts w:ascii="標楷體" w:eastAsia="標楷體" w:hAnsi="標楷體" w:hint="eastAsia"/>
                        </w:rPr>
                        <w:t>的列出或於課後再一次的重點整理,較可以加深學生印象。</w:t>
                      </w:r>
                    </w:p>
                    <w:p w:rsidR="00AD15E9" w:rsidRPr="00094C5C" w:rsidRDefault="004179A9" w:rsidP="004179A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少數學生未能確實參與</w:t>
                      </w:r>
                      <w:r>
                        <w:rPr>
                          <w:rFonts w:ascii="標楷體" w:eastAsia="標楷體" w:hAnsi="標楷體"/>
                        </w:rPr>
                        <w:t>討論,教師並未在第一時間提醒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D15E9" w:rsidRPr="00094C5C" w:rsidRDefault="004179A9" w:rsidP="004179A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教師講述的時間比較多,若能多一些時間讓孩子討論、發現和學習統整歸納,孩子印象會更深刻。</w:t>
                      </w:r>
                    </w:p>
                    <w:p w:rsidR="00AD15E9" w:rsidRPr="00094C5C" w:rsidRDefault="00AD15E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D15E9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D15E9" w:rsidRPr="00094C5C" w:rsidRDefault="00AD15E9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D15E9" w:rsidRDefault="004179A9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設計相關學習單讓孩子於課後練習,增加孩子對「新詩」和本課課文的學習概念。</w:t>
                      </w:r>
                    </w:p>
                    <w:p w:rsidR="004179A9" w:rsidRDefault="004179A9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可以將部分授課時間設計成小組討論的形式,以「發現式學習法」進行教學。</w:t>
                      </w:r>
                    </w:p>
                    <w:p w:rsidR="004179A9" w:rsidRPr="004179A9" w:rsidRDefault="004179A9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可於課後</w:t>
                      </w:r>
                      <w:r>
                        <w:rPr>
                          <w:rFonts w:ascii="標楷體" w:eastAsia="標楷體" w:hAnsi="標楷體"/>
                        </w:rPr>
                        <w:t>在一次的歸納整理學習重點並預告下一次的學習重點,讓孩子對於即將學習的內容有概念、甚至鼓勵孩子事先預習,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對於學習能力較好的孩子</w:t>
                      </w:r>
                      <w:r w:rsidR="003979E0">
                        <w:rPr>
                          <w:rFonts w:ascii="標楷體" w:eastAsia="標楷體" w:hAnsi="標楷體" w:hint="eastAsia"/>
                        </w:rPr>
                        <w:t>也是一個</w:t>
                      </w:r>
                      <w:proofErr w:type="gramStart"/>
                      <w:r w:rsidR="003979E0">
                        <w:rPr>
                          <w:rFonts w:ascii="標楷體" w:eastAsia="標楷體" w:hAnsi="標楷體" w:hint="eastAsia"/>
                        </w:rPr>
                        <w:t>加深加廣</w:t>
                      </w:r>
                      <w:r w:rsidR="003979E0">
                        <w:rPr>
                          <w:rFonts w:ascii="標楷體" w:eastAsia="標楷體" w:hAnsi="標楷體"/>
                        </w:rPr>
                        <w:t>的</w:t>
                      </w:r>
                      <w:proofErr w:type="gramEnd"/>
                      <w:r w:rsidR="003979E0">
                        <w:rPr>
                          <w:rFonts w:ascii="標楷體" w:eastAsia="標楷體" w:hAnsi="標楷體"/>
                        </w:rPr>
                        <w:t>學習機會</w:t>
                      </w:r>
                      <w:r w:rsidR="003979E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10485" w:rsidRDefault="00FA237C" w:rsidP="00CE148E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授課教師：莊詩瑩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：劉家妤</w:t>
      </w:r>
    </w:p>
    <w:p w:rsidR="006511B9" w:rsidRDefault="006511B9" w:rsidP="00CE148E">
      <w:pPr>
        <w:rPr>
          <w:rFonts w:ascii="標楷體" w:eastAsia="標楷體" w:hAnsi="標楷體"/>
          <w:szCs w:val="32"/>
        </w:rPr>
      </w:pPr>
    </w:p>
    <w:p w:rsidR="006511B9" w:rsidRDefault="006511B9" w:rsidP="00CE148E">
      <w:pPr>
        <w:rPr>
          <w:rFonts w:ascii="標楷體" w:eastAsia="標楷體" w:hAnsi="標楷體"/>
          <w:szCs w:val="32"/>
        </w:rPr>
      </w:pPr>
    </w:p>
    <w:p w:rsidR="006511B9" w:rsidRDefault="006511B9" w:rsidP="00CE148E">
      <w:pPr>
        <w:rPr>
          <w:rFonts w:ascii="標楷體" w:eastAsia="標楷體" w:hAnsi="標楷體"/>
          <w:szCs w:val="32"/>
        </w:rPr>
      </w:pPr>
    </w:p>
    <w:sectPr w:rsidR="006511B9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E9" w:rsidRDefault="00AD15E9" w:rsidP="004A637D">
      <w:r>
        <w:separator/>
      </w:r>
    </w:p>
  </w:endnote>
  <w:endnote w:type="continuationSeparator" w:id="0">
    <w:p w:rsidR="00AD15E9" w:rsidRDefault="00AD15E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9" w:rsidRDefault="00AD15E9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E9" w:rsidRDefault="00AD15E9" w:rsidP="004A637D">
      <w:r>
        <w:separator/>
      </w:r>
    </w:p>
  </w:footnote>
  <w:footnote w:type="continuationSeparator" w:id="0">
    <w:p w:rsidR="00AD15E9" w:rsidRDefault="00AD15E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D1"/>
    <w:multiLevelType w:val="hybridMultilevel"/>
    <w:tmpl w:val="8D5203DC"/>
    <w:lvl w:ilvl="0" w:tplc="0440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9611A2"/>
    <w:multiLevelType w:val="hybridMultilevel"/>
    <w:tmpl w:val="954E3DA4"/>
    <w:lvl w:ilvl="0" w:tplc="A9A82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9630CF"/>
    <w:multiLevelType w:val="hybridMultilevel"/>
    <w:tmpl w:val="94A05D14"/>
    <w:lvl w:ilvl="0" w:tplc="2EE6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E231F"/>
    <w:multiLevelType w:val="hybridMultilevel"/>
    <w:tmpl w:val="54EC67CC"/>
    <w:lvl w:ilvl="0" w:tplc="A510E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9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9"/>
  </w:num>
  <w:num w:numId="4">
    <w:abstractNumId w:val="3"/>
  </w:num>
  <w:num w:numId="5">
    <w:abstractNumId w:val="16"/>
  </w:num>
  <w:num w:numId="6">
    <w:abstractNumId w:val="25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11"/>
  </w:num>
  <w:num w:numId="18">
    <w:abstractNumId w:val="10"/>
  </w:num>
  <w:num w:numId="19">
    <w:abstractNumId w:val="27"/>
  </w:num>
  <w:num w:numId="20">
    <w:abstractNumId w:val="23"/>
  </w:num>
  <w:num w:numId="21">
    <w:abstractNumId w:val="30"/>
  </w:num>
  <w:num w:numId="22">
    <w:abstractNumId w:val="17"/>
  </w:num>
  <w:num w:numId="23">
    <w:abstractNumId w:val="4"/>
  </w:num>
  <w:num w:numId="24">
    <w:abstractNumId w:val="22"/>
  </w:num>
  <w:num w:numId="25">
    <w:abstractNumId w:val="18"/>
  </w:num>
  <w:num w:numId="26">
    <w:abstractNumId w:val="28"/>
  </w:num>
  <w:num w:numId="27">
    <w:abstractNumId w:val="20"/>
  </w:num>
  <w:num w:numId="28">
    <w:abstractNumId w:val="14"/>
  </w:num>
  <w:num w:numId="29">
    <w:abstractNumId w:val="0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1485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979E0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179A9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4E7533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403BE"/>
    <w:rsid w:val="00650760"/>
    <w:rsid w:val="006511B9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4CD"/>
    <w:rsid w:val="00751D6E"/>
    <w:rsid w:val="00763723"/>
    <w:rsid w:val="007668C7"/>
    <w:rsid w:val="00767F96"/>
    <w:rsid w:val="00795427"/>
    <w:rsid w:val="007A3A84"/>
    <w:rsid w:val="007A6007"/>
    <w:rsid w:val="007B09B6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37A4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09AA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12AF"/>
    <w:rsid w:val="00A94777"/>
    <w:rsid w:val="00A953C2"/>
    <w:rsid w:val="00AA66D1"/>
    <w:rsid w:val="00AB19CC"/>
    <w:rsid w:val="00AB2EB7"/>
    <w:rsid w:val="00AB3727"/>
    <w:rsid w:val="00AD1042"/>
    <w:rsid w:val="00AD15E9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33922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0868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DF788A"/>
    <w:rsid w:val="00E05B66"/>
    <w:rsid w:val="00E07201"/>
    <w:rsid w:val="00E13107"/>
    <w:rsid w:val="00E21688"/>
    <w:rsid w:val="00E27418"/>
    <w:rsid w:val="00E31500"/>
    <w:rsid w:val="00E35DF4"/>
    <w:rsid w:val="00E434FE"/>
    <w:rsid w:val="00E50615"/>
    <w:rsid w:val="00E53C3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37C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549FEC"/>
  <w15:docId w15:val="{62F15AA7-AB17-40B2-938C-F87B9742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E1F0B-1BC6-47C4-AB55-40BEF54B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210</Words>
  <Characters>1203</Characters>
  <Application>Microsoft Office Word</Application>
  <DocSecurity>0</DocSecurity>
  <Lines>10</Lines>
  <Paragraphs>2</Paragraphs>
  <ScaleCrop>false</ScaleCrop>
  <Company>F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ESSH</cp:lastModifiedBy>
  <cp:revision>7</cp:revision>
  <cp:lastPrinted>2020-10-07T06:27:00Z</cp:lastPrinted>
  <dcterms:created xsi:type="dcterms:W3CDTF">2023-04-18T08:07:00Z</dcterms:created>
  <dcterms:modified xsi:type="dcterms:W3CDTF">2023-05-17T03:57:00Z</dcterms:modified>
</cp:coreProperties>
</file>