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8528" w14:textId="36106BD6"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</w:t>
      </w:r>
      <w:r w:rsidR="00B8194D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2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</w:t>
      </w:r>
    </w:p>
    <w:p w14:paraId="7E644923" w14:textId="77777777"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共同備課紀錄表</w:t>
      </w:r>
    </w:p>
    <w:p w14:paraId="6856BC6C" w14:textId="77777777" w:rsidR="004572E1" w:rsidRPr="004572E1" w:rsidRDefault="004572E1" w:rsidP="004572E1">
      <w:pPr>
        <w:snapToGrid w:val="0"/>
        <w:ind w:left="142" w:right="-514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413"/>
        <w:gridCol w:w="1907"/>
        <w:gridCol w:w="1353"/>
        <w:gridCol w:w="171"/>
        <w:gridCol w:w="1216"/>
        <w:gridCol w:w="2103"/>
        <w:gridCol w:w="1549"/>
      </w:tblGrid>
      <w:tr w:rsidR="004572E1" w:rsidRPr="004572E1" w14:paraId="40F8A9C1" w14:textId="77777777" w:rsidTr="0063288E">
        <w:tc>
          <w:tcPr>
            <w:tcW w:w="1413" w:type="dxa"/>
          </w:tcPr>
          <w:p w14:paraId="62876D0C" w14:textId="77777777" w:rsidR="004572E1" w:rsidRPr="0063288E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63288E">
              <w:rPr>
                <w:rFonts w:cs="Times New Roman"/>
                <w:szCs w:val="24"/>
              </w:rPr>
              <w:t>教學時間</w:t>
            </w:r>
          </w:p>
        </w:tc>
        <w:tc>
          <w:tcPr>
            <w:tcW w:w="3431" w:type="dxa"/>
            <w:gridSpan w:val="3"/>
          </w:tcPr>
          <w:p w14:paraId="006F6232" w14:textId="7D627F46" w:rsidR="004572E1" w:rsidRPr="0063288E" w:rsidRDefault="00A20422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63288E">
              <w:rPr>
                <w:rFonts w:cs="Times New Roman"/>
                <w:szCs w:val="24"/>
                <w:u w:val="single"/>
              </w:rPr>
              <w:t>11</w:t>
            </w:r>
            <w:r w:rsidR="00B8194D">
              <w:rPr>
                <w:rFonts w:cs="Times New Roman" w:hint="eastAsia"/>
                <w:szCs w:val="24"/>
                <w:u w:val="single"/>
              </w:rPr>
              <w:t>2</w:t>
            </w:r>
            <w:r w:rsidRPr="0063288E">
              <w:rPr>
                <w:rFonts w:cs="Times New Roman"/>
                <w:szCs w:val="24"/>
                <w:u w:val="single"/>
              </w:rPr>
              <w:t>.</w:t>
            </w:r>
            <w:r w:rsidR="00B8194D">
              <w:rPr>
                <w:rFonts w:cs="Times New Roman" w:hint="eastAsia"/>
                <w:szCs w:val="24"/>
                <w:u w:val="single"/>
              </w:rPr>
              <w:t>09</w:t>
            </w:r>
            <w:r w:rsidRPr="0063288E">
              <w:rPr>
                <w:rFonts w:cs="Times New Roman"/>
                <w:szCs w:val="24"/>
                <w:u w:val="single"/>
              </w:rPr>
              <w:t>.</w:t>
            </w:r>
            <w:r w:rsidR="00B8194D">
              <w:rPr>
                <w:rFonts w:cs="Times New Roman" w:hint="eastAsia"/>
                <w:szCs w:val="24"/>
                <w:u w:val="single"/>
              </w:rPr>
              <w:t>27</w:t>
            </w:r>
          </w:p>
        </w:tc>
        <w:tc>
          <w:tcPr>
            <w:tcW w:w="1216" w:type="dxa"/>
          </w:tcPr>
          <w:p w14:paraId="4C16BCCE" w14:textId="77777777" w:rsidR="004572E1" w:rsidRPr="0063288E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63288E">
              <w:rPr>
                <w:rFonts w:cs="Times New Roman"/>
                <w:szCs w:val="24"/>
              </w:rPr>
              <w:t>教學班級</w:t>
            </w:r>
          </w:p>
        </w:tc>
        <w:tc>
          <w:tcPr>
            <w:tcW w:w="3652" w:type="dxa"/>
            <w:gridSpan w:val="2"/>
          </w:tcPr>
          <w:p w14:paraId="1F55FDDC" w14:textId="5ACA1338" w:rsidR="004572E1" w:rsidRPr="0063288E" w:rsidRDefault="00A20422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63288E">
              <w:rPr>
                <w:rFonts w:cs="Times New Roman"/>
                <w:szCs w:val="24"/>
                <w:u w:val="single"/>
              </w:rPr>
              <w:t>70</w:t>
            </w:r>
            <w:r w:rsidR="00B8194D">
              <w:rPr>
                <w:rFonts w:cs="Times New Roman" w:hint="eastAsia"/>
                <w:szCs w:val="24"/>
                <w:u w:val="single"/>
              </w:rPr>
              <w:t>1</w:t>
            </w:r>
          </w:p>
        </w:tc>
      </w:tr>
      <w:tr w:rsidR="004572E1" w:rsidRPr="004572E1" w14:paraId="6DA4BBC4" w14:textId="77777777" w:rsidTr="0063288E">
        <w:tc>
          <w:tcPr>
            <w:tcW w:w="1413" w:type="dxa"/>
          </w:tcPr>
          <w:p w14:paraId="1E9519DF" w14:textId="77777777" w:rsidR="004572E1" w:rsidRPr="0063288E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63288E">
              <w:rPr>
                <w:rFonts w:cs="Times New Roman"/>
                <w:szCs w:val="24"/>
              </w:rPr>
              <w:t>教學領域</w:t>
            </w:r>
          </w:p>
        </w:tc>
        <w:tc>
          <w:tcPr>
            <w:tcW w:w="3431" w:type="dxa"/>
            <w:gridSpan w:val="3"/>
          </w:tcPr>
          <w:p w14:paraId="590E41CC" w14:textId="77777777" w:rsidR="004572E1" w:rsidRPr="0063288E" w:rsidRDefault="00A20422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63288E">
              <w:rPr>
                <w:rFonts w:cs="Times New Roman"/>
                <w:szCs w:val="24"/>
                <w:u w:val="single"/>
              </w:rPr>
              <w:t>國文</w:t>
            </w:r>
          </w:p>
        </w:tc>
        <w:tc>
          <w:tcPr>
            <w:tcW w:w="1216" w:type="dxa"/>
          </w:tcPr>
          <w:p w14:paraId="12FF1B62" w14:textId="77777777" w:rsidR="004572E1" w:rsidRPr="0063288E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63288E">
              <w:rPr>
                <w:rFonts w:cs="Times New Roman"/>
                <w:szCs w:val="24"/>
              </w:rPr>
              <w:t>教學單元</w:t>
            </w:r>
          </w:p>
        </w:tc>
        <w:tc>
          <w:tcPr>
            <w:tcW w:w="3652" w:type="dxa"/>
            <w:gridSpan w:val="2"/>
          </w:tcPr>
          <w:p w14:paraId="5FCA4422" w14:textId="383F0A8B" w:rsidR="004572E1" w:rsidRPr="0063288E" w:rsidRDefault="00A20422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63288E">
              <w:rPr>
                <w:rFonts w:cs="Times New Roman"/>
                <w:szCs w:val="24"/>
                <w:u w:val="single"/>
              </w:rPr>
              <w:t>好讀周報</w:t>
            </w:r>
            <w:r w:rsidR="00B8194D">
              <w:rPr>
                <w:rFonts w:cs="Times New Roman" w:hint="eastAsia"/>
                <w:szCs w:val="24"/>
                <w:u w:val="single"/>
              </w:rPr>
              <w:t>735</w:t>
            </w:r>
            <w:r w:rsidRPr="0063288E">
              <w:rPr>
                <w:rFonts w:cs="Times New Roman"/>
                <w:szCs w:val="24"/>
                <w:u w:val="single"/>
              </w:rPr>
              <w:t>期</w:t>
            </w:r>
          </w:p>
        </w:tc>
      </w:tr>
      <w:tr w:rsidR="004572E1" w:rsidRPr="004572E1" w14:paraId="22429E80" w14:textId="77777777" w:rsidTr="0063288E">
        <w:tc>
          <w:tcPr>
            <w:tcW w:w="1413" w:type="dxa"/>
          </w:tcPr>
          <w:p w14:paraId="63C4523A" w14:textId="77777777" w:rsidR="004572E1" w:rsidRPr="0063288E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63288E">
              <w:rPr>
                <w:rFonts w:cs="Times New Roman"/>
                <w:szCs w:val="24"/>
              </w:rPr>
              <w:t>教 學 者</w:t>
            </w:r>
          </w:p>
        </w:tc>
        <w:tc>
          <w:tcPr>
            <w:tcW w:w="1907" w:type="dxa"/>
          </w:tcPr>
          <w:p w14:paraId="7D935701" w14:textId="77777777" w:rsidR="004572E1" w:rsidRPr="0063288E" w:rsidRDefault="00A20422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63288E">
              <w:rPr>
                <w:rFonts w:cs="Times New Roman"/>
                <w:szCs w:val="24"/>
                <w:u w:val="single"/>
              </w:rPr>
              <w:t>張易純</w:t>
            </w:r>
          </w:p>
        </w:tc>
        <w:tc>
          <w:tcPr>
            <w:tcW w:w="1353" w:type="dxa"/>
          </w:tcPr>
          <w:p w14:paraId="187DBCB3" w14:textId="77777777" w:rsidR="004572E1" w:rsidRPr="0063288E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63288E">
              <w:rPr>
                <w:rFonts w:cs="Times New Roman"/>
                <w:szCs w:val="24"/>
              </w:rPr>
              <w:t>觀 察 者</w:t>
            </w:r>
          </w:p>
        </w:tc>
        <w:tc>
          <w:tcPr>
            <w:tcW w:w="1387" w:type="dxa"/>
            <w:gridSpan w:val="2"/>
          </w:tcPr>
          <w:p w14:paraId="2ABCD1E8" w14:textId="52845357" w:rsidR="004572E1" w:rsidRPr="0063288E" w:rsidRDefault="00B8194D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 w:hint="eastAsia"/>
                <w:szCs w:val="24"/>
                <w:u w:val="single"/>
              </w:rPr>
              <w:t>劉序昭</w:t>
            </w:r>
          </w:p>
        </w:tc>
        <w:tc>
          <w:tcPr>
            <w:tcW w:w="2103" w:type="dxa"/>
          </w:tcPr>
          <w:p w14:paraId="28CD7192" w14:textId="77777777" w:rsidR="004572E1" w:rsidRPr="0063288E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63288E">
              <w:rPr>
                <w:rFonts w:cs="Times New Roman"/>
                <w:szCs w:val="24"/>
              </w:rPr>
              <w:t>觀察後會談時間</w:t>
            </w:r>
          </w:p>
        </w:tc>
        <w:tc>
          <w:tcPr>
            <w:tcW w:w="1549" w:type="dxa"/>
          </w:tcPr>
          <w:p w14:paraId="6C8AC208" w14:textId="6CC6E4CE" w:rsidR="004572E1" w:rsidRPr="0063288E" w:rsidRDefault="00DF6FF6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11</w:t>
            </w:r>
            <w:r w:rsidR="00B8194D">
              <w:rPr>
                <w:rFonts w:cs="Times New Roman" w:hint="eastAsia"/>
                <w:szCs w:val="24"/>
                <w:u w:val="single"/>
              </w:rPr>
              <w:t>2</w:t>
            </w:r>
            <w:r>
              <w:rPr>
                <w:rFonts w:cs="Times New Roman"/>
                <w:szCs w:val="24"/>
                <w:u w:val="single"/>
              </w:rPr>
              <w:t>.</w:t>
            </w:r>
            <w:r w:rsidR="00B8194D">
              <w:rPr>
                <w:rFonts w:cs="Times New Roman" w:hint="eastAsia"/>
                <w:szCs w:val="24"/>
                <w:u w:val="single"/>
              </w:rPr>
              <w:t>09</w:t>
            </w:r>
            <w:r>
              <w:rPr>
                <w:rFonts w:cs="Times New Roman" w:hint="eastAsia"/>
                <w:szCs w:val="24"/>
                <w:u w:val="single"/>
              </w:rPr>
              <w:t>.</w:t>
            </w:r>
            <w:r w:rsidR="00B8194D">
              <w:rPr>
                <w:rFonts w:cs="Times New Roman" w:hint="eastAsia"/>
                <w:szCs w:val="24"/>
                <w:u w:val="single"/>
              </w:rPr>
              <w:t>28</w:t>
            </w:r>
          </w:p>
        </w:tc>
      </w:tr>
      <w:tr w:rsidR="004572E1" w:rsidRPr="004572E1" w14:paraId="7FA3EDE4" w14:textId="77777777" w:rsidTr="0063288E">
        <w:tc>
          <w:tcPr>
            <w:tcW w:w="9712" w:type="dxa"/>
            <w:gridSpan w:val="7"/>
          </w:tcPr>
          <w:p w14:paraId="70C7560F" w14:textId="77777777" w:rsidR="004572E1" w:rsidRPr="0063288E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63288E">
              <w:rPr>
                <w:rFonts w:cs="Times New Roman" w:hint="eastAsia"/>
                <w:szCs w:val="24"/>
              </w:rPr>
              <w:t>教材內容：</w:t>
            </w:r>
          </w:p>
          <w:p w14:paraId="2A3D7B2E" w14:textId="5CABA1C9" w:rsidR="004572E1" w:rsidRPr="0063288E" w:rsidRDefault="00A20422" w:rsidP="00A20422">
            <w:pPr>
              <w:ind w:firstLineChars="100" w:firstLine="280"/>
              <w:rPr>
                <w:rFonts w:cs="Times New Roman"/>
                <w:szCs w:val="24"/>
              </w:rPr>
            </w:pPr>
            <w:r w:rsidRPr="00A20422">
              <w:rPr>
                <w:rFonts w:cs="Times New Roman" w:hint="eastAsia"/>
                <w:szCs w:val="24"/>
              </w:rPr>
              <w:t>聯合報好讀周報</w:t>
            </w:r>
            <w:r w:rsidR="00B8194D">
              <w:rPr>
                <w:rFonts w:cs="Times New Roman" w:hint="eastAsia"/>
                <w:szCs w:val="24"/>
              </w:rPr>
              <w:t>735</w:t>
            </w:r>
            <w:r w:rsidRPr="00A20422">
              <w:rPr>
                <w:rFonts w:cs="Times New Roman" w:hint="eastAsia"/>
                <w:szCs w:val="24"/>
              </w:rPr>
              <w:t>期</w:t>
            </w:r>
          </w:p>
          <w:p w14:paraId="13AB65C3" w14:textId="77777777" w:rsidR="004572E1" w:rsidRPr="0063288E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63288E">
              <w:rPr>
                <w:rFonts w:cs="Times New Roman" w:hint="eastAsia"/>
                <w:szCs w:val="24"/>
              </w:rPr>
              <w:t>教學目標：</w:t>
            </w:r>
          </w:p>
          <w:p w14:paraId="316B9958" w14:textId="77777777" w:rsidR="00A20422" w:rsidRPr="00A20422" w:rsidRDefault="00A20422" w:rsidP="00A20422">
            <w:pPr>
              <w:adjustRightInd w:val="0"/>
              <w:spacing w:line="340" w:lineRule="exact"/>
              <w:ind w:right="242" w:firstLineChars="100" w:firstLine="280"/>
              <w:jc w:val="both"/>
              <w:textAlignment w:val="baseline"/>
              <w:rPr>
                <w:rFonts w:cs="Times New Roman"/>
                <w:szCs w:val="20"/>
              </w:rPr>
            </w:pPr>
            <w:r w:rsidRPr="0063288E">
              <w:rPr>
                <w:rFonts w:cs="Times New Roman" w:hint="eastAsia"/>
                <w:szCs w:val="20"/>
              </w:rPr>
              <w:t>教會學生閱讀策略，</w:t>
            </w:r>
            <w:r w:rsidRPr="00A20422">
              <w:rPr>
                <w:rFonts w:cs="Times New Roman" w:hint="eastAsia"/>
                <w:szCs w:val="20"/>
              </w:rPr>
              <w:t>讀懂文章的意涵和章旨</w:t>
            </w:r>
          </w:p>
          <w:p w14:paraId="07E6A4F5" w14:textId="77777777" w:rsidR="004572E1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3652F244" w14:textId="77777777" w:rsidR="0063288E" w:rsidRPr="0063288E" w:rsidRDefault="0063288E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2724FB70" w14:textId="77777777" w:rsidR="004572E1" w:rsidRPr="0063288E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63288E">
              <w:rPr>
                <w:rFonts w:cs="Times New Roman" w:hint="eastAsia"/>
                <w:szCs w:val="24"/>
              </w:rPr>
              <w:t>學生經驗：</w:t>
            </w:r>
          </w:p>
          <w:p w14:paraId="50CEBE45" w14:textId="77777777" w:rsidR="004572E1" w:rsidRPr="0063288E" w:rsidRDefault="00A20422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63288E">
              <w:rPr>
                <w:rFonts w:hint="eastAsia"/>
              </w:rPr>
              <w:t>針對學生不懂的內容加以解釋及延伸相似成詞語的意思</w:t>
            </w:r>
          </w:p>
          <w:p w14:paraId="26663AF4" w14:textId="77777777" w:rsidR="004572E1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3AF06CF8" w14:textId="77777777" w:rsidR="0063288E" w:rsidRPr="0063288E" w:rsidRDefault="0063288E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34914720" w14:textId="77777777" w:rsidR="004572E1" w:rsidRPr="0063288E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63288E">
              <w:rPr>
                <w:rFonts w:cs="Times New Roman" w:hint="eastAsia"/>
                <w:szCs w:val="24"/>
              </w:rPr>
              <w:t>教學活動：</w:t>
            </w:r>
          </w:p>
          <w:p w14:paraId="44627915" w14:textId="77777777" w:rsidR="00A20422" w:rsidRPr="0063288E" w:rsidRDefault="00A20422" w:rsidP="00A20422">
            <w:pPr>
              <w:pStyle w:val="a8"/>
              <w:numPr>
                <w:ilvl w:val="0"/>
                <w:numId w:val="1"/>
              </w:numPr>
              <w:ind w:leftChars="0"/>
              <w:rPr>
                <w:rFonts w:cs="Times New Roman"/>
                <w:szCs w:val="24"/>
              </w:rPr>
            </w:pPr>
            <w:r w:rsidRPr="0063288E">
              <w:rPr>
                <w:rFonts w:cs="Times New Roman"/>
                <w:szCs w:val="24"/>
              </w:rPr>
              <w:t>給予學生5-10分鐘進行教師自選的周報內容閱讀</w:t>
            </w:r>
          </w:p>
          <w:p w14:paraId="10CBE808" w14:textId="77777777" w:rsidR="00A20422" w:rsidRPr="0063288E" w:rsidRDefault="00A20422" w:rsidP="0063288E">
            <w:pPr>
              <w:pStyle w:val="a8"/>
              <w:numPr>
                <w:ilvl w:val="0"/>
                <w:numId w:val="1"/>
              </w:numPr>
              <w:ind w:leftChars="0"/>
              <w:rPr>
                <w:rFonts w:cs="Times New Roman"/>
                <w:szCs w:val="24"/>
              </w:rPr>
            </w:pPr>
            <w:r w:rsidRPr="0063288E">
              <w:rPr>
                <w:rFonts w:cs="Times New Roman"/>
                <w:szCs w:val="24"/>
              </w:rPr>
              <w:t>請學生閱讀後先自行</w:t>
            </w:r>
            <w:r w:rsidRPr="0063288E">
              <w:rPr>
                <w:rFonts w:cs="Times New Roman" w:hint="eastAsia"/>
                <w:szCs w:val="24"/>
              </w:rPr>
              <w:t>找</w:t>
            </w:r>
            <w:r w:rsidRPr="0063288E">
              <w:rPr>
                <w:rFonts w:cs="Times New Roman"/>
                <w:szCs w:val="24"/>
              </w:rPr>
              <w:t>關鍵字詞</w:t>
            </w:r>
            <w:r w:rsidRPr="0063288E">
              <w:rPr>
                <w:rFonts w:cs="Times New Roman" w:hint="eastAsia"/>
                <w:szCs w:val="24"/>
              </w:rPr>
              <w:t>畫重點</w:t>
            </w:r>
          </w:p>
          <w:p w14:paraId="799146BB" w14:textId="77777777" w:rsidR="004572E1" w:rsidRPr="0063288E" w:rsidRDefault="00A20422" w:rsidP="0063288E">
            <w:pPr>
              <w:pStyle w:val="a8"/>
              <w:numPr>
                <w:ilvl w:val="0"/>
                <w:numId w:val="1"/>
              </w:numPr>
              <w:ind w:leftChars="0"/>
              <w:rPr>
                <w:rFonts w:cs="Times New Roman"/>
                <w:szCs w:val="24"/>
              </w:rPr>
            </w:pPr>
            <w:r w:rsidRPr="0063288E">
              <w:rPr>
                <w:rFonts w:cs="Times New Roman"/>
                <w:szCs w:val="24"/>
              </w:rPr>
              <w:t>由教師設定文章問題請學生</w:t>
            </w:r>
            <w:r w:rsidRPr="0063288E">
              <w:rPr>
                <w:rFonts w:cs="Times New Roman" w:hint="eastAsia"/>
                <w:szCs w:val="24"/>
              </w:rPr>
              <w:t>回</w:t>
            </w:r>
            <w:r w:rsidRPr="0063288E">
              <w:rPr>
                <w:rFonts w:cs="Times New Roman"/>
                <w:szCs w:val="24"/>
              </w:rPr>
              <w:t>答</w:t>
            </w:r>
            <w:r w:rsidR="0063288E" w:rsidRPr="0063288E">
              <w:rPr>
                <w:rFonts w:cs="Times New Roman"/>
                <w:szCs w:val="24"/>
              </w:rPr>
              <w:t>，並給予反饋</w:t>
            </w:r>
          </w:p>
          <w:p w14:paraId="55536D3E" w14:textId="77777777" w:rsidR="0063288E" w:rsidRPr="0063288E" w:rsidRDefault="0063288E" w:rsidP="0063288E">
            <w:pPr>
              <w:pStyle w:val="a8"/>
              <w:numPr>
                <w:ilvl w:val="0"/>
                <w:numId w:val="1"/>
              </w:numPr>
              <w:ind w:leftChars="0"/>
              <w:rPr>
                <w:rFonts w:cs="Times New Roman"/>
                <w:szCs w:val="24"/>
              </w:rPr>
            </w:pPr>
            <w:r w:rsidRPr="0063288E">
              <w:rPr>
                <w:rFonts w:cs="Times New Roman"/>
                <w:szCs w:val="24"/>
              </w:rPr>
              <w:t>依據周報內容相關的背景予以補充說明</w:t>
            </w:r>
            <w:r w:rsidRPr="0063288E">
              <w:rPr>
                <w:rFonts w:cs="Times New Roman" w:hint="eastAsia"/>
                <w:szCs w:val="24"/>
              </w:rPr>
              <w:t>（影片或資料）</w:t>
            </w:r>
          </w:p>
          <w:p w14:paraId="7C92C05B" w14:textId="77777777" w:rsidR="004572E1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24EA6549" w14:textId="77777777" w:rsidR="0063288E" w:rsidRDefault="0063288E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4F3C6FAB" w14:textId="77777777" w:rsidR="0063288E" w:rsidRPr="0063288E" w:rsidRDefault="0063288E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5C94DE44" w14:textId="77777777" w:rsidR="004572E1" w:rsidRPr="0063288E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63288E">
              <w:rPr>
                <w:rFonts w:cs="Times New Roman" w:hint="eastAsia"/>
                <w:szCs w:val="24"/>
              </w:rPr>
              <w:t>教學評量方式：</w:t>
            </w:r>
          </w:p>
          <w:p w14:paraId="561FCD2A" w14:textId="77777777" w:rsidR="004572E1" w:rsidRPr="0063288E" w:rsidRDefault="0063288E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63288E">
              <w:rPr>
                <w:rFonts w:cs="Times New Roman"/>
                <w:szCs w:val="24"/>
              </w:rPr>
              <w:t>檢視學生是否能針對教師的提問給予正確且完整的回覆</w:t>
            </w:r>
          </w:p>
          <w:p w14:paraId="1D0EA4C5" w14:textId="77777777" w:rsidR="0063288E" w:rsidRDefault="0063288E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55D3CB3E" w14:textId="77777777" w:rsidR="0063288E" w:rsidRPr="0063288E" w:rsidRDefault="0063288E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3928F3C6" w14:textId="77777777" w:rsidR="004572E1" w:rsidRPr="0063288E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63288E">
              <w:rPr>
                <w:rFonts w:cs="Times New Roman" w:hint="eastAsia"/>
                <w:szCs w:val="24"/>
              </w:rPr>
              <w:t>觀察的工具和觀察焦點：</w:t>
            </w:r>
          </w:p>
          <w:p w14:paraId="731CBC22" w14:textId="77777777" w:rsidR="004572E1" w:rsidRPr="0063288E" w:rsidRDefault="0063288E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63288E">
              <w:rPr>
                <w:rFonts w:cs="Times New Roman"/>
                <w:szCs w:val="24"/>
                <w:u w:val="single"/>
              </w:rPr>
              <w:t>工具:簡報.學習單</w:t>
            </w:r>
          </w:p>
          <w:p w14:paraId="306A4FF3" w14:textId="77777777" w:rsidR="004572E1" w:rsidRDefault="0063288E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63288E">
              <w:rPr>
                <w:rFonts w:cs="Times New Roman" w:hint="eastAsia"/>
                <w:szCs w:val="24"/>
              </w:rPr>
              <w:t>焦點：學生的反饋</w:t>
            </w:r>
          </w:p>
          <w:p w14:paraId="7989F0D2" w14:textId="77777777" w:rsidR="0063288E" w:rsidRDefault="0063288E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14:paraId="3BE8966F" w14:textId="77777777" w:rsidR="0063288E" w:rsidRDefault="0063288E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14:paraId="64DFFAC3" w14:textId="77777777" w:rsidR="0063288E" w:rsidRPr="0063288E" w:rsidRDefault="0063288E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</w:tc>
      </w:tr>
    </w:tbl>
    <w:p w14:paraId="4EEA48FA" w14:textId="77777777" w:rsidR="004572E1" w:rsidRPr="004572E1" w:rsidRDefault="004572E1" w:rsidP="004572E1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0CFE701F" w14:textId="3087489B"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  <w:r w:rsidR="00B8194D">
        <w:rPr>
          <w:rFonts w:ascii="微軟正黑體" w:eastAsia="微軟正黑體" w:hAnsi="微軟正黑體" w:cs="Times New Roman" w:hint="eastAsia"/>
          <w:b/>
          <w:kern w:val="0"/>
          <w:szCs w:val="24"/>
        </w:rPr>
        <w:t>張易純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觀課教師簽名：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</w:t>
      </w:r>
      <w:r w:rsidR="00B8194D">
        <w:rPr>
          <w:rFonts w:ascii="微軟正黑體" w:eastAsia="微軟正黑體" w:hAnsi="微軟正黑體" w:cs="Times New Roman" w:hint="eastAsia"/>
          <w:b/>
          <w:kern w:val="0"/>
          <w:szCs w:val="24"/>
        </w:rPr>
        <w:t>劉序昭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_______________________</w:t>
      </w:r>
    </w:p>
    <w:p w14:paraId="18200BD0" w14:textId="6B9F3ED6"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lastRenderedPageBreak/>
        <w:t>基隆市11</w:t>
      </w:r>
      <w:r w:rsidR="007B1C1C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2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</w:t>
      </w:r>
    </w:p>
    <w:p w14:paraId="2071E708" w14:textId="77777777" w:rsidR="004572E1" w:rsidRPr="004572E1" w:rsidRDefault="004572E1" w:rsidP="004572E1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4572E1" w:rsidRPr="004572E1" w14:paraId="6A91391C" w14:textId="77777777" w:rsidTr="00BC57BA">
        <w:trPr>
          <w:trHeight w:val="452"/>
        </w:trPr>
        <w:tc>
          <w:tcPr>
            <w:tcW w:w="1317" w:type="dxa"/>
          </w:tcPr>
          <w:p w14:paraId="4CB8E7C9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6CA0E79A" w14:textId="02A26535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    </w:t>
            </w:r>
            <w:r w:rsidR="0063288E">
              <w:rPr>
                <w:rFonts w:ascii="微軟正黑體" w:eastAsia="微軟正黑體" w:hAnsi="微軟正黑體" w:cs="Times New Roman"/>
                <w:kern w:val="0"/>
                <w:sz w:val="22"/>
              </w:rPr>
              <w:t>7</w:t>
            </w: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年</w:t>
            </w:r>
            <w:r w:rsidR="0063288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</w:t>
            </w:r>
            <w:r w:rsidR="00B8194D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班</w:t>
            </w:r>
          </w:p>
        </w:tc>
        <w:tc>
          <w:tcPr>
            <w:tcW w:w="1418" w:type="dxa"/>
          </w:tcPr>
          <w:p w14:paraId="73E1FA20" w14:textId="77777777" w:rsidR="004572E1" w:rsidRPr="004572E1" w:rsidRDefault="004572E1" w:rsidP="004572E1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3F458F24" w14:textId="1664BE66" w:rsidR="004572E1" w:rsidRPr="004572E1" w:rsidRDefault="0063288E" w:rsidP="0063288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11</w:t>
            </w:r>
            <w:r w:rsidR="00B8194D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2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年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B8194D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09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月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</w:t>
            </w:r>
            <w:r w:rsidR="00B8194D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27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日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第   </w:t>
            </w:r>
            <w:r w:rsidR="00B8194D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5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節</w:t>
            </w:r>
          </w:p>
        </w:tc>
      </w:tr>
      <w:tr w:rsidR="004572E1" w:rsidRPr="004572E1" w14:paraId="6582D694" w14:textId="77777777" w:rsidTr="00BC57BA">
        <w:trPr>
          <w:trHeight w:val="416"/>
        </w:trPr>
        <w:tc>
          <w:tcPr>
            <w:tcW w:w="1317" w:type="dxa"/>
          </w:tcPr>
          <w:p w14:paraId="6048C9A0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636BF2E3" w14:textId="77777777" w:rsidR="004572E1" w:rsidRPr="004572E1" w:rsidRDefault="0063288E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國文</w:t>
            </w:r>
          </w:p>
        </w:tc>
        <w:tc>
          <w:tcPr>
            <w:tcW w:w="1766" w:type="dxa"/>
          </w:tcPr>
          <w:p w14:paraId="3F51E0A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43245FFA" w14:textId="1431A00A" w:rsidR="004572E1" w:rsidRPr="004572E1" w:rsidRDefault="0063288E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好讀周報</w:t>
            </w:r>
            <w:r w:rsidR="00B8194D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735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期</w:t>
            </w:r>
          </w:p>
        </w:tc>
      </w:tr>
      <w:tr w:rsidR="004572E1" w:rsidRPr="004572E1" w14:paraId="385C35D0" w14:textId="77777777" w:rsidTr="00BC57BA">
        <w:trPr>
          <w:trHeight w:val="452"/>
        </w:trPr>
        <w:tc>
          <w:tcPr>
            <w:tcW w:w="1317" w:type="dxa"/>
          </w:tcPr>
          <w:p w14:paraId="676EE705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24A1A34E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 </w:t>
            </w:r>
            <w:r w:rsidR="0063288E">
              <w:rPr>
                <w:rFonts w:ascii="微軟正黑體" w:eastAsia="微軟正黑體" w:hAnsi="微軟正黑體" w:cs="Times New Roman"/>
                <w:kern w:val="0"/>
                <w:sz w:val="22"/>
              </w:rPr>
              <w:t>張易純</w:t>
            </w:r>
          </w:p>
        </w:tc>
        <w:tc>
          <w:tcPr>
            <w:tcW w:w="1766" w:type="dxa"/>
          </w:tcPr>
          <w:p w14:paraId="68029DCF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476CEA10" w14:textId="221B2977" w:rsidR="004572E1" w:rsidRPr="004572E1" w:rsidRDefault="00B8194D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劉序昭</w:t>
            </w:r>
          </w:p>
        </w:tc>
      </w:tr>
      <w:tr w:rsidR="004572E1" w:rsidRPr="004572E1" w14:paraId="7FA91144" w14:textId="77777777" w:rsidTr="00BC57BA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448949C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E0094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D07BD3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2B2CB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優</w:t>
            </w:r>
          </w:p>
          <w:p w14:paraId="2260157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24690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普</w:t>
            </w:r>
          </w:p>
          <w:p w14:paraId="1EDDC92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7A729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8B2F7A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未呈現</w:t>
            </w:r>
          </w:p>
        </w:tc>
      </w:tr>
      <w:tr w:rsidR="004572E1" w:rsidRPr="004572E1" w14:paraId="769CB6E5" w14:textId="77777777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14:paraId="1408558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教師</w:t>
            </w:r>
          </w:p>
          <w:p w14:paraId="1EC56D8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17071C26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CFA451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67FA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D6A3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E583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3923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F54B4F2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75215F82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C59E2D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3F60C34D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2F5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4306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00FD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ECD28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3E584315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FAE7B15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3B4C64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281A25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AA52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046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8E02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8B65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11203405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B1252C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8FF319A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EC474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5202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F596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53B0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E326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412B7BB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1B7869E0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58289D8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AA6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3A6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434E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142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DF52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0AEA1603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7D1F3D66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3283624C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55EDB57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11A1B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61FA1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A8532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08A0B8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3450695C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15B393F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3AFFCA8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7C798C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B26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B1EC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78E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CD12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07D76A5D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0BE6BE13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E16959A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FF5A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E15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5837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03C3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BF1C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06A2A9DF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6E182A0E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01244B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BEA2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1AA2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5ACB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272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5D46A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0910D941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295B8ECE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882308E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8881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C3A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FB8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D279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D30A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4EAF4B38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666B50E0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E0A9F68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2030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AF3F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ED9D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5ED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EA6B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03486480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35E583C7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40FD3A5E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DB4F027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DF75D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7738A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85D4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17F7F6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3392954A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0B442532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053A676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25EFA6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885A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9E64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36E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E2D85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479246D3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19761240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1A6D6F9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F15C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4DA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1952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0DC5" w14:textId="77777777" w:rsidR="004572E1" w:rsidRPr="004572E1" w:rsidRDefault="00EF163A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51423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42922719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1B3EAC3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E421A12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8EF1F92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B07C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85E158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2991A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75853C2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7A917FE5" w14:textId="77777777" w:rsidTr="00BC57BA">
        <w:trPr>
          <w:trHeight w:val="1047"/>
        </w:trPr>
        <w:tc>
          <w:tcPr>
            <w:tcW w:w="1317" w:type="dxa"/>
            <w:vMerge/>
            <w:vAlign w:val="center"/>
          </w:tcPr>
          <w:p w14:paraId="7BF2B9F4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9D4B79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9499C9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A41D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BC30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3422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CED1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6CDFB8BC" w14:textId="77777777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14:paraId="3AE478E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班級</w:t>
            </w:r>
          </w:p>
          <w:p w14:paraId="69FE90AD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6601327C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FA9FA1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C27F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6843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C24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A2C3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575E12FE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DBEF450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1AF902F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1CDC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1032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2AB3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FB60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796BA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1C7D43EC" w14:textId="77777777" w:rsidTr="00BC57BA">
        <w:trPr>
          <w:trHeight w:val="755"/>
        </w:trPr>
        <w:tc>
          <w:tcPr>
            <w:tcW w:w="1317" w:type="dxa"/>
            <w:vMerge/>
            <w:vAlign w:val="center"/>
          </w:tcPr>
          <w:p w14:paraId="4F0B87AB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8608C75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161A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ED1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58C1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D64F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8414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3E16A648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0CA36345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323F9D2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633F07D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9DC75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5764D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84110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2074DB8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77BD3F16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05F5E2A4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5044FD2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770581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F403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023D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AE42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3FA7B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7429FD1D" w14:textId="77777777" w:rsidTr="00BC57BA">
        <w:trPr>
          <w:trHeight w:val="468"/>
        </w:trPr>
        <w:tc>
          <w:tcPr>
            <w:tcW w:w="1317" w:type="dxa"/>
            <w:vMerge/>
            <w:vAlign w:val="center"/>
          </w:tcPr>
          <w:p w14:paraId="322A1951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41A08AD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9CEE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2643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9CFA" w14:textId="77777777" w:rsidR="004572E1" w:rsidRPr="004572E1" w:rsidRDefault="009444A7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Century Gothic" w:eastAsia="微軟正黑體" w:hAnsi="Century Gothic" w:cs="Times New Roman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E4F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F59F0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14:paraId="09E03E55" w14:textId="77777777" w:rsidR="004572E1" w:rsidRPr="004572E1" w:rsidRDefault="004572E1" w:rsidP="004572E1">
      <w:pPr>
        <w:snapToGrid w:val="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7AC3F740" w14:textId="1477C869"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</w:t>
      </w:r>
      <w:r w:rsidR="00B8194D">
        <w:rPr>
          <w:rFonts w:ascii="微軟正黑體" w:eastAsia="微軟正黑體" w:hAnsi="微軟正黑體" w:cs="Times New Roman" w:hint="eastAsia"/>
          <w:b/>
          <w:kern w:val="0"/>
          <w:szCs w:val="24"/>
        </w:rPr>
        <w:t>張易純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觀課教師簽名：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</w:t>
      </w:r>
      <w:r w:rsidR="00B8194D">
        <w:rPr>
          <w:rFonts w:ascii="微軟正黑體" w:eastAsia="微軟正黑體" w:hAnsi="微軟正黑體" w:cs="Times New Roman" w:hint="eastAsia"/>
          <w:b/>
          <w:kern w:val="0"/>
          <w:szCs w:val="24"/>
        </w:rPr>
        <w:t>劉序昭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</w:t>
      </w:r>
    </w:p>
    <w:p w14:paraId="4AF1512E" w14:textId="77777777" w:rsidR="004572E1" w:rsidRDefault="004572E1"/>
    <w:p w14:paraId="26C4202A" w14:textId="77777777" w:rsidR="004572E1" w:rsidRDefault="004572E1"/>
    <w:p w14:paraId="4D12A58D" w14:textId="77777777" w:rsidR="0063288E" w:rsidRDefault="0063288E"/>
    <w:p w14:paraId="5F65F833" w14:textId="77777777" w:rsidR="0063288E" w:rsidRPr="00B8194D" w:rsidRDefault="0063288E"/>
    <w:p w14:paraId="65EF9E88" w14:textId="4D80D620"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lastRenderedPageBreak/>
        <w:t>基隆市11</w:t>
      </w:r>
      <w:r w:rsidR="00717A03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2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</w:t>
      </w:r>
      <w:r w:rsidRPr="004572E1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 xml:space="preserve"> 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  議課紀錄表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413"/>
        <w:gridCol w:w="1920"/>
        <w:gridCol w:w="1530"/>
        <w:gridCol w:w="1220"/>
        <w:gridCol w:w="2114"/>
        <w:gridCol w:w="1515"/>
      </w:tblGrid>
      <w:tr w:rsidR="004572E1" w:rsidRPr="00EF163A" w14:paraId="1405AED5" w14:textId="77777777" w:rsidTr="00EF163A">
        <w:tc>
          <w:tcPr>
            <w:tcW w:w="1413" w:type="dxa"/>
          </w:tcPr>
          <w:p w14:paraId="34A1B7BA" w14:textId="77777777" w:rsidR="004572E1" w:rsidRPr="00EF163A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F163A">
              <w:rPr>
                <w:rFonts w:cs="Times New Roman"/>
                <w:szCs w:val="24"/>
              </w:rPr>
              <w:t>教學時間</w:t>
            </w:r>
          </w:p>
        </w:tc>
        <w:tc>
          <w:tcPr>
            <w:tcW w:w="3450" w:type="dxa"/>
            <w:gridSpan w:val="2"/>
          </w:tcPr>
          <w:p w14:paraId="3B1218C3" w14:textId="274A7FC0" w:rsidR="004572E1" w:rsidRPr="00EF163A" w:rsidRDefault="009444A7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F163A">
              <w:rPr>
                <w:rFonts w:cs="Times New Roman"/>
                <w:szCs w:val="24"/>
                <w:u w:val="single"/>
              </w:rPr>
              <w:t>11</w:t>
            </w:r>
            <w:r w:rsidR="00B8194D">
              <w:rPr>
                <w:rFonts w:cs="Times New Roman" w:hint="eastAsia"/>
                <w:szCs w:val="24"/>
                <w:u w:val="single"/>
              </w:rPr>
              <w:t>2</w:t>
            </w:r>
            <w:r w:rsidRPr="00EF163A">
              <w:rPr>
                <w:rFonts w:cs="Times New Roman"/>
                <w:szCs w:val="24"/>
                <w:u w:val="single"/>
              </w:rPr>
              <w:t>.</w:t>
            </w:r>
            <w:r w:rsidR="00B8194D">
              <w:rPr>
                <w:rFonts w:cs="Times New Roman" w:hint="eastAsia"/>
                <w:szCs w:val="24"/>
                <w:u w:val="single"/>
              </w:rPr>
              <w:t>09</w:t>
            </w:r>
            <w:r w:rsidRPr="00EF163A">
              <w:rPr>
                <w:rFonts w:cs="Times New Roman"/>
                <w:szCs w:val="24"/>
                <w:u w:val="single"/>
              </w:rPr>
              <w:t>.</w:t>
            </w:r>
            <w:r w:rsidR="00B8194D">
              <w:rPr>
                <w:rFonts w:cs="Times New Roman" w:hint="eastAsia"/>
                <w:szCs w:val="24"/>
                <w:u w:val="single"/>
              </w:rPr>
              <w:t>27</w:t>
            </w:r>
          </w:p>
        </w:tc>
        <w:tc>
          <w:tcPr>
            <w:tcW w:w="1220" w:type="dxa"/>
          </w:tcPr>
          <w:p w14:paraId="404CC18A" w14:textId="77777777" w:rsidR="004572E1" w:rsidRPr="00EF163A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F163A">
              <w:rPr>
                <w:rFonts w:cs="Times New Roman"/>
                <w:szCs w:val="24"/>
              </w:rPr>
              <w:t>教學班級</w:t>
            </w:r>
          </w:p>
        </w:tc>
        <w:tc>
          <w:tcPr>
            <w:tcW w:w="3629" w:type="dxa"/>
            <w:gridSpan w:val="2"/>
          </w:tcPr>
          <w:p w14:paraId="5BA996A9" w14:textId="3E512CBB" w:rsidR="004572E1" w:rsidRPr="00EF163A" w:rsidRDefault="009444A7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F163A">
              <w:rPr>
                <w:rFonts w:cs="Times New Roman"/>
                <w:szCs w:val="24"/>
                <w:u w:val="single"/>
              </w:rPr>
              <w:t>70</w:t>
            </w:r>
            <w:r w:rsidR="00B8194D">
              <w:rPr>
                <w:rFonts w:cs="Times New Roman" w:hint="eastAsia"/>
                <w:szCs w:val="24"/>
                <w:u w:val="single"/>
              </w:rPr>
              <w:t>1</w:t>
            </w:r>
          </w:p>
        </w:tc>
      </w:tr>
      <w:tr w:rsidR="004572E1" w:rsidRPr="00EF163A" w14:paraId="42501710" w14:textId="77777777" w:rsidTr="00EF163A">
        <w:tc>
          <w:tcPr>
            <w:tcW w:w="1413" w:type="dxa"/>
          </w:tcPr>
          <w:p w14:paraId="3910E843" w14:textId="77777777" w:rsidR="004572E1" w:rsidRPr="00EF163A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F163A">
              <w:rPr>
                <w:rFonts w:cs="Times New Roman"/>
                <w:szCs w:val="24"/>
              </w:rPr>
              <w:t>教學領域</w:t>
            </w:r>
          </w:p>
        </w:tc>
        <w:tc>
          <w:tcPr>
            <w:tcW w:w="3450" w:type="dxa"/>
            <w:gridSpan w:val="2"/>
          </w:tcPr>
          <w:p w14:paraId="58AB25BC" w14:textId="77777777" w:rsidR="004572E1" w:rsidRPr="00EF163A" w:rsidRDefault="009444A7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F163A">
              <w:rPr>
                <w:rFonts w:cs="Times New Roman"/>
                <w:szCs w:val="24"/>
                <w:u w:val="single"/>
              </w:rPr>
              <w:t>國文</w:t>
            </w:r>
          </w:p>
        </w:tc>
        <w:tc>
          <w:tcPr>
            <w:tcW w:w="1220" w:type="dxa"/>
          </w:tcPr>
          <w:p w14:paraId="38D37D81" w14:textId="77777777" w:rsidR="004572E1" w:rsidRPr="00EF163A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F163A">
              <w:rPr>
                <w:rFonts w:cs="Times New Roman"/>
                <w:szCs w:val="24"/>
              </w:rPr>
              <w:t>教學單元</w:t>
            </w:r>
          </w:p>
        </w:tc>
        <w:tc>
          <w:tcPr>
            <w:tcW w:w="3629" w:type="dxa"/>
            <w:gridSpan w:val="2"/>
          </w:tcPr>
          <w:p w14:paraId="2482A065" w14:textId="6542CDD8" w:rsidR="004572E1" w:rsidRPr="00EF163A" w:rsidRDefault="009444A7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F163A">
              <w:rPr>
                <w:rFonts w:cs="Times New Roman"/>
                <w:szCs w:val="24"/>
                <w:u w:val="single"/>
              </w:rPr>
              <w:t>好讀周報</w:t>
            </w:r>
            <w:r w:rsidR="00B8194D">
              <w:rPr>
                <w:rFonts w:cs="Times New Roman" w:hint="eastAsia"/>
                <w:szCs w:val="24"/>
                <w:u w:val="single"/>
              </w:rPr>
              <w:t>735</w:t>
            </w:r>
            <w:r w:rsidRPr="00EF163A">
              <w:rPr>
                <w:rFonts w:cs="Times New Roman"/>
                <w:szCs w:val="24"/>
                <w:u w:val="single"/>
              </w:rPr>
              <w:t>期</w:t>
            </w:r>
          </w:p>
        </w:tc>
      </w:tr>
      <w:tr w:rsidR="004572E1" w:rsidRPr="00EF163A" w14:paraId="27D82D2D" w14:textId="77777777" w:rsidTr="00EF163A">
        <w:tc>
          <w:tcPr>
            <w:tcW w:w="1413" w:type="dxa"/>
          </w:tcPr>
          <w:p w14:paraId="15918886" w14:textId="77777777" w:rsidR="004572E1" w:rsidRPr="00EF163A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F163A">
              <w:rPr>
                <w:rFonts w:cs="Times New Roman"/>
                <w:szCs w:val="24"/>
              </w:rPr>
              <w:t>教 學 者</w:t>
            </w:r>
          </w:p>
        </w:tc>
        <w:tc>
          <w:tcPr>
            <w:tcW w:w="1920" w:type="dxa"/>
          </w:tcPr>
          <w:p w14:paraId="0B2F29A4" w14:textId="77777777" w:rsidR="004572E1" w:rsidRPr="00EF163A" w:rsidRDefault="009444A7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F163A">
              <w:rPr>
                <w:rFonts w:cs="Times New Roman"/>
                <w:szCs w:val="24"/>
                <w:u w:val="single"/>
              </w:rPr>
              <w:t>張易純</w:t>
            </w:r>
          </w:p>
        </w:tc>
        <w:tc>
          <w:tcPr>
            <w:tcW w:w="1530" w:type="dxa"/>
          </w:tcPr>
          <w:p w14:paraId="2B5D2B75" w14:textId="77777777" w:rsidR="004572E1" w:rsidRPr="00EF163A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F163A">
              <w:rPr>
                <w:rFonts w:cs="Times New Roman"/>
                <w:szCs w:val="24"/>
              </w:rPr>
              <w:t>觀 察 者</w:t>
            </w:r>
          </w:p>
        </w:tc>
        <w:tc>
          <w:tcPr>
            <w:tcW w:w="1220" w:type="dxa"/>
          </w:tcPr>
          <w:p w14:paraId="3058E7CB" w14:textId="7B5917EF" w:rsidR="004572E1" w:rsidRPr="00EF163A" w:rsidRDefault="00B8194D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 w:hint="eastAsia"/>
                <w:szCs w:val="24"/>
                <w:u w:val="single"/>
              </w:rPr>
              <w:t>劉序昭</w:t>
            </w:r>
          </w:p>
        </w:tc>
        <w:tc>
          <w:tcPr>
            <w:tcW w:w="2114" w:type="dxa"/>
          </w:tcPr>
          <w:p w14:paraId="5DC12ABD" w14:textId="77777777" w:rsidR="004572E1" w:rsidRPr="00EF163A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F163A">
              <w:rPr>
                <w:rFonts w:cs="Times New Roman"/>
                <w:szCs w:val="24"/>
              </w:rPr>
              <w:t>觀察後會談時間</w:t>
            </w:r>
          </w:p>
        </w:tc>
        <w:tc>
          <w:tcPr>
            <w:tcW w:w="1515" w:type="dxa"/>
          </w:tcPr>
          <w:p w14:paraId="56918640" w14:textId="23E7638C" w:rsidR="004572E1" w:rsidRPr="00EF163A" w:rsidRDefault="009444A7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F163A">
              <w:rPr>
                <w:rFonts w:cs="Times New Roman"/>
                <w:szCs w:val="24"/>
                <w:u w:val="single"/>
              </w:rPr>
              <w:t>11</w:t>
            </w:r>
            <w:r w:rsidR="00B8194D">
              <w:rPr>
                <w:rFonts w:cs="Times New Roman" w:hint="eastAsia"/>
                <w:szCs w:val="24"/>
                <w:u w:val="single"/>
              </w:rPr>
              <w:t>2</w:t>
            </w:r>
            <w:r w:rsidRPr="00EF163A">
              <w:rPr>
                <w:rFonts w:cs="Times New Roman"/>
                <w:szCs w:val="24"/>
                <w:u w:val="single"/>
              </w:rPr>
              <w:t>.</w:t>
            </w:r>
            <w:r w:rsidR="00B8194D">
              <w:rPr>
                <w:rFonts w:cs="Times New Roman" w:hint="eastAsia"/>
                <w:szCs w:val="24"/>
                <w:u w:val="single"/>
              </w:rPr>
              <w:t>09</w:t>
            </w:r>
            <w:r w:rsidRPr="00EF163A">
              <w:rPr>
                <w:rFonts w:cs="Times New Roman"/>
                <w:szCs w:val="24"/>
                <w:u w:val="single"/>
              </w:rPr>
              <w:t>.</w:t>
            </w:r>
            <w:r w:rsidR="00B8194D">
              <w:rPr>
                <w:rFonts w:cs="Times New Roman" w:hint="eastAsia"/>
                <w:szCs w:val="24"/>
                <w:u w:val="single"/>
              </w:rPr>
              <w:t>28</w:t>
            </w:r>
          </w:p>
        </w:tc>
      </w:tr>
      <w:tr w:rsidR="004572E1" w:rsidRPr="00EF163A" w14:paraId="0E8D6838" w14:textId="77777777" w:rsidTr="009444A7">
        <w:tc>
          <w:tcPr>
            <w:tcW w:w="9712" w:type="dxa"/>
            <w:gridSpan w:val="6"/>
          </w:tcPr>
          <w:p w14:paraId="2B49EEB7" w14:textId="77777777" w:rsidR="004572E1" w:rsidRPr="00EF163A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 w:rsidRPr="00EF163A">
              <w:rPr>
                <w:color w:val="000000"/>
                <w:szCs w:val="24"/>
              </w:rPr>
              <w:t>一、教學者教學優點與特色：</w:t>
            </w:r>
          </w:p>
          <w:p w14:paraId="4E57B460" w14:textId="77777777" w:rsidR="004572E1" w:rsidRPr="00EF163A" w:rsidRDefault="009444A7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 w:rsidRPr="00EF163A">
              <w:rPr>
                <w:szCs w:val="24"/>
              </w:rPr>
              <w:t>1.利用多媒體教學，給予學生學習動機和激發其閱讀興趣</w:t>
            </w:r>
          </w:p>
          <w:p w14:paraId="15AFB52C" w14:textId="77777777" w:rsidR="004572E1" w:rsidRPr="00EF163A" w:rsidRDefault="009444A7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 w:rsidRPr="00EF163A">
              <w:rPr>
                <w:szCs w:val="24"/>
              </w:rPr>
              <w:t>2.能適時的給予學生應有的知識作補充</w:t>
            </w:r>
          </w:p>
          <w:p w14:paraId="10C61AD9" w14:textId="77777777" w:rsidR="004572E1" w:rsidRPr="00EF163A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14:paraId="1B00C3B6" w14:textId="77777777" w:rsidR="004572E1" w:rsidRPr="00EF163A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14:paraId="0760DE89" w14:textId="77777777" w:rsidR="004572E1" w:rsidRPr="00EF163A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 w:rsidRPr="00EF163A">
              <w:rPr>
                <w:color w:val="000000"/>
                <w:szCs w:val="24"/>
              </w:rPr>
              <w:t>二、教學者教學待調整或改變之處：</w:t>
            </w:r>
          </w:p>
          <w:p w14:paraId="2A45D0D6" w14:textId="77777777" w:rsidR="004572E1" w:rsidRPr="00EF163A" w:rsidRDefault="009444A7" w:rsidP="004572E1">
            <w:pPr>
              <w:ind w:left="624" w:hanging="595"/>
              <w:textDirection w:val="btLr"/>
              <w:rPr>
                <w:szCs w:val="24"/>
              </w:rPr>
            </w:pPr>
            <w:r w:rsidRPr="00EF163A">
              <w:rPr>
                <w:szCs w:val="24"/>
              </w:rPr>
              <w:t>1.須留意程度較弱的學生之補救教學</w:t>
            </w:r>
          </w:p>
          <w:p w14:paraId="53697BE1" w14:textId="77777777" w:rsidR="004572E1" w:rsidRPr="00EF163A" w:rsidRDefault="009444A7" w:rsidP="004572E1">
            <w:pPr>
              <w:ind w:left="624" w:hanging="595"/>
              <w:textDirection w:val="btLr"/>
              <w:rPr>
                <w:szCs w:val="24"/>
              </w:rPr>
            </w:pPr>
            <w:r w:rsidRPr="00EF163A">
              <w:rPr>
                <w:szCs w:val="24"/>
              </w:rPr>
              <w:t>2.進行學生提問時須留意全班學生的專注度和參與感</w:t>
            </w:r>
          </w:p>
          <w:p w14:paraId="10C25449" w14:textId="77777777" w:rsidR="004572E1" w:rsidRPr="00EF163A" w:rsidRDefault="004572E1" w:rsidP="004572E1">
            <w:pPr>
              <w:textDirection w:val="btLr"/>
              <w:rPr>
                <w:szCs w:val="24"/>
              </w:rPr>
            </w:pPr>
          </w:p>
          <w:p w14:paraId="0A283D6E" w14:textId="77777777" w:rsidR="004572E1" w:rsidRPr="00EF163A" w:rsidRDefault="004572E1" w:rsidP="004572E1">
            <w:pPr>
              <w:textDirection w:val="btLr"/>
              <w:rPr>
                <w:szCs w:val="24"/>
              </w:rPr>
            </w:pPr>
          </w:p>
          <w:p w14:paraId="44C94E52" w14:textId="77777777" w:rsidR="004572E1" w:rsidRPr="00EF163A" w:rsidRDefault="004572E1" w:rsidP="004572E1">
            <w:pPr>
              <w:textDirection w:val="btLr"/>
              <w:rPr>
                <w:szCs w:val="24"/>
              </w:rPr>
            </w:pPr>
            <w:r w:rsidRPr="00EF163A">
              <w:rPr>
                <w:color w:val="000000"/>
                <w:szCs w:val="24"/>
              </w:rPr>
              <w:t>三、對教學者之具體成長建議：</w:t>
            </w:r>
          </w:p>
          <w:p w14:paraId="79CE83D1" w14:textId="77777777" w:rsidR="004572E1" w:rsidRPr="00EF163A" w:rsidRDefault="009444A7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F163A">
              <w:rPr>
                <w:rFonts w:cs="Times New Roman"/>
                <w:szCs w:val="24"/>
                <w:u w:val="single"/>
              </w:rPr>
              <w:t>1.在上課前</w:t>
            </w:r>
            <w:r w:rsidR="00EF163A" w:rsidRPr="00EF163A">
              <w:rPr>
                <w:rFonts w:cs="Times New Roman"/>
                <w:szCs w:val="24"/>
                <w:u w:val="single"/>
              </w:rPr>
              <w:t>請學生將教師指定閱讀的週報篇章先行閱讀，讓學生可先了解文章</w:t>
            </w:r>
          </w:p>
          <w:p w14:paraId="02A3D593" w14:textId="77777777" w:rsidR="00EF163A" w:rsidRPr="00EF163A" w:rsidRDefault="00EF163A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F163A">
              <w:rPr>
                <w:rFonts w:cs="Times New Roman"/>
                <w:szCs w:val="24"/>
                <w:u w:val="single"/>
              </w:rPr>
              <w:t>的相關背景知識</w:t>
            </w:r>
          </w:p>
          <w:p w14:paraId="62452A90" w14:textId="77777777" w:rsidR="004572E1" w:rsidRPr="00EF163A" w:rsidRDefault="00EF163A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F163A">
              <w:rPr>
                <w:rFonts w:cs="Times New Roman"/>
                <w:szCs w:val="24"/>
                <w:u w:val="single"/>
              </w:rPr>
              <w:t>2..分組討論時可下台多走動，留意學生的專注度</w:t>
            </w:r>
          </w:p>
          <w:p w14:paraId="127EBF11" w14:textId="77777777" w:rsidR="004572E1" w:rsidRPr="00EF163A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14:paraId="2374B71C" w14:textId="77777777" w:rsidR="004572E1" w:rsidRPr="00EF163A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14:paraId="4FA16F09" w14:textId="77777777" w:rsidR="004572E1" w:rsidRPr="00EF163A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14:paraId="7F2D7924" w14:textId="77777777" w:rsidR="004572E1" w:rsidRPr="00EF163A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</w:tc>
      </w:tr>
    </w:tbl>
    <w:p w14:paraId="61E3F5D9" w14:textId="77777777" w:rsidR="004572E1" w:rsidRPr="004572E1" w:rsidRDefault="004572E1" w:rsidP="004572E1">
      <w:pPr>
        <w:snapToGrid w:val="0"/>
        <w:ind w:left="36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EF163A">
        <w:rPr>
          <w:rFonts w:ascii="標楷體" w:eastAsia="標楷體" w:hAnsi="標楷體" w:cs="Times New Roman"/>
          <w:kern w:val="0"/>
          <w:szCs w:val="24"/>
        </w:rPr>
        <w:t xml:space="preserve"> </w:t>
      </w:r>
      <w:r w:rsidRPr="00EF163A">
        <w:rPr>
          <w:rFonts w:ascii="標楷體" w:eastAsia="標楷體" w:hAnsi="標楷體" w:cs="Times New Roman"/>
          <w:kern w:val="0"/>
          <w:sz w:val="20"/>
          <w:szCs w:val="20"/>
        </w:rPr>
        <w:t>(本表為參考格式</w:t>
      </w: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，學校得視需求修改)</w:t>
      </w:r>
    </w:p>
    <w:p w14:paraId="015B66F1" w14:textId="77777777"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</w:p>
    <w:p w14:paraId="2A88EE9D" w14:textId="17C99D3D"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="00B8194D">
        <w:rPr>
          <w:rFonts w:ascii="微軟正黑體" w:eastAsia="微軟正黑體" w:hAnsi="微軟正黑體" w:cs="Times New Roman" w:hint="eastAsia"/>
          <w:b/>
          <w:kern w:val="0"/>
          <w:szCs w:val="24"/>
        </w:rPr>
        <w:t>張易純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 觀課教師簽名：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</w:t>
      </w:r>
      <w:r w:rsidR="00B8194D">
        <w:rPr>
          <w:rFonts w:ascii="微軟正黑體" w:eastAsia="微軟正黑體" w:hAnsi="微軟正黑體" w:cs="Times New Roman" w:hint="eastAsia"/>
          <w:b/>
          <w:kern w:val="0"/>
          <w:szCs w:val="24"/>
        </w:rPr>
        <w:t>劉序昭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</w:t>
      </w:r>
    </w:p>
    <w:p w14:paraId="6236C650" w14:textId="77777777" w:rsidR="004572E1" w:rsidRDefault="004572E1"/>
    <w:p w14:paraId="6A62E921" w14:textId="77777777" w:rsidR="004572E1" w:rsidRDefault="004572E1"/>
    <w:p w14:paraId="6F967518" w14:textId="77777777" w:rsidR="004572E1" w:rsidRDefault="004572E1"/>
    <w:p w14:paraId="7A171F50" w14:textId="77777777" w:rsidR="004572E1" w:rsidRDefault="004572E1"/>
    <w:p w14:paraId="64193B2B" w14:textId="77777777" w:rsidR="004572E1" w:rsidRPr="004572E1" w:rsidRDefault="005F1F05">
      <w:r w:rsidRPr="004572E1">
        <w:rPr>
          <w:noProof/>
        </w:rPr>
        <w:object w:dxaOrig="10430" w:dyaOrig="5713" w14:anchorId="36FFCB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4pt;height:285.6pt" o:ole="">
            <v:imagedata r:id="rId7" o:title=""/>
          </v:shape>
          <o:OLEObject Type="Embed" ProgID="Word.Document.8" ShapeID="_x0000_i1025" DrawAspect="Content" ObjectID="_1757744383" r:id="rId8">
            <o:FieldCodes>\s</o:FieldCodes>
          </o:OLEObject>
        </w:object>
      </w:r>
    </w:p>
    <w:sectPr w:rsidR="004572E1" w:rsidRPr="004572E1" w:rsidSect="004572E1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C74B" w14:textId="77777777" w:rsidR="00C072C3" w:rsidRDefault="00C072C3" w:rsidP="004572E1">
      <w:r>
        <w:separator/>
      </w:r>
    </w:p>
  </w:endnote>
  <w:endnote w:type="continuationSeparator" w:id="0">
    <w:p w14:paraId="162C31DD" w14:textId="77777777" w:rsidR="00C072C3" w:rsidRDefault="00C072C3" w:rsidP="004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Noto Sans CJK HK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F593" w14:textId="77777777" w:rsidR="00C072C3" w:rsidRDefault="00C072C3" w:rsidP="004572E1">
      <w:r>
        <w:separator/>
      </w:r>
    </w:p>
  </w:footnote>
  <w:footnote w:type="continuationSeparator" w:id="0">
    <w:p w14:paraId="4CE03D53" w14:textId="77777777" w:rsidR="00C072C3" w:rsidRDefault="00C072C3" w:rsidP="0045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E3562"/>
    <w:multiLevelType w:val="hybridMultilevel"/>
    <w:tmpl w:val="53F67EF0"/>
    <w:lvl w:ilvl="0" w:tplc="FBDE33D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 w16cid:durableId="6815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E1"/>
    <w:rsid w:val="00111F1E"/>
    <w:rsid w:val="00231C16"/>
    <w:rsid w:val="002616C8"/>
    <w:rsid w:val="0041689C"/>
    <w:rsid w:val="004572E1"/>
    <w:rsid w:val="004712F2"/>
    <w:rsid w:val="005A0841"/>
    <w:rsid w:val="005F1F05"/>
    <w:rsid w:val="0063288E"/>
    <w:rsid w:val="00717A03"/>
    <w:rsid w:val="007B1C1C"/>
    <w:rsid w:val="009444A7"/>
    <w:rsid w:val="00A20422"/>
    <w:rsid w:val="00A656B7"/>
    <w:rsid w:val="00AA00A4"/>
    <w:rsid w:val="00B8194D"/>
    <w:rsid w:val="00C072C3"/>
    <w:rsid w:val="00DF6FF6"/>
    <w:rsid w:val="00E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8B4F79"/>
  <w15:docId w15:val="{3EDD0BED-A2EB-4949-9D3E-6092EDE1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  <w:style w:type="paragraph" w:styleId="a8">
    <w:name w:val="List Paragraph"/>
    <w:basedOn w:val="a"/>
    <w:uiPriority w:val="34"/>
    <w:qFormat/>
    <w:rsid w:val="00A204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1520</Characters>
  <Application>Microsoft Office Word</Application>
  <DocSecurity>0</DocSecurity>
  <Lines>12</Lines>
  <Paragraphs>3</Paragraphs>
  <ScaleCrop>false</ScaleCrop>
  <Company>A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a0922254078@gmail.com</cp:lastModifiedBy>
  <cp:revision>4</cp:revision>
  <dcterms:created xsi:type="dcterms:W3CDTF">2023-09-19T06:42:00Z</dcterms:created>
  <dcterms:modified xsi:type="dcterms:W3CDTF">2023-10-02T01:33:00Z</dcterms:modified>
</cp:coreProperties>
</file>