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FE1D" w14:textId="16543C9C" w:rsidR="00247B97" w:rsidRPr="00A45B9B" w:rsidRDefault="00031D3F" w:rsidP="000727AB">
      <w:pPr>
        <w:widowControl/>
        <w:snapToGrid w:val="0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A45B9B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附表2</w:t>
      </w:r>
      <w:r w:rsidR="00610FD8" w:rsidRPr="00A45B9B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：</w:t>
      </w:r>
    </w:p>
    <w:p w14:paraId="48498DA7" w14:textId="77777777" w:rsidR="00247B97" w:rsidRPr="00A45B9B" w:rsidRDefault="00031D3F" w:rsidP="000727AB">
      <w:pPr>
        <w:snapToGrid w:val="0"/>
        <w:jc w:val="center"/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</w:pPr>
      <w:r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>基隆市</w:t>
      </w:r>
      <w:r w:rsidR="00A94FB2"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>112</w:t>
      </w:r>
      <w:r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>學年度學校辦理校長及教師公開授課</w:t>
      </w:r>
    </w:p>
    <w:p w14:paraId="48CC27D1" w14:textId="77777777" w:rsidR="003A5B5E" w:rsidRPr="00A45B9B" w:rsidRDefault="00031D3F" w:rsidP="00395437">
      <w:pPr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1"/>
        <w:gridCol w:w="1366"/>
        <w:gridCol w:w="1275"/>
        <w:gridCol w:w="909"/>
        <w:gridCol w:w="1200"/>
        <w:gridCol w:w="159"/>
        <w:gridCol w:w="1874"/>
        <w:gridCol w:w="1522"/>
      </w:tblGrid>
      <w:tr w:rsidR="00A45B9B" w:rsidRPr="00A45B9B" w14:paraId="01B2F57E" w14:textId="77777777" w:rsidTr="00A45B9B">
        <w:trPr>
          <w:trHeight w:val="850"/>
        </w:trPr>
        <w:tc>
          <w:tcPr>
            <w:tcW w:w="1181" w:type="dxa"/>
            <w:vAlign w:val="center"/>
          </w:tcPr>
          <w:p w14:paraId="5B206932" w14:textId="77777777" w:rsidR="003A5B5E" w:rsidRPr="00A45B9B" w:rsidRDefault="003A5B5E" w:rsidP="00A45B9B">
            <w:pPr>
              <w:snapToGrid w:val="0"/>
              <w:ind w:right="-6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  <w:u w:val="single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教學時間</w:t>
            </w:r>
          </w:p>
        </w:tc>
        <w:tc>
          <w:tcPr>
            <w:tcW w:w="3550" w:type="dxa"/>
            <w:gridSpan w:val="3"/>
            <w:vAlign w:val="center"/>
          </w:tcPr>
          <w:p w14:paraId="05708F11" w14:textId="1E69E280" w:rsidR="003A5B5E" w:rsidRPr="00A45B9B" w:rsidRDefault="009E7EDF" w:rsidP="00A45B9B">
            <w:pPr>
              <w:snapToGrid w:val="0"/>
              <w:ind w:right="-514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112/10/0</w:t>
            </w:r>
            <w:r w:rsidR="001A79AE"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6</w:t>
            </w: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1A79AE"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10:30</w:t>
            </w: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至</w:t>
            </w:r>
            <w:r w:rsidR="001A79AE"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11:10</w:t>
            </w:r>
          </w:p>
        </w:tc>
        <w:tc>
          <w:tcPr>
            <w:tcW w:w="1200" w:type="dxa"/>
            <w:vAlign w:val="center"/>
          </w:tcPr>
          <w:p w14:paraId="4A2D21DE" w14:textId="77777777" w:rsidR="003A5B5E" w:rsidRPr="00A45B9B" w:rsidRDefault="003A5B5E" w:rsidP="00A45B9B">
            <w:pPr>
              <w:snapToGrid w:val="0"/>
              <w:ind w:right="-514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  <w:u w:val="single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教學班級</w:t>
            </w:r>
          </w:p>
        </w:tc>
        <w:tc>
          <w:tcPr>
            <w:tcW w:w="3555" w:type="dxa"/>
            <w:gridSpan w:val="3"/>
            <w:vAlign w:val="center"/>
          </w:tcPr>
          <w:p w14:paraId="40791F4F" w14:textId="5BBC3C68" w:rsidR="003A5B5E" w:rsidRPr="00A45B9B" w:rsidRDefault="009E7EDF" w:rsidP="00A45B9B">
            <w:pPr>
              <w:snapToGrid w:val="0"/>
              <w:ind w:right="-514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5</w:t>
            </w: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0</w:t>
            </w:r>
            <w:r w:rsidR="001A79AE"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A45B9B" w:rsidRPr="00A45B9B" w14:paraId="05808BC4" w14:textId="77777777" w:rsidTr="00A45B9B">
        <w:trPr>
          <w:trHeight w:val="850"/>
        </w:trPr>
        <w:tc>
          <w:tcPr>
            <w:tcW w:w="1181" w:type="dxa"/>
            <w:vAlign w:val="center"/>
          </w:tcPr>
          <w:p w14:paraId="49808371" w14:textId="77777777" w:rsidR="003A5B5E" w:rsidRPr="00A45B9B" w:rsidRDefault="003A5B5E" w:rsidP="00A45B9B">
            <w:pPr>
              <w:snapToGrid w:val="0"/>
              <w:ind w:right="-6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  <w:u w:val="single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教學領域</w:t>
            </w:r>
          </w:p>
        </w:tc>
        <w:tc>
          <w:tcPr>
            <w:tcW w:w="3550" w:type="dxa"/>
            <w:gridSpan w:val="3"/>
            <w:vAlign w:val="center"/>
          </w:tcPr>
          <w:p w14:paraId="623F6762" w14:textId="6061FF0C" w:rsidR="003A5B5E" w:rsidRPr="00A45B9B" w:rsidRDefault="001A79AE" w:rsidP="00A45B9B">
            <w:pPr>
              <w:snapToGrid w:val="0"/>
              <w:ind w:right="-514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Arial"/>
                <w:color w:val="000000" w:themeColor="text1"/>
                <w:sz w:val="24"/>
                <w:szCs w:val="24"/>
                <w:shd w:val="clear" w:color="auto" w:fill="FFFFFF"/>
              </w:rPr>
              <w:t>社會</w:t>
            </w:r>
          </w:p>
        </w:tc>
        <w:tc>
          <w:tcPr>
            <w:tcW w:w="1200" w:type="dxa"/>
            <w:vAlign w:val="center"/>
          </w:tcPr>
          <w:p w14:paraId="356E0992" w14:textId="77777777" w:rsidR="003A5B5E" w:rsidRPr="00A45B9B" w:rsidRDefault="003A5B5E" w:rsidP="00A45B9B">
            <w:pPr>
              <w:snapToGrid w:val="0"/>
              <w:ind w:right="-514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  <w:u w:val="single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教學單元</w:t>
            </w:r>
          </w:p>
        </w:tc>
        <w:tc>
          <w:tcPr>
            <w:tcW w:w="3555" w:type="dxa"/>
            <w:gridSpan w:val="3"/>
            <w:vAlign w:val="center"/>
          </w:tcPr>
          <w:p w14:paraId="59720040" w14:textId="1A4DD01B" w:rsidR="003A5B5E" w:rsidRPr="00A45B9B" w:rsidRDefault="001A79AE" w:rsidP="00A45B9B">
            <w:pPr>
              <w:snapToGrid w:val="0"/>
              <w:ind w:right="-514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臺灣為什麼在大航海時代崛起？</w:t>
            </w:r>
          </w:p>
        </w:tc>
      </w:tr>
      <w:tr w:rsidR="00A45B9B" w:rsidRPr="00A45B9B" w14:paraId="0CAC05EC" w14:textId="77777777" w:rsidTr="00A45B9B">
        <w:trPr>
          <w:trHeight w:val="850"/>
        </w:trPr>
        <w:tc>
          <w:tcPr>
            <w:tcW w:w="1181" w:type="dxa"/>
            <w:vAlign w:val="center"/>
          </w:tcPr>
          <w:p w14:paraId="2F7EA2FD" w14:textId="77777777" w:rsidR="003A5B5E" w:rsidRPr="00A45B9B" w:rsidRDefault="003A5B5E" w:rsidP="00A45B9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  <w:u w:val="single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教 學 者</w:t>
            </w:r>
          </w:p>
        </w:tc>
        <w:tc>
          <w:tcPr>
            <w:tcW w:w="1366" w:type="dxa"/>
            <w:vAlign w:val="center"/>
          </w:tcPr>
          <w:p w14:paraId="283F9403" w14:textId="0D3B6496" w:rsidR="003A5B5E" w:rsidRPr="00A45B9B" w:rsidRDefault="001A79AE" w:rsidP="00A45B9B">
            <w:pPr>
              <w:pStyle w:val="5"/>
              <w:shd w:val="clear" w:color="auto" w:fill="FFFFFF"/>
              <w:spacing w:before="0"/>
              <w:ind w:left="-2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Arial"/>
                <w:b w:val="0"/>
                <w:bCs/>
                <w:color w:val="000000" w:themeColor="text1"/>
                <w:sz w:val="24"/>
                <w:szCs w:val="24"/>
              </w:rPr>
              <w:t>盧文媛</w:t>
            </w:r>
          </w:p>
        </w:tc>
        <w:tc>
          <w:tcPr>
            <w:tcW w:w="1275" w:type="dxa"/>
            <w:vAlign w:val="center"/>
          </w:tcPr>
          <w:p w14:paraId="2A1DF13C" w14:textId="77777777" w:rsidR="003A5B5E" w:rsidRPr="00A45B9B" w:rsidRDefault="003A5B5E" w:rsidP="00A45B9B">
            <w:pPr>
              <w:snapToGrid w:val="0"/>
              <w:ind w:leftChars="-140" w:left="-392" w:right="-514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  <w:u w:val="single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觀 察 者</w:t>
            </w:r>
          </w:p>
        </w:tc>
        <w:tc>
          <w:tcPr>
            <w:tcW w:w="2268" w:type="dxa"/>
            <w:gridSpan w:val="3"/>
            <w:vAlign w:val="center"/>
          </w:tcPr>
          <w:p w14:paraId="59BC62D6" w14:textId="52C38EB0" w:rsidR="003A5B5E" w:rsidRPr="00A45B9B" w:rsidRDefault="001A79AE" w:rsidP="00A45B9B">
            <w:pPr>
              <w:snapToGrid w:val="0"/>
              <w:ind w:leftChars="-89" w:left="-249" w:right="-514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陳立珍</w:t>
            </w: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、</w:t>
            </w: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李慧婷</w:t>
            </w:r>
          </w:p>
        </w:tc>
        <w:tc>
          <w:tcPr>
            <w:tcW w:w="1874" w:type="dxa"/>
            <w:vAlign w:val="center"/>
          </w:tcPr>
          <w:p w14:paraId="2B2895FE" w14:textId="77777777" w:rsidR="003A5B5E" w:rsidRPr="00A45B9B" w:rsidRDefault="003A5B5E" w:rsidP="00A45B9B">
            <w:pPr>
              <w:snapToGrid w:val="0"/>
              <w:ind w:right="-514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  <w:u w:val="single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觀察後會談時間</w:t>
            </w:r>
          </w:p>
        </w:tc>
        <w:tc>
          <w:tcPr>
            <w:tcW w:w="1522" w:type="dxa"/>
            <w:vAlign w:val="center"/>
          </w:tcPr>
          <w:p w14:paraId="4F0EFA7A" w14:textId="1F43B8AE" w:rsidR="003A5B5E" w:rsidRPr="00A45B9B" w:rsidRDefault="009E7EDF" w:rsidP="00A45B9B">
            <w:pPr>
              <w:snapToGrid w:val="0"/>
              <w:ind w:leftChars="-49" w:left="-137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  <w:u w:val="single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112/</w:t>
            </w: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10</w:t>
            </w: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/</w:t>
            </w: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06</w:t>
            </w:r>
            <w:r w:rsidR="00A45B9B"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br/>
            </w: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1A79AE"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2</w:t>
            </w: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:50</w:t>
            </w:r>
          </w:p>
        </w:tc>
      </w:tr>
      <w:tr w:rsidR="00A45B9B" w:rsidRPr="00A45B9B" w14:paraId="01299290" w14:textId="77777777" w:rsidTr="00A45B9B">
        <w:tc>
          <w:tcPr>
            <w:tcW w:w="9486" w:type="dxa"/>
            <w:gridSpan w:val="8"/>
          </w:tcPr>
          <w:p w14:paraId="3E6BDBEB" w14:textId="77777777" w:rsidR="003A5B5E" w:rsidRPr="00A45B9B" w:rsidRDefault="003A5B5E" w:rsidP="003A5B5E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教材內容：</w:t>
            </w:r>
          </w:p>
          <w:p w14:paraId="4AE08E27" w14:textId="4E56149B" w:rsidR="003A5B5E" w:rsidRPr="00A45B9B" w:rsidRDefault="001A79AE" w:rsidP="003A5B5E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臺灣為什麼在大航海時代崛起？</w:t>
            </w:r>
          </w:p>
          <w:p w14:paraId="23BA4875" w14:textId="77777777" w:rsidR="003A5B5E" w:rsidRPr="00A45B9B" w:rsidRDefault="003A5B5E" w:rsidP="003A5B5E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3C7A859F" w14:textId="41BE9A69" w:rsidR="003A5B5E" w:rsidRPr="00A45B9B" w:rsidRDefault="003A5B5E" w:rsidP="003A5B5E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教學目標</w:t>
            </w:r>
          </w:p>
          <w:p w14:paraId="168214DC" w14:textId="4DB9C2FF" w:rsidR="003A5B5E" w:rsidRPr="00A45B9B" w:rsidRDefault="001A79AE" w:rsidP="003A5B5E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解析大航海時代，不同族群來到臺灣進行貿易、開發、統治等活動。</w:t>
            </w:r>
          </w:p>
          <w:p w14:paraId="7162D79C" w14:textId="77777777" w:rsidR="009D569C" w:rsidRPr="00A45B9B" w:rsidRDefault="009D569C" w:rsidP="003A5B5E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516A3472" w14:textId="77777777" w:rsidR="004379D7" w:rsidRPr="00A45B9B" w:rsidRDefault="004379D7" w:rsidP="004379D7">
            <w:pPr>
              <w:pStyle w:val="TableParagraph"/>
              <w:spacing w:line="447" w:lineRule="exact"/>
              <w:ind w:left="56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/>
                <w:b/>
                <w:color w:val="000000" w:themeColor="text1"/>
                <w:spacing w:val="-2"/>
                <w:sz w:val="24"/>
                <w:szCs w:val="24"/>
              </w:rPr>
              <w:t>一、</w:t>
            </w:r>
            <w:r w:rsidRPr="00A45B9B">
              <w:rPr>
                <w:rFonts w:asciiTheme="minorEastAsia" w:eastAsiaTheme="minorEastAsia" w:hAnsiTheme="minorEastAsia" w:cs="微軟正黑體"/>
                <w:b/>
                <w:color w:val="000000" w:themeColor="text1"/>
                <w:spacing w:val="-2"/>
                <w:sz w:val="24"/>
                <w:szCs w:val="24"/>
              </w:rPr>
              <w:t>引起動機</w:t>
            </w:r>
          </w:p>
          <w:p w14:paraId="726ADE31" w14:textId="77777777" w:rsidR="004379D7" w:rsidRPr="00A45B9B" w:rsidRDefault="004379D7" w:rsidP="004379D7">
            <w:pPr>
              <w:pStyle w:val="TableParagraph"/>
              <w:numPr>
                <w:ilvl w:val="0"/>
                <w:numId w:val="30"/>
              </w:numPr>
              <w:spacing w:before="11" w:line="285" w:lineRule="auto"/>
              <w:ind w:left="1040" w:right="104"/>
              <w:rPr>
                <w:rFonts w:asciiTheme="minorEastAsia" w:eastAsiaTheme="minorEastAsia" w:hAnsiTheme="minorEastAsia"/>
                <w:color w:val="000000" w:themeColor="text1"/>
                <w:spacing w:val="-2"/>
                <w:position w:val="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/>
                <w:color w:val="000000" w:themeColor="text1"/>
                <w:spacing w:val="-2"/>
                <w:position w:val="1"/>
                <w:sz w:val="24"/>
                <w:szCs w:val="24"/>
              </w:rPr>
              <w:t>教師播放</w:t>
            </w: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position w:val="1"/>
                <w:sz w:val="24"/>
                <w:szCs w:val="24"/>
              </w:rPr>
              <w:t>動畫「為什麼歐洲人不從陸上來亞洲」，請學生專心觀看。</w:t>
            </w:r>
          </w:p>
          <w:p w14:paraId="08DAE368" w14:textId="77777777" w:rsidR="004379D7" w:rsidRPr="00A45B9B" w:rsidRDefault="004379D7" w:rsidP="004379D7">
            <w:pPr>
              <w:pStyle w:val="TableParagraph"/>
              <w:spacing w:line="328" w:lineRule="exact"/>
              <w:ind w:left="56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hyperlink r:id="rId8" w:history="1">
              <w:r w:rsidRPr="00A45B9B">
                <w:rPr>
                  <w:rStyle w:val="af2"/>
                  <w:rFonts w:asciiTheme="minorEastAsia" w:eastAsiaTheme="minorEastAsia" w:hAnsiTheme="minorEastAsia"/>
                  <w:color w:val="000000" w:themeColor="text1"/>
                  <w:spacing w:val="-2"/>
                  <w:position w:val="1"/>
                  <w:sz w:val="24"/>
                  <w:szCs w:val="24"/>
                </w:rPr>
                <w:t>https://youtu.be/IX-Y6XtwysU</w:t>
              </w:r>
            </w:hyperlink>
          </w:p>
          <w:p w14:paraId="5052CBF2" w14:textId="77777777" w:rsidR="004379D7" w:rsidRPr="00A45B9B" w:rsidRDefault="004379D7" w:rsidP="004379D7">
            <w:pPr>
              <w:pStyle w:val="TableParagraph"/>
              <w:numPr>
                <w:ilvl w:val="0"/>
                <w:numId w:val="30"/>
              </w:numPr>
              <w:spacing w:line="328" w:lineRule="exact"/>
              <w:ind w:left="104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問答：為什麼歐洲人不從陸上來亞洲呢？</w:t>
            </w:r>
          </w:p>
          <w:p w14:paraId="1366E17A" w14:textId="77777777" w:rsidR="004379D7" w:rsidRPr="00A45B9B" w:rsidRDefault="004379D7" w:rsidP="004379D7">
            <w:pPr>
              <w:pStyle w:val="TableParagraph"/>
              <w:spacing w:line="328" w:lineRule="exact"/>
              <w:ind w:left="560"/>
              <w:rPr>
                <w:rFonts w:asciiTheme="minorEastAsia" w:eastAsiaTheme="minorEastAsia" w:hAnsiTheme="minorEastAsia"/>
                <w:color w:val="000000" w:themeColor="text1"/>
                <w:spacing w:val="-4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（因為陸路交通與商業貿易被阿拉伯人所獨占，葡萄牙人和西班牙人從海路開創新航線，成功獲得與亞洲間的商業利益。）</w:t>
            </w:r>
          </w:p>
          <w:p w14:paraId="6CE4C1A3" w14:textId="77777777" w:rsidR="004379D7" w:rsidRPr="00A45B9B" w:rsidRDefault="004379D7" w:rsidP="004379D7">
            <w:pPr>
              <w:pStyle w:val="TableParagraph"/>
              <w:spacing w:line="328" w:lineRule="exact"/>
              <w:ind w:left="56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1EE56C86" w14:textId="77777777" w:rsidR="004379D7" w:rsidRPr="00A45B9B" w:rsidRDefault="004379D7" w:rsidP="004379D7">
            <w:pPr>
              <w:pStyle w:val="TableParagraph"/>
              <w:ind w:left="56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/>
                <w:b/>
                <w:color w:val="000000" w:themeColor="text1"/>
                <w:spacing w:val="-1"/>
                <w:sz w:val="24"/>
                <w:szCs w:val="24"/>
              </w:rPr>
              <w:t>二、</w:t>
            </w:r>
            <w:r w:rsidRPr="00A45B9B">
              <w:rPr>
                <w:rFonts w:asciiTheme="minorEastAsia" w:eastAsiaTheme="minorEastAsia" w:hAnsiTheme="minorEastAsia" w:cs="微軟正黑體" w:hint="eastAsia"/>
                <w:b/>
                <w:color w:val="000000" w:themeColor="text1"/>
                <w:spacing w:val="-1"/>
                <w:sz w:val="24"/>
                <w:szCs w:val="24"/>
              </w:rPr>
              <w:t>閱</w:t>
            </w:r>
            <w:r w:rsidRPr="00A45B9B">
              <w:rPr>
                <w:rFonts w:asciiTheme="minorEastAsia" w:eastAsiaTheme="minorEastAsia" w:hAnsiTheme="minorEastAsia" w:cs="MS Gothic"/>
                <w:b/>
                <w:color w:val="000000" w:themeColor="text1"/>
                <w:spacing w:val="-1"/>
                <w:sz w:val="24"/>
                <w:szCs w:val="24"/>
              </w:rPr>
              <w:t>讀與問答</w:t>
            </w:r>
          </w:p>
          <w:p w14:paraId="62811024" w14:textId="77777777" w:rsidR="004379D7" w:rsidRPr="00A45B9B" w:rsidRDefault="004379D7" w:rsidP="004379D7">
            <w:pPr>
              <w:pStyle w:val="TableParagraph"/>
              <w:numPr>
                <w:ilvl w:val="0"/>
                <w:numId w:val="31"/>
              </w:numPr>
              <w:spacing w:before="11"/>
              <w:ind w:left="92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position w:val="1"/>
                <w:sz w:val="24"/>
                <w:szCs w:val="24"/>
              </w:rPr>
              <w:t>教師引導學生閱讀課本第14</w:t>
            </w:r>
            <w:r w:rsidRPr="00A45B9B">
              <w:rPr>
                <w:rFonts w:asciiTheme="minorEastAsia" w:eastAsiaTheme="minorEastAsia" w:hAnsiTheme="minorEastAsia"/>
                <w:color w:val="000000" w:themeColor="text1"/>
                <w:position w:val="1"/>
                <w:sz w:val="24"/>
                <w:szCs w:val="24"/>
              </w:rPr>
              <w:t>～15</w:t>
            </w:r>
            <w:r w:rsidRPr="00A45B9B">
              <w:rPr>
                <w:rFonts w:asciiTheme="minorEastAsia" w:eastAsiaTheme="minorEastAsia" w:hAnsiTheme="minorEastAsia"/>
                <w:color w:val="000000" w:themeColor="text1"/>
                <w:spacing w:val="-2"/>
                <w:sz w:val="24"/>
                <w:szCs w:val="24"/>
              </w:rPr>
              <w:t>頁的課文</w:t>
            </w:r>
            <w:r w:rsidRPr="00A45B9B">
              <w:rPr>
                <w:rFonts w:asciiTheme="minorEastAsia" w:eastAsiaTheme="minorEastAsia" w:hAnsiTheme="minorEastAsia"/>
                <w:color w:val="000000" w:themeColor="text1"/>
                <w:spacing w:val="-10"/>
                <w:position w:val="1"/>
                <w:sz w:val="24"/>
                <w:szCs w:val="24"/>
              </w:rPr>
              <w:t>與圖片。</w:t>
            </w:r>
          </w:p>
          <w:p w14:paraId="0C552F84" w14:textId="77777777" w:rsidR="004379D7" w:rsidRPr="00A45B9B" w:rsidRDefault="004379D7" w:rsidP="004379D7">
            <w:pPr>
              <w:pStyle w:val="TableParagraph"/>
              <w:numPr>
                <w:ilvl w:val="0"/>
                <w:numId w:val="31"/>
              </w:numPr>
              <w:spacing w:before="62"/>
              <w:ind w:left="92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  <w:szCs w:val="24"/>
              </w:rPr>
              <w:t>教師提出以下問題，請學生回答：</w:t>
            </w:r>
          </w:p>
          <w:p w14:paraId="3B0C86C9" w14:textId="77777777" w:rsidR="004379D7" w:rsidRPr="00A45B9B" w:rsidRDefault="004379D7" w:rsidP="004379D7">
            <w:pPr>
              <w:pStyle w:val="TableParagraph"/>
              <w:numPr>
                <w:ilvl w:val="0"/>
                <w:numId w:val="32"/>
              </w:numPr>
              <w:spacing w:before="65"/>
              <w:ind w:left="1040" w:right="91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400多年前，許多歐洲國家積極向海外探險，是因為什麼技術的影響？</w:t>
            </w:r>
          </w:p>
          <w:p w14:paraId="6A9BB0D2" w14:textId="77777777" w:rsidR="004379D7" w:rsidRPr="00A45B9B" w:rsidRDefault="004379D7" w:rsidP="004379D7">
            <w:pPr>
              <w:pStyle w:val="TableParagraph"/>
              <w:spacing w:line="328" w:lineRule="exact"/>
              <w:ind w:left="56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（因為航海技術的進步。）</w:t>
            </w:r>
          </w:p>
          <w:p w14:paraId="71DB6664" w14:textId="77777777" w:rsidR="004379D7" w:rsidRPr="00A45B9B" w:rsidRDefault="004379D7" w:rsidP="004379D7">
            <w:pPr>
              <w:pStyle w:val="TableParagraph"/>
              <w:numPr>
                <w:ilvl w:val="0"/>
                <w:numId w:val="32"/>
              </w:numPr>
              <w:spacing w:line="328" w:lineRule="exact"/>
              <w:ind w:left="104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歐洲國家透過新航路來到東亞，從事哪些活動</w:t>
            </w:r>
            <w:r w:rsidRPr="00A45B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？</w:t>
            </w:r>
          </w:p>
          <w:p w14:paraId="08F3FF12" w14:textId="77777777" w:rsidR="004379D7" w:rsidRPr="00A45B9B" w:rsidRDefault="004379D7" w:rsidP="004379D7">
            <w:pPr>
              <w:pStyle w:val="TableParagraph"/>
              <w:spacing w:line="328" w:lineRule="exact"/>
              <w:ind w:left="56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（尋找東方的香料、瓷器、絲織品等。）</w:t>
            </w:r>
          </w:p>
          <w:p w14:paraId="138D0905" w14:textId="77777777" w:rsidR="004379D7" w:rsidRPr="00A45B9B" w:rsidRDefault="004379D7" w:rsidP="004379D7">
            <w:pPr>
              <w:pStyle w:val="TableParagraph"/>
              <w:numPr>
                <w:ilvl w:val="0"/>
                <w:numId w:val="32"/>
              </w:numPr>
              <w:spacing w:line="328" w:lineRule="exact"/>
              <w:ind w:left="104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歐洲國家來到東亞，主要想和哪些國家進行貿易</w:t>
            </w:r>
            <w:r w:rsidRPr="00A45B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？</w:t>
            </w:r>
          </w:p>
          <w:p w14:paraId="249FB021" w14:textId="77777777" w:rsidR="004379D7" w:rsidRPr="00A45B9B" w:rsidRDefault="004379D7" w:rsidP="004379D7">
            <w:pPr>
              <w:pStyle w:val="TableParagraph"/>
              <w:spacing w:line="328" w:lineRule="exact"/>
              <w:ind w:left="56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（與中國、日本等國進行貿易。）</w:t>
            </w:r>
          </w:p>
          <w:p w14:paraId="1D349504" w14:textId="77777777" w:rsidR="004379D7" w:rsidRPr="00A45B9B" w:rsidRDefault="004379D7" w:rsidP="004379D7">
            <w:pPr>
              <w:pStyle w:val="TableParagraph"/>
              <w:numPr>
                <w:ilvl w:val="0"/>
                <w:numId w:val="32"/>
              </w:numPr>
              <w:spacing w:line="328" w:lineRule="exact"/>
              <w:ind w:left="104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400多年前的臺灣</w:t>
            </w: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，主要是什麼人在此居住？</w:t>
            </w:r>
          </w:p>
          <w:p w14:paraId="054588AF" w14:textId="77777777" w:rsidR="004379D7" w:rsidRPr="00A45B9B" w:rsidRDefault="004379D7" w:rsidP="004379D7">
            <w:pPr>
              <w:pStyle w:val="TableParagraph"/>
              <w:spacing w:line="328" w:lineRule="exact"/>
              <w:ind w:left="56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Pr="00A45B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原住民族</w:t>
            </w: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。）</w:t>
            </w:r>
          </w:p>
          <w:p w14:paraId="579946F6" w14:textId="77777777" w:rsidR="004379D7" w:rsidRPr="00A45B9B" w:rsidRDefault="004379D7" w:rsidP="004379D7">
            <w:pPr>
              <w:pStyle w:val="TableParagraph"/>
              <w:numPr>
                <w:ilvl w:val="0"/>
                <w:numId w:val="32"/>
              </w:numPr>
              <w:spacing w:line="328" w:lineRule="exact"/>
              <w:ind w:left="104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00多年前的臺灣，除了原本居住在此的原住民族外，還有哪些人開始在臺灣活動</w:t>
            </w:r>
            <w:r w:rsidRPr="00A45B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？</w:t>
            </w:r>
          </w:p>
          <w:p w14:paraId="2E443DB6" w14:textId="77777777" w:rsidR="004379D7" w:rsidRPr="00A45B9B" w:rsidRDefault="004379D7" w:rsidP="004379D7">
            <w:pPr>
              <w:pStyle w:val="TableParagraph"/>
              <w:spacing w:line="328" w:lineRule="exact"/>
              <w:ind w:left="56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（來臺灣進行貿易的中國及日本的海商、海盜，或有漁民到島上躲避風浪。）</w:t>
            </w:r>
          </w:p>
          <w:p w14:paraId="0B0029A4" w14:textId="77777777" w:rsidR="004379D7" w:rsidRPr="00A45B9B" w:rsidRDefault="004379D7" w:rsidP="004379D7">
            <w:pPr>
              <w:pStyle w:val="TableParagraph"/>
              <w:numPr>
                <w:ilvl w:val="0"/>
                <w:numId w:val="32"/>
              </w:numPr>
              <w:spacing w:line="328" w:lineRule="exact"/>
              <w:ind w:left="104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400多年前，在臺灣從事交易的主要人物有哪些？</w:t>
            </w:r>
          </w:p>
          <w:p w14:paraId="204A26BC" w14:textId="77777777" w:rsidR="004379D7" w:rsidRPr="00A45B9B" w:rsidRDefault="004379D7" w:rsidP="004379D7">
            <w:pPr>
              <w:pStyle w:val="TableParagraph"/>
              <w:spacing w:line="328" w:lineRule="exact"/>
              <w:ind w:left="560"/>
              <w:jc w:val="both"/>
              <w:rPr>
                <w:rFonts w:asciiTheme="minorEastAsia" w:eastAsiaTheme="minorEastAsia" w:hAnsiTheme="minorEastAsia"/>
                <w:color w:val="000000" w:themeColor="text1"/>
                <w:spacing w:val="-2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  <w:szCs w:val="24"/>
              </w:rPr>
              <w:t>（顏思齊與鄭芝龍。）</w:t>
            </w:r>
          </w:p>
          <w:p w14:paraId="57BCCFF0" w14:textId="77777777" w:rsidR="004379D7" w:rsidRPr="00A45B9B" w:rsidRDefault="004379D7" w:rsidP="004379D7">
            <w:pPr>
              <w:pStyle w:val="TableParagraph"/>
              <w:numPr>
                <w:ilvl w:val="0"/>
                <w:numId w:val="32"/>
              </w:numPr>
              <w:spacing w:line="328" w:lineRule="exact"/>
              <w:ind w:left="104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顏思齊與鄭芝龍等人來到臺灣後，以哪裡作為據點進行開墾？ </w:t>
            </w:r>
          </w:p>
          <w:p w14:paraId="1D917882" w14:textId="2414C0BE" w:rsidR="003A5B5E" w:rsidRDefault="00A45B9B" w:rsidP="004379D7">
            <w:pPr>
              <w:snapToGrid w:val="0"/>
              <w:ind w:right="-514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4379D7"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（傳說以今日的雲林、嘉義一帶作為據點進行開墾。）</w:t>
            </w:r>
          </w:p>
          <w:p w14:paraId="4B3305C0" w14:textId="77777777" w:rsidR="00A45B9B" w:rsidRDefault="00A45B9B" w:rsidP="004379D7">
            <w:pPr>
              <w:snapToGrid w:val="0"/>
              <w:ind w:right="-514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</w:p>
          <w:p w14:paraId="3C1C4877" w14:textId="77777777" w:rsidR="00A45B9B" w:rsidRPr="00A45B9B" w:rsidRDefault="00A45B9B" w:rsidP="004379D7">
            <w:pPr>
              <w:snapToGrid w:val="0"/>
              <w:ind w:right="-514"/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</w:pPr>
          </w:p>
          <w:p w14:paraId="775A72EA" w14:textId="77777777" w:rsidR="004379D7" w:rsidRPr="00A45B9B" w:rsidRDefault="004379D7" w:rsidP="004379D7">
            <w:pPr>
              <w:pStyle w:val="TableParagraph"/>
              <w:ind w:left="560"/>
              <w:rPr>
                <w:rFonts w:asciiTheme="minorEastAsia" w:eastAsiaTheme="minorEastAsia" w:hAnsiTheme="minorEastAsia"/>
                <w:b/>
                <w:color w:val="000000" w:themeColor="text1"/>
                <w:spacing w:val="-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1"/>
                <w:sz w:val="24"/>
                <w:szCs w:val="24"/>
              </w:rPr>
              <w:lastRenderedPageBreak/>
              <w:t>三、分組討論與報告</w:t>
            </w:r>
          </w:p>
          <w:p w14:paraId="63F76E52" w14:textId="3FC3ED83" w:rsidR="004379D7" w:rsidRPr="00A45B9B" w:rsidRDefault="004379D7" w:rsidP="004379D7">
            <w:pPr>
              <w:pStyle w:val="TableParagraph"/>
              <w:numPr>
                <w:ilvl w:val="0"/>
                <w:numId w:val="33"/>
              </w:numPr>
              <w:spacing w:before="62"/>
              <w:ind w:left="560"/>
              <w:jc w:val="both"/>
              <w:rPr>
                <w:rFonts w:asciiTheme="minorEastAsia" w:eastAsiaTheme="minorEastAsia" w:hAnsiTheme="minorEastAsia"/>
                <w:color w:val="000000" w:themeColor="text1"/>
                <w:spacing w:val="-2"/>
                <w:position w:val="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position w:val="1"/>
                <w:sz w:val="24"/>
                <w:szCs w:val="24"/>
              </w:rPr>
              <w:t>教師請各組討論「400多年前，在東亞海域上活動的國家或族群與臺灣還有哪些互動？」，</w:t>
            </w: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position w:val="1"/>
                <w:sz w:val="24"/>
                <w:szCs w:val="24"/>
              </w:rPr>
              <w:t>在地圖上標示</w:t>
            </w: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position w:val="1"/>
                <w:sz w:val="24"/>
                <w:szCs w:val="24"/>
              </w:rPr>
              <w:t>呈現，並將討論結果記錄在A4</w:t>
            </w:r>
            <w:r w:rsidR="00A45B9B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position w:val="1"/>
                <w:sz w:val="24"/>
                <w:szCs w:val="24"/>
              </w:rPr>
              <w:t>世界地圖學習單</w:t>
            </w: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position w:val="1"/>
                <w:sz w:val="24"/>
                <w:szCs w:val="24"/>
              </w:rPr>
              <w:t>上</w:t>
            </w:r>
            <w:r w:rsidRPr="00A45B9B">
              <w:rPr>
                <w:rFonts w:asciiTheme="minorEastAsia" w:eastAsiaTheme="minorEastAsia" w:hAnsiTheme="minorEastAsia"/>
                <w:color w:val="000000" w:themeColor="text1"/>
                <w:spacing w:val="-2"/>
                <w:position w:val="1"/>
                <w:sz w:val="24"/>
                <w:szCs w:val="24"/>
              </w:rPr>
              <w:t>。</w:t>
            </w:r>
          </w:p>
          <w:p w14:paraId="23ED400A" w14:textId="45CC22E9" w:rsidR="004379D7" w:rsidRPr="00A45B9B" w:rsidRDefault="004379D7" w:rsidP="004379D7">
            <w:pPr>
              <w:pStyle w:val="TableParagraph"/>
              <w:spacing w:before="11"/>
              <w:ind w:left="56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55B28035" w14:textId="77777777" w:rsidR="004379D7" w:rsidRPr="00A45B9B" w:rsidRDefault="004379D7" w:rsidP="00813034">
            <w:pPr>
              <w:pStyle w:val="TableParagraph"/>
              <w:numPr>
                <w:ilvl w:val="0"/>
                <w:numId w:val="33"/>
              </w:numPr>
              <w:spacing w:before="62"/>
              <w:ind w:left="560"/>
              <w:jc w:val="both"/>
              <w:rPr>
                <w:rFonts w:asciiTheme="minorEastAsia" w:eastAsiaTheme="minorEastAsia" w:hAnsiTheme="minorEastAsia" w:cs="標楷體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標楷體" w:hint="eastAsia"/>
                <w:color w:val="000000" w:themeColor="text1"/>
                <w:sz w:val="24"/>
                <w:szCs w:val="24"/>
              </w:rPr>
              <w:t>各組上臺</w:t>
            </w: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position w:val="1"/>
                <w:sz w:val="24"/>
                <w:szCs w:val="24"/>
              </w:rPr>
              <w:t>報告</w:t>
            </w:r>
            <w:r w:rsidRPr="00A45B9B">
              <w:rPr>
                <w:rFonts w:asciiTheme="minorEastAsia" w:eastAsiaTheme="minorEastAsia" w:hAnsiTheme="minorEastAsia" w:cs="標楷體" w:hint="eastAsia"/>
                <w:color w:val="000000" w:themeColor="text1"/>
                <w:sz w:val="24"/>
                <w:szCs w:val="24"/>
              </w:rPr>
              <w:t>討論結果，教師再將答案進行彙整。</w:t>
            </w:r>
          </w:p>
          <w:p w14:paraId="3BED634C" w14:textId="77777777" w:rsidR="004379D7" w:rsidRPr="00A45B9B" w:rsidRDefault="004379D7" w:rsidP="004379D7">
            <w:pPr>
              <w:ind w:left="56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1D071F9F" w14:textId="77777777" w:rsidR="004379D7" w:rsidRPr="00A45B9B" w:rsidRDefault="004379D7" w:rsidP="004379D7">
            <w:pPr>
              <w:ind w:left="560"/>
              <w:rPr>
                <w:rFonts w:asciiTheme="minorEastAsia" w:eastAsiaTheme="minorEastAsia" w:hAnsiTheme="minorEastAsia" w:cs="新細明體"/>
                <w:b/>
                <w:color w:val="000000" w:themeColor="text1"/>
                <w:spacing w:val="-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新細明體" w:hint="eastAsia"/>
                <w:b/>
                <w:color w:val="000000" w:themeColor="text1"/>
                <w:spacing w:val="-1"/>
                <w:sz w:val="24"/>
                <w:szCs w:val="24"/>
              </w:rPr>
              <w:t>四、統整</w:t>
            </w:r>
          </w:p>
          <w:p w14:paraId="3554D567" w14:textId="5A7B9687" w:rsidR="004379D7" w:rsidRPr="00A45B9B" w:rsidRDefault="00A45B9B" w:rsidP="004379D7">
            <w:pPr>
              <w:ind w:leftChars="148" w:left="414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="004379D7" w:rsidRPr="00A45B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教師透過以下問題讓學生</w:t>
            </w:r>
            <w:r w:rsidR="004379D7"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自己</w:t>
            </w:r>
            <w:r w:rsidR="004379D7" w:rsidRPr="00A45B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建構本節課的學習重點：</w:t>
            </w:r>
          </w:p>
          <w:p w14:paraId="128BA491" w14:textId="77777777" w:rsidR="004379D7" w:rsidRPr="00A45B9B" w:rsidRDefault="004379D7" w:rsidP="00A45B9B">
            <w:pPr>
              <w:pStyle w:val="a4"/>
              <w:numPr>
                <w:ilvl w:val="0"/>
                <w:numId w:val="34"/>
              </w:numPr>
              <w:ind w:leftChars="0" w:left="879" w:hanging="285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歐洲國家透過新航路來到東亞，從事哪些活動？</w:t>
            </w:r>
          </w:p>
          <w:p w14:paraId="70C8CFB1" w14:textId="7C496E65" w:rsidR="003A5B5E" w:rsidRPr="00A45B9B" w:rsidRDefault="004379D7" w:rsidP="00A45B9B">
            <w:pPr>
              <w:pStyle w:val="a4"/>
              <w:numPr>
                <w:ilvl w:val="0"/>
                <w:numId w:val="34"/>
              </w:numPr>
              <w:ind w:leftChars="0" w:left="879" w:hanging="285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400多年前，有哪些國家或族群來到臺灣進行交易或開墾？</w:t>
            </w:r>
          </w:p>
          <w:p w14:paraId="4B6C6259" w14:textId="77777777" w:rsidR="0066570D" w:rsidRPr="00A45B9B" w:rsidRDefault="0066570D" w:rsidP="003A5B5E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277D1531" w14:textId="2C4E1AF1" w:rsidR="003A5B5E" w:rsidRPr="00A45B9B" w:rsidRDefault="003A5B5E" w:rsidP="003A5B5E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教學評量方式：</w:t>
            </w:r>
          </w:p>
          <w:p w14:paraId="32C43123" w14:textId="2B9DD479" w:rsidR="000D28F5" w:rsidRPr="00CF3366" w:rsidRDefault="0066570D" w:rsidP="00CF3366">
            <w:pPr>
              <w:pStyle w:val="a4"/>
              <w:numPr>
                <w:ilvl w:val="0"/>
                <w:numId w:val="36"/>
              </w:numPr>
              <w:snapToGrid w:val="0"/>
              <w:ind w:leftChars="0"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CF3366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學習單評量及發表</w:t>
            </w:r>
            <w:r w:rsidR="003B7106" w:rsidRPr="00CF3366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。</w:t>
            </w:r>
          </w:p>
          <w:p w14:paraId="3ABD09B1" w14:textId="7E2028A5" w:rsidR="00CF3366" w:rsidRPr="00CF3366" w:rsidRDefault="00CF3366" w:rsidP="00CF3366">
            <w:pPr>
              <w:pStyle w:val="a4"/>
              <w:numPr>
                <w:ilvl w:val="0"/>
                <w:numId w:val="36"/>
              </w:numPr>
              <w:snapToGrid w:val="0"/>
              <w:ind w:leftChars="0" w:right="-514"/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38037250" w14:textId="1C2B5E90" w:rsidR="004238D5" w:rsidRPr="00A45B9B" w:rsidRDefault="004238D5" w:rsidP="004238D5">
      <w:pPr>
        <w:snapToGrid w:val="0"/>
        <w:ind w:left="360"/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</w:pPr>
      <w:r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lastRenderedPageBreak/>
        <w:t>授課教師：</w:t>
      </w:r>
      <w:r w:rsidR="0066570D" w:rsidRPr="00A45B9B">
        <w:rPr>
          <w:rFonts w:asciiTheme="minorEastAsia" w:eastAsiaTheme="minorEastAsia" w:hAnsiTheme="minorEastAsia" w:cs="Times New Roman" w:hint="eastAsia"/>
          <w:b/>
          <w:color w:val="000000" w:themeColor="text1"/>
          <w:sz w:val="24"/>
          <w:szCs w:val="24"/>
        </w:rPr>
        <w:t>盧文媛</w:t>
      </w:r>
      <w:r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 xml:space="preserve">           觀課教師：</w:t>
      </w:r>
      <w:r w:rsidR="0066570D" w:rsidRPr="00A45B9B">
        <w:rPr>
          <w:rFonts w:asciiTheme="minorEastAsia" w:eastAsiaTheme="minorEastAsia" w:hAnsiTheme="minorEastAsia" w:cs="Times New Roman" w:hint="eastAsia"/>
          <w:b/>
          <w:color w:val="000000" w:themeColor="text1"/>
          <w:sz w:val="24"/>
          <w:szCs w:val="24"/>
        </w:rPr>
        <w:t>陳立珍、李慧婷</w:t>
      </w:r>
    </w:p>
    <w:p w14:paraId="7FBFEE84" w14:textId="3D822773" w:rsidR="00247B97" w:rsidRPr="00A45B9B" w:rsidRDefault="00031D3F" w:rsidP="00B92275">
      <w:pPr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A45B9B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br w:type="page"/>
      </w:r>
      <w:r w:rsidR="00B92275" w:rsidRPr="00A45B9B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lastRenderedPageBreak/>
        <w:drawing>
          <wp:inline distT="0" distB="0" distL="0" distR="0" wp14:anchorId="45302F62" wp14:editId="4243B5E6">
            <wp:extent cx="5676900" cy="8285733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2374" cy="830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11FFE" w14:textId="77777777" w:rsidR="00B92275" w:rsidRPr="00A45B9B" w:rsidRDefault="00B92275">
      <w:pPr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A45B9B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br w:type="page"/>
      </w:r>
    </w:p>
    <w:p w14:paraId="012E35BB" w14:textId="3AA5FEEA" w:rsidR="00247B97" w:rsidRPr="00A45B9B" w:rsidRDefault="00031D3F" w:rsidP="000727AB">
      <w:pPr>
        <w:snapToGrid w:val="0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A45B9B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lastRenderedPageBreak/>
        <w:t>附表3</w:t>
      </w:r>
      <w:r w:rsidR="00DF3A35" w:rsidRPr="00A45B9B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：</w:t>
      </w:r>
    </w:p>
    <w:p w14:paraId="64CFF4DD" w14:textId="77777777" w:rsidR="00247B97" w:rsidRPr="00A45B9B" w:rsidRDefault="00031D3F" w:rsidP="000727AB">
      <w:pPr>
        <w:snapToGrid w:val="0"/>
        <w:jc w:val="center"/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</w:pPr>
      <w:r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>基隆市</w:t>
      </w:r>
      <w:r w:rsidR="00A94FB2"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>112</w:t>
      </w:r>
      <w:r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>學年度學校辦理校長及教師公開授課</w:t>
      </w:r>
    </w:p>
    <w:p w14:paraId="18F1A964" w14:textId="77777777" w:rsidR="00247B97" w:rsidRPr="00A45B9B" w:rsidRDefault="00031D3F" w:rsidP="000727AB">
      <w:pPr>
        <w:snapToGrid w:val="0"/>
        <w:ind w:left="360"/>
        <w:jc w:val="center"/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</w:pPr>
      <w:r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A45B9B" w:rsidRPr="00A45B9B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A45B9B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45880ADA" w:rsidR="00247B97" w:rsidRPr="00A45B9B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0FD8"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9E7EDF"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5</w:t>
            </w:r>
            <w:r w:rsidR="00610FD8"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1902"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年 </w:t>
            </w:r>
            <w:r w:rsidR="00610FD8"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B92275"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1</w:t>
            </w: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1902"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A45B9B" w:rsidRDefault="00031D3F" w:rsidP="000727AB">
            <w:pPr>
              <w:snapToGrid w:val="0"/>
              <w:ind w:right="-108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3C6734D6" w:rsidR="00247B97" w:rsidRPr="00A45B9B" w:rsidRDefault="009E7EDF" w:rsidP="00610FD8">
            <w:pPr>
              <w:snapToGrid w:val="0"/>
              <w:ind w:firstLineChars="200" w:firstLine="48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112</w:t>
            </w:r>
            <w:r w:rsidR="00031D3F"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年</w:t>
            </w:r>
            <w:r w:rsidR="00610FD8"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610FD8"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1D3F"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10</w:t>
            </w:r>
            <w:r w:rsidR="00031D3F"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 月  </w:t>
            </w: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06</w:t>
            </w:r>
            <w:r w:rsidR="00610FD8"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1902"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0FD8"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1D3F"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日</w:t>
            </w:r>
            <w:r w:rsidR="00610FD8"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610FD8"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031D3F"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第</w:t>
            </w:r>
            <w:r w:rsidR="00B92275"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3</w:t>
            </w:r>
            <w:r w:rsidR="00031D3F"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節</w:t>
            </w:r>
          </w:p>
        </w:tc>
      </w:tr>
      <w:tr w:rsidR="00A45B9B" w:rsidRPr="00A45B9B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A45B9B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51425EDC" w:rsidR="00247B97" w:rsidRPr="00A45B9B" w:rsidRDefault="00B92275" w:rsidP="000727AB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社會</w:t>
            </w:r>
          </w:p>
        </w:tc>
        <w:tc>
          <w:tcPr>
            <w:tcW w:w="1766" w:type="dxa"/>
          </w:tcPr>
          <w:p w14:paraId="58BE8034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3D29473B" w:rsidR="00247B97" w:rsidRPr="00A45B9B" w:rsidRDefault="00B92275" w:rsidP="000727AB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臺灣為什麼在大航海時代崛起？</w:t>
            </w:r>
          </w:p>
        </w:tc>
      </w:tr>
      <w:tr w:rsidR="00A45B9B" w:rsidRPr="00A45B9B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A45B9B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64089F73" w:rsidR="00247B97" w:rsidRPr="00A45B9B" w:rsidRDefault="00B92275" w:rsidP="000727AB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  <w:t>盧文媛</w:t>
            </w:r>
          </w:p>
        </w:tc>
        <w:tc>
          <w:tcPr>
            <w:tcW w:w="1766" w:type="dxa"/>
          </w:tcPr>
          <w:p w14:paraId="10B0E996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232619BE" w:rsidR="00247B97" w:rsidRPr="00A45B9B" w:rsidRDefault="00B92275" w:rsidP="000727AB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  <w:t>陳立珍、李慧婷</w:t>
            </w:r>
          </w:p>
        </w:tc>
      </w:tr>
      <w:tr w:rsidR="00A45B9B" w:rsidRPr="00A45B9B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A45B9B" w:rsidRDefault="00031D3F" w:rsidP="00920E12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A45B9B" w:rsidRDefault="00031D3F" w:rsidP="00920E12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優</w:t>
            </w:r>
          </w:p>
          <w:p w14:paraId="042CB7C9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普</w:t>
            </w:r>
          </w:p>
          <w:p w14:paraId="284D3018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未呈現</w:t>
            </w:r>
          </w:p>
        </w:tc>
      </w:tr>
      <w:tr w:rsidR="00A45B9B" w:rsidRPr="00A45B9B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教師</w:t>
            </w:r>
          </w:p>
          <w:p w14:paraId="6ADB8CE4" w14:textId="77777777" w:rsidR="00247B97" w:rsidRPr="00A45B9B" w:rsidRDefault="00031D3F" w:rsidP="00920E12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A45B9B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A45B9B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2B7F886C" w:rsidR="00247B97" w:rsidRPr="00A45B9B" w:rsidRDefault="009E7EDF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45B9B" w:rsidRPr="00A45B9B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A45B9B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56A15247" w:rsidR="00247B97" w:rsidRPr="00A45B9B" w:rsidRDefault="009E7EDF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45B9B" w:rsidRPr="00A45B9B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A45B9B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05DE63BC" w:rsidR="00247B97" w:rsidRPr="00A45B9B" w:rsidRDefault="009E7EDF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45B9B" w:rsidRPr="00A45B9B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A45B9B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3FA4D307" w:rsidR="00247B97" w:rsidRPr="00A45B9B" w:rsidRDefault="009E7EDF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45B9B" w:rsidRPr="00A45B9B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A45B9B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31408212" w:rsidR="00247B97" w:rsidRPr="00A45B9B" w:rsidRDefault="009E7EDF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45B9B" w:rsidRPr="00A45B9B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A45B9B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A45B9B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12CAADCE" w:rsidR="00247B97" w:rsidRPr="00A45B9B" w:rsidRDefault="009E7EDF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45B9B" w:rsidRPr="00A45B9B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A45B9B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047A7355" w:rsidR="00247B97" w:rsidRPr="00A45B9B" w:rsidRDefault="009E7EDF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45B9B" w:rsidRPr="00A45B9B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A45B9B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68A73FE5" w:rsidR="00247B97" w:rsidRPr="00A45B9B" w:rsidRDefault="009E7EDF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45B9B" w:rsidRPr="00A45B9B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A45B9B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734B20FC" w:rsidR="00247B97" w:rsidRPr="00A45B9B" w:rsidRDefault="009E7EDF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45B9B" w:rsidRPr="00A45B9B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A45B9B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243D59DC" w:rsidR="00247B97" w:rsidRPr="00A45B9B" w:rsidRDefault="009E7EDF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45B9B" w:rsidRPr="00A45B9B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A45B9B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60AD1F91" w:rsidR="00247B97" w:rsidRPr="00A45B9B" w:rsidRDefault="009E7EDF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45B9B" w:rsidRPr="00A45B9B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A45B9B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A45B9B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6CA0E4ED" w:rsidR="00247B97" w:rsidRPr="00A45B9B" w:rsidRDefault="009E7EDF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45B9B" w:rsidRPr="00A45B9B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A45B9B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737B3D79" w:rsidR="00247B97" w:rsidRPr="00A45B9B" w:rsidRDefault="009E7EDF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45B9B" w:rsidRPr="00A45B9B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A45B9B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59F24204" w:rsidR="00247B97" w:rsidRPr="00A45B9B" w:rsidRDefault="009E7EDF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45B9B" w:rsidRPr="00A45B9B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A45B9B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A45B9B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3DDB856B" w:rsidR="00247B97" w:rsidRPr="00A45B9B" w:rsidRDefault="009E7EDF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45B9B" w:rsidRPr="00A45B9B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A45B9B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299A3E47" w:rsidR="00247B97" w:rsidRPr="00A45B9B" w:rsidRDefault="009E7EDF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45B9B" w:rsidRPr="00A45B9B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班級</w:t>
            </w:r>
          </w:p>
          <w:p w14:paraId="052C130F" w14:textId="77777777" w:rsidR="00247B97" w:rsidRPr="00A45B9B" w:rsidRDefault="00031D3F" w:rsidP="00920E12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A45B9B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A45B9B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1D53EC8E" w:rsidR="00247B97" w:rsidRPr="00A45B9B" w:rsidRDefault="009E7EDF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45B9B" w:rsidRPr="00A45B9B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A45B9B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37A6D75B" w:rsidR="00247B97" w:rsidRPr="00A45B9B" w:rsidRDefault="009E7EDF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45B9B" w:rsidRPr="00A45B9B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A45B9B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16A09ABF" w:rsidR="00247B97" w:rsidRPr="00A45B9B" w:rsidRDefault="009E7EDF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45B9B" w:rsidRPr="00A45B9B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A45B9B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A45B9B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2A5D5F50" w:rsidR="00247B97" w:rsidRPr="00A45B9B" w:rsidRDefault="009E7EDF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45B9B" w:rsidRPr="00A45B9B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A45B9B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5B1E564E" w:rsidR="00247B97" w:rsidRPr="00A45B9B" w:rsidRDefault="009E7EDF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A45B9B" w:rsidRPr="00A45B9B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A45B9B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A45B9B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35E1CACC" w:rsidR="00247B97" w:rsidRPr="00A45B9B" w:rsidRDefault="009E7EDF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A45B9B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741B155" w14:textId="381C80FA" w:rsidR="00247B97" w:rsidRPr="00A45B9B" w:rsidRDefault="00170356" w:rsidP="00EF0646">
      <w:pPr>
        <w:snapToGrid w:val="0"/>
        <w:jc w:val="right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A45B9B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 xml:space="preserve"> </w:t>
      </w:r>
    </w:p>
    <w:p w14:paraId="78848D73" w14:textId="3ED3345B" w:rsidR="009E7EDF" w:rsidRPr="00A45B9B" w:rsidRDefault="009E7EDF" w:rsidP="009E7EDF">
      <w:pPr>
        <w:snapToGrid w:val="0"/>
        <w:ind w:left="360"/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</w:pPr>
      <w:r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>授課教師：</w:t>
      </w:r>
      <w:r w:rsidR="00B92275" w:rsidRPr="00A45B9B">
        <w:rPr>
          <w:rFonts w:asciiTheme="minorEastAsia" w:eastAsiaTheme="minorEastAsia" w:hAnsiTheme="minorEastAsia" w:cs="Times New Roman" w:hint="eastAsia"/>
          <w:b/>
          <w:color w:val="000000" w:themeColor="text1"/>
          <w:sz w:val="24"/>
          <w:szCs w:val="24"/>
        </w:rPr>
        <w:t>盧文媛</w:t>
      </w:r>
      <w:r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 xml:space="preserve">          觀課教師：</w:t>
      </w:r>
      <w:r w:rsidR="00A03D0E" w:rsidRPr="00A45B9B">
        <w:rPr>
          <w:rFonts w:asciiTheme="minorEastAsia" w:eastAsiaTheme="minorEastAsia" w:hAnsiTheme="minorEastAsia" w:cs="Times New Roman" w:hint="eastAsia"/>
          <w:b/>
          <w:color w:val="000000" w:themeColor="text1"/>
          <w:sz w:val="24"/>
          <w:szCs w:val="24"/>
        </w:rPr>
        <w:t>陳立珍、李慧婷</w:t>
      </w:r>
    </w:p>
    <w:p w14:paraId="26F588A0" w14:textId="77777777" w:rsidR="00CF3366" w:rsidRDefault="00CF3366">
      <w:pPr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br w:type="page"/>
      </w:r>
    </w:p>
    <w:p w14:paraId="1AA39360" w14:textId="4DC8AF2F" w:rsidR="00247B97" w:rsidRPr="00A45B9B" w:rsidRDefault="00031D3F" w:rsidP="000727AB">
      <w:pPr>
        <w:snapToGrid w:val="0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A45B9B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lastRenderedPageBreak/>
        <w:t>附表4</w:t>
      </w:r>
      <w:r w:rsidR="00920E12" w:rsidRPr="00A45B9B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：</w:t>
      </w:r>
    </w:p>
    <w:p w14:paraId="10597BDB" w14:textId="77777777" w:rsidR="00247B97" w:rsidRPr="00A45B9B" w:rsidRDefault="00031D3F" w:rsidP="000727AB">
      <w:pPr>
        <w:snapToGrid w:val="0"/>
        <w:jc w:val="center"/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</w:pPr>
      <w:r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>基隆市</w:t>
      </w:r>
      <w:r w:rsidR="00A94FB2"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>112</w:t>
      </w:r>
      <w:r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>學年度學校辦理校長及教師公開授課</w:t>
      </w:r>
    </w:p>
    <w:p w14:paraId="53F139F4" w14:textId="77777777" w:rsidR="00920E12" w:rsidRPr="00A45B9B" w:rsidRDefault="00031D3F" w:rsidP="000727AB">
      <w:pPr>
        <w:snapToGrid w:val="0"/>
        <w:jc w:val="center"/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</w:pPr>
      <w:r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 xml:space="preserve"> 教學自我省思檢核表</w:t>
      </w:r>
    </w:p>
    <w:p w14:paraId="684924B9" w14:textId="5B4B1437" w:rsidR="00DF1902" w:rsidRPr="00A45B9B" w:rsidRDefault="00031D3F" w:rsidP="00DF1902">
      <w:pPr>
        <w:snapToGrid w:val="0"/>
        <w:ind w:left="2" w:firstLineChars="58" w:firstLine="139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A45B9B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授課教師姓名：</w:t>
      </w:r>
      <w:r w:rsidR="00A03D0E" w:rsidRPr="00A45B9B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 xml:space="preserve">盧文媛   </w:t>
      </w:r>
      <w:r w:rsidRPr="00A45B9B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 xml:space="preserve"> 教學班級：</w:t>
      </w:r>
      <w:r w:rsidR="00D3110B" w:rsidRPr="00A45B9B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50</w:t>
      </w:r>
      <w:r w:rsidR="00A03D0E" w:rsidRPr="00A45B9B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1</w:t>
      </w:r>
      <w:r w:rsidRPr="00A45B9B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 xml:space="preserve"> 教</w:t>
      </w:r>
      <w:r w:rsidR="00A03D0E" w:rsidRPr="00A45B9B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 xml:space="preserve">  </w:t>
      </w:r>
      <w:r w:rsidRPr="00A45B9B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學領域：</w:t>
      </w:r>
      <w:r w:rsidR="00A03D0E" w:rsidRPr="00A45B9B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社會</w:t>
      </w:r>
    </w:p>
    <w:p w14:paraId="5912BA4D" w14:textId="63138BA5" w:rsidR="00247B97" w:rsidRPr="00A45B9B" w:rsidRDefault="00031D3F" w:rsidP="00DF1902">
      <w:pPr>
        <w:snapToGrid w:val="0"/>
        <w:ind w:left="2" w:firstLineChars="58" w:firstLine="139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A45B9B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教學單元名稱：</w:t>
      </w:r>
      <w:r w:rsidR="00D3110B" w:rsidRPr="00A45B9B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線對稱圖形</w:t>
      </w:r>
      <w:r w:rsidRPr="00A45B9B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 xml:space="preserve">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A45B9B" w:rsidRPr="00A45B9B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未呈現</w:t>
            </w:r>
          </w:p>
        </w:tc>
      </w:tr>
      <w:tr w:rsidR="00A45B9B" w:rsidRPr="00A45B9B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A45B9B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7E88A2B4" w:rsidR="00247B97" w:rsidRPr="00A45B9B" w:rsidRDefault="00DF5F73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A45B9B" w:rsidRPr="00A45B9B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A45B9B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C9A75E5" w:rsidR="00247B97" w:rsidRPr="00A45B9B" w:rsidRDefault="00DF5F73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A45B9B" w:rsidRPr="00A45B9B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A45B9B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2721FF3C" w:rsidR="00247B97" w:rsidRPr="00A45B9B" w:rsidRDefault="00DF5F73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A45B9B" w:rsidRPr="00A45B9B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A45B9B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413DD00E" w:rsidR="00247B97" w:rsidRPr="00A45B9B" w:rsidRDefault="00DF5F73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A45B9B" w:rsidRPr="00A45B9B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A45B9B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32ED77EB" w:rsidR="00247B97" w:rsidRPr="00A45B9B" w:rsidRDefault="00DF5F73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A45B9B" w:rsidRPr="00A45B9B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A45B9B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32FA1554" w:rsidR="00247B97" w:rsidRPr="00A45B9B" w:rsidRDefault="00DF5F73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A45B9B" w:rsidRPr="00A45B9B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A45B9B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08DA0F84" w:rsidR="00247B97" w:rsidRPr="00A45B9B" w:rsidRDefault="00DF5F73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A45B9B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A45B9B" w:rsidRPr="00A45B9B" w14:paraId="65F47156" w14:textId="77777777" w:rsidTr="00D22868">
        <w:trPr>
          <w:trHeight w:val="7275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A45B9B" w:rsidRDefault="00B75190" w:rsidP="00B75190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Cambria Math"/>
                <w:color w:val="000000" w:themeColor="text1"/>
                <w:sz w:val="24"/>
                <w:szCs w:val="24"/>
              </w:rPr>
              <w:t>◎</w:t>
            </w: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教學省思：</w:t>
            </w:r>
          </w:p>
          <w:p w14:paraId="72CC504A" w14:textId="2CB561C4" w:rsidR="00DF5F73" w:rsidRPr="00A45B9B" w:rsidRDefault="00DF5F73" w:rsidP="00DF5F73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1、</w:t>
            </w:r>
            <w:r w:rsidR="00EB7204"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學生對於世界五大洲的概念不適很清楚，老師要先花一點時間讓學生有概念後再進行分組活動會比較好</w:t>
            </w: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。</w:t>
            </w:r>
          </w:p>
          <w:p w14:paraId="50FBEB3D" w14:textId="77777777" w:rsidR="00B75190" w:rsidRPr="00A45B9B" w:rsidRDefault="00DF5F73" w:rsidP="00DF5F73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2、</w:t>
            </w:r>
            <w:r w:rsidR="00EB7204"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兩人一組互相討論後再進行學習單的活動，可以幫助學習較落後的學生</w:t>
            </w: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。</w:t>
            </w:r>
          </w:p>
          <w:p w14:paraId="1972D8D0" w14:textId="3C11F27A" w:rsidR="00EB7204" w:rsidRPr="00A45B9B" w:rsidRDefault="00EB7204" w:rsidP="00DF5F73">
            <w:pPr>
              <w:snapToGrid w:val="0"/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3、對於表現比較優異的組別，可以用電子白板呈現學習成果，並讓學生發表，有助於概念的釐清。</w:t>
            </w:r>
          </w:p>
        </w:tc>
      </w:tr>
    </w:tbl>
    <w:p w14:paraId="0C533EE6" w14:textId="77777777" w:rsidR="004238D5" w:rsidRPr="00A45B9B" w:rsidRDefault="004238D5" w:rsidP="00DF5F73">
      <w:pPr>
        <w:snapToGrid w:val="0"/>
        <w:ind w:left="360"/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</w:pPr>
    </w:p>
    <w:p w14:paraId="72D2B5F7" w14:textId="3D1F3B4D" w:rsidR="00247B97" w:rsidRPr="00A45B9B" w:rsidRDefault="00DF5F73" w:rsidP="004238D5">
      <w:pPr>
        <w:snapToGrid w:val="0"/>
        <w:ind w:left="360"/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</w:pPr>
      <w:r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>授課教師：</w:t>
      </w:r>
      <w:r w:rsidR="00F2614F" w:rsidRPr="00A45B9B">
        <w:rPr>
          <w:rFonts w:asciiTheme="minorEastAsia" w:eastAsiaTheme="minorEastAsia" w:hAnsiTheme="minorEastAsia" w:cs="Times New Roman" w:hint="eastAsia"/>
          <w:b/>
          <w:color w:val="000000" w:themeColor="text1"/>
          <w:sz w:val="24"/>
          <w:szCs w:val="24"/>
        </w:rPr>
        <w:t>盧文媛</w:t>
      </w:r>
      <w:r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 xml:space="preserve">           觀課教師：</w:t>
      </w:r>
      <w:r w:rsidR="00F2614F" w:rsidRPr="00A45B9B">
        <w:rPr>
          <w:rFonts w:asciiTheme="minorEastAsia" w:eastAsiaTheme="minorEastAsia" w:hAnsiTheme="minorEastAsia" w:cs="Times New Roman" w:hint="eastAsia"/>
          <w:b/>
          <w:color w:val="000000" w:themeColor="text1"/>
          <w:sz w:val="24"/>
          <w:szCs w:val="24"/>
        </w:rPr>
        <w:t>陳立珍、李慧婷</w:t>
      </w:r>
    </w:p>
    <w:p w14:paraId="317E45D2" w14:textId="77777777" w:rsidR="00D22868" w:rsidRPr="00A45B9B" w:rsidRDefault="00D22868">
      <w:pPr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A45B9B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br w:type="page"/>
      </w:r>
    </w:p>
    <w:p w14:paraId="189BAE62" w14:textId="1B0532E5" w:rsidR="00247B97" w:rsidRPr="00A45B9B" w:rsidRDefault="00031D3F" w:rsidP="000727AB">
      <w:pPr>
        <w:snapToGrid w:val="0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A45B9B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lastRenderedPageBreak/>
        <w:t>附表5</w:t>
      </w:r>
      <w:r w:rsidR="00B6660D" w:rsidRPr="00A45B9B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：</w:t>
      </w:r>
    </w:p>
    <w:p w14:paraId="277D9D93" w14:textId="77777777" w:rsidR="00395437" w:rsidRPr="00A45B9B" w:rsidRDefault="00031D3F" w:rsidP="003A5B5E">
      <w:pPr>
        <w:snapToGrid w:val="0"/>
        <w:jc w:val="center"/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</w:pPr>
      <w:r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>基隆市</w:t>
      </w:r>
      <w:r w:rsidR="00A94FB2"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>112</w:t>
      </w:r>
      <w:r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>學年度學校辦理校長及教師公開授課</w:t>
      </w:r>
      <w:r w:rsidR="002F2F3F" w:rsidRPr="00A45B9B">
        <w:rPr>
          <w:rFonts w:asciiTheme="minorEastAsia" w:eastAsiaTheme="minorEastAsia" w:hAnsiTheme="minorEastAsia" w:cs="Times New Roman" w:hint="eastAsia"/>
          <w:b/>
          <w:color w:val="000000" w:themeColor="text1"/>
          <w:sz w:val="24"/>
          <w:szCs w:val="24"/>
        </w:rPr>
        <w:t xml:space="preserve"> </w:t>
      </w:r>
      <w:r w:rsidR="002F2F3F"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 xml:space="preserve">   </w:t>
      </w:r>
    </w:p>
    <w:p w14:paraId="1912DE2E" w14:textId="77777777" w:rsidR="00247B97" w:rsidRPr="00A45B9B" w:rsidRDefault="00031D3F" w:rsidP="003A5B5E">
      <w:pPr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6"/>
        <w:gridCol w:w="2047"/>
        <w:gridCol w:w="1090"/>
        <w:gridCol w:w="400"/>
        <w:gridCol w:w="1197"/>
        <w:gridCol w:w="2042"/>
        <w:gridCol w:w="1524"/>
      </w:tblGrid>
      <w:tr w:rsidR="00A45B9B" w:rsidRPr="00A45B9B" w14:paraId="63B84477" w14:textId="77777777" w:rsidTr="00636A84">
        <w:tc>
          <w:tcPr>
            <w:tcW w:w="1240" w:type="dxa"/>
          </w:tcPr>
          <w:p w14:paraId="03E25305" w14:textId="77777777" w:rsidR="00565585" w:rsidRPr="00A45B9B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  <w:u w:val="single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7998E544" w:rsidR="00565585" w:rsidRPr="00A45B9B" w:rsidRDefault="00D3110B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112/10/06   13:20至14:00</w:t>
            </w:r>
          </w:p>
        </w:tc>
        <w:tc>
          <w:tcPr>
            <w:tcW w:w="1242" w:type="dxa"/>
          </w:tcPr>
          <w:p w14:paraId="00A7CE2B" w14:textId="77777777" w:rsidR="00565585" w:rsidRPr="00A45B9B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  <w:u w:val="single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728336C0" w:rsidR="00565585" w:rsidRPr="00A45B9B" w:rsidRDefault="00D3110B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  <w:u w:val="single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u w:val="single"/>
              </w:rPr>
              <w:t>50</w:t>
            </w:r>
            <w:r w:rsidR="003657F5"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</w:tr>
      <w:tr w:rsidR="00A45B9B" w:rsidRPr="00A45B9B" w14:paraId="4F63F5BC" w14:textId="77777777" w:rsidTr="00636A84">
        <w:tc>
          <w:tcPr>
            <w:tcW w:w="1240" w:type="dxa"/>
          </w:tcPr>
          <w:p w14:paraId="2F277AE6" w14:textId="77777777" w:rsidR="00565585" w:rsidRPr="00A45B9B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  <w:u w:val="single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4B9BE0FB" w:rsidR="00565585" w:rsidRPr="00A45B9B" w:rsidRDefault="003657F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  <w:u w:val="single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u w:val="single"/>
              </w:rPr>
              <w:t>社會</w:t>
            </w:r>
          </w:p>
        </w:tc>
        <w:tc>
          <w:tcPr>
            <w:tcW w:w="1242" w:type="dxa"/>
          </w:tcPr>
          <w:p w14:paraId="2FCB293D" w14:textId="77777777" w:rsidR="00565585" w:rsidRPr="00A45B9B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  <w:u w:val="single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2BD69831" w:rsidR="00565585" w:rsidRPr="00A45B9B" w:rsidRDefault="003657F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  <w:u w:val="single"/>
              </w:rPr>
            </w:pPr>
            <w:r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臺灣為什麼在大航海時代崛起？</w:t>
            </w:r>
          </w:p>
        </w:tc>
      </w:tr>
      <w:tr w:rsidR="00A45B9B" w:rsidRPr="00A45B9B" w14:paraId="36AC7E40" w14:textId="77777777" w:rsidTr="00565585">
        <w:tc>
          <w:tcPr>
            <w:tcW w:w="1240" w:type="dxa"/>
          </w:tcPr>
          <w:p w14:paraId="48D700EB" w14:textId="77777777" w:rsidR="00565585" w:rsidRPr="00A45B9B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  <w:u w:val="single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723544F8" w:rsidR="00565585" w:rsidRPr="00A45B9B" w:rsidRDefault="003657F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  <w:u w:val="single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  <w:u w:val="single"/>
              </w:rPr>
              <w:t>盧文媛</w:t>
            </w:r>
          </w:p>
        </w:tc>
        <w:tc>
          <w:tcPr>
            <w:tcW w:w="1134" w:type="dxa"/>
          </w:tcPr>
          <w:p w14:paraId="0836A96F" w14:textId="77777777" w:rsidR="00565585" w:rsidRPr="00A45B9B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  <w:u w:val="single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5FF0F56A" w:rsidR="00565585" w:rsidRPr="00A45B9B" w:rsidRDefault="003657F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  <w:u w:val="single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  <w:t>陳立珍、李慧婷</w:t>
            </w:r>
          </w:p>
        </w:tc>
        <w:tc>
          <w:tcPr>
            <w:tcW w:w="2162" w:type="dxa"/>
          </w:tcPr>
          <w:p w14:paraId="33802363" w14:textId="77777777" w:rsidR="00565585" w:rsidRPr="00A45B9B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  <w:u w:val="single"/>
              </w:rPr>
            </w:pP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32E3C556" w:rsidR="00565585" w:rsidRPr="00A45B9B" w:rsidRDefault="00D3110B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112/</w:t>
            </w: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10</w:t>
            </w: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/</w:t>
            </w: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06 1</w:t>
            </w:r>
            <w:r w:rsidR="003657F5"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2</w:t>
            </w:r>
            <w:r w:rsidRPr="00A45B9B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:50</w:t>
            </w:r>
          </w:p>
        </w:tc>
      </w:tr>
      <w:tr w:rsidR="00A45B9B" w:rsidRPr="00A45B9B" w14:paraId="1C04220B" w14:textId="77777777" w:rsidTr="003657F5">
        <w:trPr>
          <w:trHeight w:val="8788"/>
        </w:trPr>
        <w:tc>
          <w:tcPr>
            <w:tcW w:w="9912" w:type="dxa"/>
            <w:gridSpan w:val="7"/>
          </w:tcPr>
          <w:p w14:paraId="12742E67" w14:textId="77777777" w:rsidR="00565585" w:rsidRPr="00A45B9B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一、教學者教學優點與特色：</w:t>
            </w:r>
          </w:p>
          <w:p w14:paraId="221BB139" w14:textId="2A3AB342" w:rsidR="00DF5F73" w:rsidRPr="00A45B9B" w:rsidRDefault="00DF5F73" w:rsidP="00DF5F73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1、</w:t>
            </w:r>
            <w:r w:rsidR="009D2A9E"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能透過學習單分組討論活動，掌握每一組的學習表現</w:t>
            </w:r>
            <w:r w:rsidRPr="00A45B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。</w:t>
            </w:r>
          </w:p>
          <w:p w14:paraId="1B6A9347" w14:textId="3A098995" w:rsidR="00DF5F73" w:rsidRPr="00A45B9B" w:rsidRDefault="00DF5F73" w:rsidP="00DF5F73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2、</w:t>
            </w:r>
            <w:r w:rsidR="009D2A9E"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讓表現較優異的學生做示範，讓各小組知道如何運用課本的內容找出線索，在行間巡視時，給予較有困難的組別指導。</w:t>
            </w:r>
          </w:p>
          <w:p w14:paraId="62A0CDC7" w14:textId="637BC943" w:rsidR="00DF5F73" w:rsidRPr="00A45B9B" w:rsidRDefault="00DF5F73" w:rsidP="00DF5F73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3、</w:t>
            </w:r>
            <w:r w:rsidR="00E16FD1"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教師在最後的統整活動中，簡潔扼要的將本節課的學習內容進行歸納，讓學生明確的瞭解本節課的學習目標</w:t>
            </w:r>
            <w:r w:rsidRPr="00A45B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。</w:t>
            </w:r>
          </w:p>
          <w:p w14:paraId="137DE773" w14:textId="5BC10811" w:rsidR="00565585" w:rsidRPr="00A45B9B" w:rsidRDefault="00DF5F73" w:rsidP="00565585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4、弱勢學生有小老師帶著討論。</w:t>
            </w:r>
          </w:p>
          <w:p w14:paraId="6024DA1A" w14:textId="77777777" w:rsidR="00565585" w:rsidRPr="00A45B9B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二、教學者教學待調整或改變之處：</w:t>
            </w:r>
          </w:p>
          <w:p w14:paraId="28672935" w14:textId="26218CC6" w:rsidR="00DF5F73" w:rsidRPr="00A45B9B" w:rsidRDefault="00DF5F73" w:rsidP="00DF5F73">
            <w:pPr>
              <w:ind w:left="624" w:hanging="595"/>
              <w:textDirection w:val="btL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1、</w:t>
            </w:r>
            <w:r w:rsidR="0033621F"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在行間巡視時，可以將各組共同的問題統一進行講解，以節省時間</w:t>
            </w:r>
            <w:r w:rsidRPr="00A45B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。</w:t>
            </w:r>
          </w:p>
          <w:p w14:paraId="18A4A0BC" w14:textId="7B1A1FBD" w:rsidR="00061908" w:rsidRPr="00A45B9B" w:rsidRDefault="00DF5F73" w:rsidP="00061908">
            <w:pPr>
              <w:ind w:left="624" w:hanging="595"/>
              <w:textDirection w:val="btL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2、</w:t>
            </w:r>
            <w:r w:rsidR="00F424D0" w:rsidRPr="00A45B9B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學習能力較弱的組別，可以將低標準，給予較多的線索，有助於達成學習目標。</w:t>
            </w:r>
          </w:p>
          <w:p w14:paraId="2271F18F" w14:textId="7BEEEA46" w:rsidR="00565585" w:rsidRPr="00A45B9B" w:rsidRDefault="00DF5F73" w:rsidP="00DF5F73">
            <w:pPr>
              <w:ind w:left="624" w:hanging="595"/>
              <w:textDirection w:val="btL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。</w:t>
            </w:r>
          </w:p>
          <w:p w14:paraId="084CB8EB" w14:textId="77777777" w:rsidR="00565585" w:rsidRPr="00A45B9B" w:rsidRDefault="00565585" w:rsidP="00565585">
            <w:pPr>
              <w:textDirection w:val="btL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三、對教學者之具體成長建議：</w:t>
            </w:r>
          </w:p>
          <w:p w14:paraId="43AB41B2" w14:textId="366F1166" w:rsidR="00565585" w:rsidRPr="00A45B9B" w:rsidRDefault="00C61DFD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要注意課程的延續性，讓學生體會到，每一節課的學習目標都是很重要的，有了前一節課的學習基礎，能讓接下來的課程更順利</w:t>
            </w:r>
            <w:r w:rsidR="00DF5F73" w:rsidRPr="00A45B9B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14:paraId="7F2B295A" w14:textId="77777777" w:rsidR="00247B97" w:rsidRPr="00A45B9B" w:rsidRDefault="00247B97" w:rsidP="000727AB">
      <w:pPr>
        <w:snapToGrid w:val="0"/>
        <w:ind w:left="360"/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</w:pPr>
    </w:p>
    <w:p w14:paraId="2CE6DD58" w14:textId="6A83F83C" w:rsidR="00AB0CEE" w:rsidRPr="00A45B9B" w:rsidRDefault="00B6660D" w:rsidP="009E7EDF">
      <w:pPr>
        <w:snapToGrid w:val="0"/>
        <w:ind w:left="360"/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</w:pPr>
      <w:bookmarkStart w:id="1" w:name="_Hlk154582688"/>
      <w:r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>授課教師：</w:t>
      </w:r>
      <w:r w:rsidR="003657F5" w:rsidRPr="00A45B9B">
        <w:rPr>
          <w:rFonts w:asciiTheme="minorEastAsia" w:eastAsiaTheme="minorEastAsia" w:hAnsiTheme="minorEastAsia" w:cs="Times New Roman" w:hint="eastAsia"/>
          <w:b/>
          <w:color w:val="000000" w:themeColor="text1"/>
          <w:sz w:val="24"/>
          <w:szCs w:val="24"/>
        </w:rPr>
        <w:t>盧文媛</w:t>
      </w:r>
      <w:r w:rsidRPr="00A45B9B"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</w:rPr>
        <w:t xml:space="preserve">           觀課教師：</w:t>
      </w:r>
      <w:bookmarkStart w:id="2" w:name="_heading=h.1rvwp1q" w:colFirst="0" w:colLast="0"/>
      <w:bookmarkEnd w:id="1"/>
      <w:bookmarkEnd w:id="2"/>
      <w:r w:rsidR="003657F5" w:rsidRPr="00A45B9B">
        <w:rPr>
          <w:rFonts w:asciiTheme="minorEastAsia" w:eastAsiaTheme="minorEastAsia" w:hAnsiTheme="minorEastAsia" w:cs="Times New Roman" w:hint="eastAsia"/>
          <w:b/>
          <w:color w:val="000000" w:themeColor="text1"/>
          <w:sz w:val="24"/>
          <w:szCs w:val="24"/>
        </w:rPr>
        <w:t>陳立珍、李慧婷</w:t>
      </w:r>
    </w:p>
    <w:sectPr w:rsidR="00AB0CEE" w:rsidRPr="00A45B9B" w:rsidSect="00433B1A">
      <w:footerReference w:type="default" r:id="rId10"/>
      <w:pgSz w:w="11906" w:h="16838"/>
      <w:pgMar w:top="1134" w:right="1276" w:bottom="1134" w:left="992" w:header="851" w:footer="14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27BED" w14:textId="77777777" w:rsidR="00CB66DE" w:rsidRDefault="00CB66DE">
      <w:r>
        <w:separator/>
      </w:r>
    </w:p>
  </w:endnote>
  <w:endnote w:type="continuationSeparator" w:id="0">
    <w:p w14:paraId="7716E797" w14:textId="77777777" w:rsidR="00CB66DE" w:rsidRDefault="00CB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07BC" w14:textId="77777777" w:rsidR="00433B1A" w:rsidRDefault="00433B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433B1A" w:rsidRDefault="00433B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BDB75" w14:textId="77777777" w:rsidR="00CB66DE" w:rsidRDefault="00CB66DE">
      <w:r>
        <w:separator/>
      </w:r>
    </w:p>
  </w:footnote>
  <w:footnote w:type="continuationSeparator" w:id="0">
    <w:p w14:paraId="6031EFF3" w14:textId="77777777" w:rsidR="00CB66DE" w:rsidRDefault="00CB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E2240A"/>
    <w:multiLevelType w:val="hybridMultilevel"/>
    <w:tmpl w:val="D14C0D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CF3400E"/>
    <w:multiLevelType w:val="hybridMultilevel"/>
    <w:tmpl w:val="387C478E"/>
    <w:lvl w:ilvl="0" w:tplc="FE1C3708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4E50173B"/>
    <w:multiLevelType w:val="hybridMultilevel"/>
    <w:tmpl w:val="4296C8FC"/>
    <w:lvl w:ilvl="0" w:tplc="BB9A89B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23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6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EC7B82"/>
    <w:multiLevelType w:val="hybridMultilevel"/>
    <w:tmpl w:val="8214CDE8"/>
    <w:lvl w:ilvl="0" w:tplc="991A0A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7933E7"/>
    <w:multiLevelType w:val="hybridMultilevel"/>
    <w:tmpl w:val="3CD2B9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32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3" w15:restartNumberingAfterBreak="0">
    <w:nsid w:val="6E451310"/>
    <w:multiLevelType w:val="hybridMultilevel"/>
    <w:tmpl w:val="00FCFC8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9B13D06"/>
    <w:multiLevelType w:val="hybridMultilevel"/>
    <w:tmpl w:val="21DEAC0E"/>
    <w:lvl w:ilvl="0" w:tplc="FFFFFFFF">
      <w:start w:val="1"/>
      <w:numFmt w:val="decimal"/>
      <w:lvlText w:val="%1."/>
      <w:lvlJc w:val="left"/>
      <w:pPr>
        <w:ind w:left="59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070" w:hanging="480"/>
      </w:pPr>
    </w:lvl>
    <w:lvl w:ilvl="2" w:tplc="FFFFFFFF" w:tentative="1">
      <w:start w:val="1"/>
      <w:numFmt w:val="lowerRoman"/>
      <w:lvlText w:val="%3."/>
      <w:lvlJc w:val="right"/>
      <w:pPr>
        <w:ind w:left="1550" w:hanging="480"/>
      </w:pPr>
    </w:lvl>
    <w:lvl w:ilvl="3" w:tplc="FFFFFFFF" w:tentative="1">
      <w:start w:val="1"/>
      <w:numFmt w:val="decimal"/>
      <w:lvlText w:val="%4."/>
      <w:lvlJc w:val="left"/>
      <w:pPr>
        <w:ind w:left="2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10" w:hanging="480"/>
      </w:pPr>
    </w:lvl>
    <w:lvl w:ilvl="5" w:tplc="FFFFFFFF" w:tentative="1">
      <w:start w:val="1"/>
      <w:numFmt w:val="lowerRoman"/>
      <w:lvlText w:val="%6."/>
      <w:lvlJc w:val="right"/>
      <w:pPr>
        <w:ind w:left="2990" w:hanging="480"/>
      </w:pPr>
    </w:lvl>
    <w:lvl w:ilvl="6" w:tplc="FFFFFFFF" w:tentative="1">
      <w:start w:val="1"/>
      <w:numFmt w:val="decimal"/>
      <w:lvlText w:val="%7."/>
      <w:lvlJc w:val="left"/>
      <w:pPr>
        <w:ind w:left="3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50" w:hanging="480"/>
      </w:pPr>
    </w:lvl>
    <w:lvl w:ilvl="8" w:tplc="FFFFFFFF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35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5"/>
  </w:num>
  <w:num w:numId="3">
    <w:abstractNumId w:val="7"/>
  </w:num>
  <w:num w:numId="4">
    <w:abstractNumId w:val="31"/>
  </w:num>
  <w:num w:numId="5">
    <w:abstractNumId w:val="14"/>
  </w:num>
  <w:num w:numId="6">
    <w:abstractNumId w:val="19"/>
  </w:num>
  <w:num w:numId="7">
    <w:abstractNumId w:val="27"/>
  </w:num>
  <w:num w:numId="8">
    <w:abstractNumId w:val="32"/>
  </w:num>
  <w:num w:numId="9">
    <w:abstractNumId w:val="6"/>
  </w:num>
  <w:num w:numId="10">
    <w:abstractNumId w:val="12"/>
  </w:num>
  <w:num w:numId="11">
    <w:abstractNumId w:val="24"/>
  </w:num>
  <w:num w:numId="12">
    <w:abstractNumId w:val="26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3"/>
  </w:num>
  <w:num w:numId="20">
    <w:abstractNumId w:val="35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9"/>
  </w:num>
  <w:num w:numId="28">
    <w:abstractNumId w:val="15"/>
  </w:num>
  <w:num w:numId="29">
    <w:abstractNumId w:val="20"/>
  </w:num>
  <w:num w:numId="30">
    <w:abstractNumId w:val="34"/>
  </w:num>
  <w:num w:numId="31">
    <w:abstractNumId w:val="18"/>
  </w:num>
  <w:num w:numId="32">
    <w:abstractNumId w:val="21"/>
  </w:num>
  <w:num w:numId="33">
    <w:abstractNumId w:val="30"/>
  </w:num>
  <w:num w:numId="34">
    <w:abstractNumId w:val="22"/>
  </w:num>
  <w:num w:numId="35">
    <w:abstractNumId w:val="33"/>
  </w:num>
  <w:num w:numId="36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16E7D"/>
    <w:rsid w:val="00031D3F"/>
    <w:rsid w:val="00040529"/>
    <w:rsid w:val="0005765C"/>
    <w:rsid w:val="00061908"/>
    <w:rsid w:val="000727AB"/>
    <w:rsid w:val="00080CA9"/>
    <w:rsid w:val="0009444D"/>
    <w:rsid w:val="000A405D"/>
    <w:rsid w:val="000A4D52"/>
    <w:rsid w:val="000D28F5"/>
    <w:rsid w:val="000F73FE"/>
    <w:rsid w:val="001122FA"/>
    <w:rsid w:val="0012210D"/>
    <w:rsid w:val="0012611A"/>
    <w:rsid w:val="00135AC2"/>
    <w:rsid w:val="001409A1"/>
    <w:rsid w:val="00141DED"/>
    <w:rsid w:val="00147FA4"/>
    <w:rsid w:val="001634CF"/>
    <w:rsid w:val="00163F79"/>
    <w:rsid w:val="00170356"/>
    <w:rsid w:val="00170461"/>
    <w:rsid w:val="001923CD"/>
    <w:rsid w:val="001A79AE"/>
    <w:rsid w:val="001B4CF0"/>
    <w:rsid w:val="001D0961"/>
    <w:rsid w:val="00215624"/>
    <w:rsid w:val="0021693F"/>
    <w:rsid w:val="00224AEA"/>
    <w:rsid w:val="002304D0"/>
    <w:rsid w:val="00247B97"/>
    <w:rsid w:val="00247CA9"/>
    <w:rsid w:val="0028320E"/>
    <w:rsid w:val="00287A9E"/>
    <w:rsid w:val="00291E8C"/>
    <w:rsid w:val="00294A74"/>
    <w:rsid w:val="0029576D"/>
    <w:rsid w:val="002E3704"/>
    <w:rsid w:val="002F2F3F"/>
    <w:rsid w:val="0030794E"/>
    <w:rsid w:val="0033621F"/>
    <w:rsid w:val="00342967"/>
    <w:rsid w:val="003429B1"/>
    <w:rsid w:val="00345777"/>
    <w:rsid w:val="003657F5"/>
    <w:rsid w:val="0037666C"/>
    <w:rsid w:val="00395437"/>
    <w:rsid w:val="003A2DE9"/>
    <w:rsid w:val="003A5B5E"/>
    <w:rsid w:val="003B7106"/>
    <w:rsid w:val="003D4B3F"/>
    <w:rsid w:val="003E69FE"/>
    <w:rsid w:val="00406E4F"/>
    <w:rsid w:val="00411920"/>
    <w:rsid w:val="004151C3"/>
    <w:rsid w:val="004238D5"/>
    <w:rsid w:val="00426677"/>
    <w:rsid w:val="00433B1A"/>
    <w:rsid w:val="004379D7"/>
    <w:rsid w:val="00452B01"/>
    <w:rsid w:val="004C6452"/>
    <w:rsid w:val="004E737B"/>
    <w:rsid w:val="004E7A3C"/>
    <w:rsid w:val="004F0422"/>
    <w:rsid w:val="004F14C4"/>
    <w:rsid w:val="005228EF"/>
    <w:rsid w:val="00527475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10FD8"/>
    <w:rsid w:val="0061675D"/>
    <w:rsid w:val="00623189"/>
    <w:rsid w:val="00636A84"/>
    <w:rsid w:val="0066570D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2345F"/>
    <w:rsid w:val="00757CE9"/>
    <w:rsid w:val="00796195"/>
    <w:rsid w:val="007A3CCE"/>
    <w:rsid w:val="007B7E3D"/>
    <w:rsid w:val="007D5F59"/>
    <w:rsid w:val="007E3EB5"/>
    <w:rsid w:val="00810B23"/>
    <w:rsid w:val="00813034"/>
    <w:rsid w:val="008566FA"/>
    <w:rsid w:val="00856953"/>
    <w:rsid w:val="008620B4"/>
    <w:rsid w:val="00884578"/>
    <w:rsid w:val="00896683"/>
    <w:rsid w:val="008E7445"/>
    <w:rsid w:val="008F253E"/>
    <w:rsid w:val="008F7EED"/>
    <w:rsid w:val="009063E5"/>
    <w:rsid w:val="00920E12"/>
    <w:rsid w:val="0094445D"/>
    <w:rsid w:val="00955FA1"/>
    <w:rsid w:val="0098014A"/>
    <w:rsid w:val="0098751E"/>
    <w:rsid w:val="00995B8A"/>
    <w:rsid w:val="009B649C"/>
    <w:rsid w:val="009C6B42"/>
    <w:rsid w:val="009D2A9E"/>
    <w:rsid w:val="009D569C"/>
    <w:rsid w:val="009E7EDF"/>
    <w:rsid w:val="00A03A26"/>
    <w:rsid w:val="00A03D0E"/>
    <w:rsid w:val="00A32426"/>
    <w:rsid w:val="00A45B9B"/>
    <w:rsid w:val="00A53D77"/>
    <w:rsid w:val="00A554B2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92275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1DFD"/>
    <w:rsid w:val="00C64F04"/>
    <w:rsid w:val="00C65E11"/>
    <w:rsid w:val="00C77ADB"/>
    <w:rsid w:val="00CB66DE"/>
    <w:rsid w:val="00CC2DC7"/>
    <w:rsid w:val="00CD48D3"/>
    <w:rsid w:val="00CD5C61"/>
    <w:rsid w:val="00CF3366"/>
    <w:rsid w:val="00D07302"/>
    <w:rsid w:val="00D15251"/>
    <w:rsid w:val="00D172CD"/>
    <w:rsid w:val="00D22868"/>
    <w:rsid w:val="00D238BB"/>
    <w:rsid w:val="00D3110B"/>
    <w:rsid w:val="00D3502E"/>
    <w:rsid w:val="00D418C7"/>
    <w:rsid w:val="00D45957"/>
    <w:rsid w:val="00D50CF4"/>
    <w:rsid w:val="00D57EF3"/>
    <w:rsid w:val="00DB448A"/>
    <w:rsid w:val="00DE0F54"/>
    <w:rsid w:val="00DF018C"/>
    <w:rsid w:val="00DF1902"/>
    <w:rsid w:val="00DF3A35"/>
    <w:rsid w:val="00DF49A1"/>
    <w:rsid w:val="00DF5F73"/>
    <w:rsid w:val="00E0057B"/>
    <w:rsid w:val="00E07EB5"/>
    <w:rsid w:val="00E16FD1"/>
    <w:rsid w:val="00E30FED"/>
    <w:rsid w:val="00E60150"/>
    <w:rsid w:val="00EA6D0D"/>
    <w:rsid w:val="00EB7204"/>
    <w:rsid w:val="00EC1120"/>
    <w:rsid w:val="00EC532B"/>
    <w:rsid w:val="00EF0646"/>
    <w:rsid w:val="00EF0B25"/>
    <w:rsid w:val="00EF44D1"/>
    <w:rsid w:val="00EF7A53"/>
    <w:rsid w:val="00F05BEF"/>
    <w:rsid w:val="00F2614F"/>
    <w:rsid w:val="00F3267B"/>
    <w:rsid w:val="00F350A7"/>
    <w:rsid w:val="00F3576B"/>
    <w:rsid w:val="00F37E7D"/>
    <w:rsid w:val="00F424D0"/>
    <w:rsid w:val="00F56EE7"/>
    <w:rsid w:val="00F840A2"/>
    <w:rsid w:val="00F911DE"/>
    <w:rsid w:val="00F94ADC"/>
    <w:rsid w:val="00F95B81"/>
    <w:rsid w:val="00FD40A2"/>
    <w:rsid w:val="00FE428B"/>
    <w:rsid w:val="00FE46D0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69C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4379D7"/>
    <w:pPr>
      <w:autoSpaceDE w:val="0"/>
      <w:autoSpaceDN w:val="0"/>
    </w:pPr>
    <w:rPr>
      <w:rFonts w:ascii="新細明體" w:eastAsia="新細明體" w:hAnsi="新細明體" w:cs="新細明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X-Y6Xtwy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Administrator</cp:lastModifiedBy>
  <cp:revision>20</cp:revision>
  <cp:lastPrinted>2023-09-20T09:30:00Z</cp:lastPrinted>
  <dcterms:created xsi:type="dcterms:W3CDTF">2023-12-27T07:22:00Z</dcterms:created>
  <dcterms:modified xsi:type="dcterms:W3CDTF">2024-06-27T05:20:00Z</dcterms:modified>
</cp:coreProperties>
</file>