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6557" w14:textId="77777777" w:rsidR="006F7D16" w:rsidRPr="005265BE" w:rsidRDefault="006F7D16" w:rsidP="006F7D16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14:paraId="7B527280" w14:textId="77777777" w:rsidR="006F7D16" w:rsidRPr="005265BE" w:rsidRDefault="006F7D16" w:rsidP="006F7D1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14:paraId="24FF85AC" w14:textId="77777777" w:rsidR="006F7D16" w:rsidRPr="005265BE" w:rsidRDefault="006F7D16" w:rsidP="006F7D1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79B7E3FC" w14:textId="77777777" w:rsidR="006F7D16" w:rsidRPr="005265BE" w:rsidRDefault="006F7D16" w:rsidP="006F7D16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教學時間：</w:t>
      </w:r>
      <w:r>
        <w:rPr>
          <w:rFonts w:ascii="標楷體" w:eastAsia="標楷體" w:hAnsi="標楷體" w:hint="eastAsia"/>
          <w:u w:val="single"/>
        </w:rPr>
        <w:t>110.10.13</w:t>
      </w:r>
      <w:r w:rsidRPr="005265BE"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>809</w:t>
      </w:r>
      <w:r w:rsidRPr="005265BE">
        <w:rPr>
          <w:rFonts w:ascii="標楷體" w:eastAsia="標楷體" w:hAnsi="標楷體" w:hint="eastAsia"/>
        </w:rPr>
        <w:t xml:space="preserve"> 教學領域：</w:t>
      </w:r>
      <w:r>
        <w:rPr>
          <w:rFonts w:ascii="標楷體" w:eastAsia="標楷體" w:hAnsi="標楷體" w:hint="eastAsia"/>
          <w:u w:val="single"/>
        </w:rPr>
        <w:t>社會領域</w:t>
      </w:r>
      <w:r w:rsidRPr="005265BE"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>商周至隋唐時期的民族與文化</w:t>
      </w:r>
    </w:p>
    <w:p w14:paraId="1EB225D9" w14:textId="77777777" w:rsidR="006F7D16" w:rsidRPr="005265BE" w:rsidRDefault="006F7D16" w:rsidP="006F7D16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26548" wp14:editId="4DC44F4D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D19486" w14:textId="77777777" w:rsidR="006F7D16" w:rsidRPr="00C42874" w:rsidRDefault="006F7D16" w:rsidP="006F7D1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143BB4C5" w14:textId="77777777" w:rsidR="006F7D16" w:rsidRPr="0060618E" w:rsidRDefault="006F7D16" w:rsidP="006F7D1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60618E">
                              <w:rPr>
                                <w:rFonts w:ascii="標楷體" w:eastAsia="標楷體" w:hAnsi="標楷體" w:hint="eastAsia"/>
                              </w:rPr>
                              <w:t>商周至隋唐時期的民族與文化</w:t>
                            </w:r>
                          </w:p>
                          <w:p w14:paraId="5192A61C" w14:textId="77777777" w:rsidR="006F7D16" w:rsidRPr="00C42874" w:rsidRDefault="006F7D16" w:rsidP="006F7D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FB5106" w14:textId="77777777" w:rsidR="006F7D16" w:rsidRPr="00C42874" w:rsidRDefault="006F7D16" w:rsidP="006F7D1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21600648" w14:textId="77777777" w:rsidR="006F7D16" w:rsidRPr="0060618E" w:rsidRDefault="006F7D16" w:rsidP="006F7D1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</w:t>
                            </w:r>
                            <w:r w:rsidRPr="0060618E">
                              <w:rPr>
                                <w:rFonts w:ascii="標楷體" w:eastAsia="標楷體" w:hAnsi="標楷體" w:hint="eastAsia"/>
                              </w:rPr>
                              <w:t>商周至隋唐時期的民族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互動狀況</w:t>
                            </w:r>
                            <w:r w:rsidRPr="0060618E">
                              <w:rPr>
                                <w:rFonts w:ascii="標楷體" w:eastAsia="標楷體" w:hAnsi="標楷體" w:hint="eastAsia"/>
                              </w:rPr>
                              <w:t>與文化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交流。</w:t>
                            </w:r>
                          </w:p>
                          <w:p w14:paraId="7BDDCD59" w14:textId="77777777" w:rsidR="006F7D16" w:rsidRPr="0060618E" w:rsidRDefault="006F7D16" w:rsidP="006F7D16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1BD455" w14:textId="77777777" w:rsidR="006F7D16" w:rsidRPr="00C42874" w:rsidRDefault="006F7D16" w:rsidP="006F7D16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1AD843D" w14:textId="77777777" w:rsidR="006F7D16" w:rsidRPr="00C42874" w:rsidRDefault="006F7D16" w:rsidP="006F7D1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08B6FD51" w14:textId="77777777" w:rsidR="006F7D16" w:rsidRPr="00C42874" w:rsidRDefault="006F7D16" w:rsidP="006F7D1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國二學生，已有國一台灣史基礎，但對中國史陌生，已學過商周到隋唐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6F20C824" w14:textId="77777777" w:rsidR="006F7D16" w:rsidRPr="00C42874" w:rsidRDefault="006F7D16" w:rsidP="006F7D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7AB045D" w14:textId="77777777" w:rsidR="006F7D16" w:rsidRPr="00C42874" w:rsidRDefault="006F7D16" w:rsidP="006F7D1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56D34438" w14:textId="77777777" w:rsidR="006F7D16" w:rsidRPr="0060618E" w:rsidRDefault="006F7D16" w:rsidP="006F7D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學思達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教學策略，每組分為四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以提問、分組討論、各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組抽人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發言進行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活動。</w:t>
                            </w:r>
                          </w:p>
                          <w:p w14:paraId="01ECE96C" w14:textId="77777777" w:rsidR="006F7D16" w:rsidRPr="00C42874" w:rsidRDefault="006F7D16" w:rsidP="006F7D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8C375E0" w14:textId="77777777" w:rsidR="006F7D16" w:rsidRDefault="006F7D16" w:rsidP="006F7D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D8E0191" w14:textId="77777777" w:rsidR="006F7D16" w:rsidRPr="00C42874" w:rsidRDefault="006F7D16" w:rsidP="006F7D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BDF1DDF" w14:textId="77777777" w:rsidR="006F7D16" w:rsidRPr="00C42874" w:rsidRDefault="006F7D16" w:rsidP="006F7D1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問答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法、分組競賽。</w:t>
                            </w:r>
                          </w:p>
                          <w:p w14:paraId="4989DA24" w14:textId="77777777" w:rsidR="006F7D16" w:rsidRPr="00C42874" w:rsidRDefault="006F7D16" w:rsidP="006F7D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14:paraId="488260A8" w14:textId="77777777" w:rsidR="006F7D16" w:rsidRPr="00C42874" w:rsidRDefault="006F7D16" w:rsidP="006F7D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CC2F51B" w14:textId="77777777" w:rsidR="006F7D16" w:rsidRPr="00C42874" w:rsidRDefault="006F7D16" w:rsidP="006F7D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E41F21C" w14:textId="77777777" w:rsidR="006F7D16" w:rsidRPr="00C42874" w:rsidRDefault="006F7D16" w:rsidP="006F7D16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2F20C30" w14:textId="77777777" w:rsidR="006F7D16" w:rsidRPr="0060618E" w:rsidRDefault="006F7D16" w:rsidP="006F7D1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軼事紀錄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、學生討論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參與度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4ACA7C8E" w14:textId="77777777" w:rsidR="006F7D16" w:rsidRPr="00C42874" w:rsidRDefault="006F7D16" w:rsidP="006F7D16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5193BCF" w14:textId="77777777" w:rsidR="006F7D16" w:rsidRDefault="006F7D16" w:rsidP="006F7D16">
                            <w:pPr>
                              <w:pStyle w:val="a5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4186770" w14:textId="77777777" w:rsidR="006F7D16" w:rsidRPr="00C42874" w:rsidRDefault="006F7D16" w:rsidP="006F7D16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7451B76" w14:textId="77777777" w:rsidR="006F7D16" w:rsidRDefault="006F7D16" w:rsidP="006F7D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10.10.13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下午5點西導辦公室</w:t>
                            </w:r>
                          </w:p>
                          <w:p w14:paraId="313B6DA9" w14:textId="77777777" w:rsidR="006F7D16" w:rsidRDefault="006F7D16" w:rsidP="006F7D1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FEAC688" w14:textId="77777777" w:rsidR="006F7D16" w:rsidRDefault="006F7D16" w:rsidP="006F7D1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CCF3CF3" w14:textId="77777777" w:rsidR="006F7D16" w:rsidRDefault="006F7D16" w:rsidP="006F7D1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562258C" w14:textId="77777777" w:rsidR="006F7D16" w:rsidRDefault="006F7D16" w:rsidP="006F7D1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1473BA9" w14:textId="77777777" w:rsidR="006F7D16" w:rsidRDefault="006F7D16" w:rsidP="006F7D1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4C88707" w14:textId="77777777" w:rsidR="006F7D16" w:rsidRPr="00C42874" w:rsidRDefault="006F7D16" w:rsidP="006F7D1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26548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" filled="f">
                <v:textbox>
                  <w:txbxContent>
                    <w:p w14:paraId="45D19486" w14:textId="77777777" w:rsidR="006F7D16" w:rsidRPr="00C42874" w:rsidRDefault="006F7D16" w:rsidP="006F7D16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143BB4C5" w14:textId="77777777" w:rsidR="006F7D16" w:rsidRPr="0060618E" w:rsidRDefault="006F7D16" w:rsidP="006F7D1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60618E">
                        <w:rPr>
                          <w:rFonts w:ascii="標楷體" w:eastAsia="標楷體" w:hAnsi="標楷體" w:hint="eastAsia"/>
                        </w:rPr>
                        <w:t>商周至隋唐時期的民族與文化</w:t>
                      </w:r>
                    </w:p>
                    <w:p w14:paraId="5192A61C" w14:textId="77777777" w:rsidR="006F7D16" w:rsidRPr="00C42874" w:rsidRDefault="006F7D16" w:rsidP="006F7D1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1FB5106" w14:textId="77777777" w:rsidR="006F7D16" w:rsidRPr="00C42874" w:rsidRDefault="006F7D16" w:rsidP="006F7D16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21600648" w14:textId="77777777" w:rsidR="006F7D16" w:rsidRPr="0060618E" w:rsidRDefault="006F7D16" w:rsidP="006F7D1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</w:t>
                      </w:r>
                      <w:r w:rsidRPr="0060618E">
                        <w:rPr>
                          <w:rFonts w:ascii="標楷體" w:eastAsia="標楷體" w:hAnsi="標楷體" w:hint="eastAsia"/>
                        </w:rPr>
                        <w:t>商周至隋唐時期的民族</w:t>
                      </w:r>
                      <w:r>
                        <w:rPr>
                          <w:rFonts w:ascii="標楷體" w:eastAsia="標楷體" w:hAnsi="標楷體" w:hint="eastAsia"/>
                        </w:rPr>
                        <w:t>互動狀況</w:t>
                      </w:r>
                      <w:r w:rsidRPr="0060618E">
                        <w:rPr>
                          <w:rFonts w:ascii="標楷體" w:eastAsia="標楷體" w:hAnsi="標楷體" w:hint="eastAsia"/>
                        </w:rPr>
                        <w:t>與文化</w:t>
                      </w:r>
                      <w:r>
                        <w:rPr>
                          <w:rFonts w:ascii="標楷體" w:eastAsia="標楷體" w:hAnsi="標楷體" w:hint="eastAsia"/>
                        </w:rPr>
                        <w:t>交流。</w:t>
                      </w:r>
                    </w:p>
                    <w:p w14:paraId="7BDDCD59" w14:textId="77777777" w:rsidR="006F7D16" w:rsidRPr="0060618E" w:rsidRDefault="006F7D16" w:rsidP="006F7D16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71BD455" w14:textId="77777777" w:rsidR="006F7D16" w:rsidRPr="00C42874" w:rsidRDefault="006F7D16" w:rsidP="006F7D16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1AD843D" w14:textId="77777777" w:rsidR="006F7D16" w:rsidRPr="00C42874" w:rsidRDefault="006F7D16" w:rsidP="006F7D16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08B6FD51" w14:textId="77777777" w:rsidR="006F7D16" w:rsidRPr="00C42874" w:rsidRDefault="006F7D16" w:rsidP="006F7D1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國二學生，已有國一台灣史基礎，但對中國史陌生，已學過商周到隋唐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6F20C824" w14:textId="77777777" w:rsidR="006F7D16" w:rsidRPr="00C42874" w:rsidRDefault="006F7D16" w:rsidP="006F7D1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7AB045D" w14:textId="77777777" w:rsidR="006F7D16" w:rsidRPr="00C42874" w:rsidRDefault="006F7D16" w:rsidP="006F7D16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56D34438" w14:textId="77777777" w:rsidR="006F7D16" w:rsidRPr="0060618E" w:rsidRDefault="006F7D16" w:rsidP="006F7D16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學思達</w:t>
                      </w:r>
                      <w:r>
                        <w:rPr>
                          <w:rFonts w:ascii="標楷體" w:eastAsia="標楷體" w:hAnsi="標楷體"/>
                        </w:rPr>
                        <w:t>教學策略，每組分為四</w:t>
                      </w:r>
                      <w:r>
                        <w:rPr>
                          <w:rFonts w:ascii="標楷體" w:eastAsia="標楷體" w:hAnsi="標楷體" w:hint="eastAsia"/>
                        </w:rPr>
                        <w:t>位</w:t>
                      </w:r>
                      <w:r>
                        <w:rPr>
                          <w:rFonts w:ascii="標楷體" w:eastAsia="標楷體" w:hAnsi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以提問、分組討論、各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組抽人</w:t>
                      </w:r>
                      <w:r>
                        <w:rPr>
                          <w:rFonts w:ascii="標楷體" w:eastAsia="標楷體" w:hAnsi="標楷體"/>
                        </w:rPr>
                        <w:t>發言進行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教學</w:t>
                      </w:r>
                      <w:r>
                        <w:rPr>
                          <w:rFonts w:ascii="標楷體" w:eastAsia="標楷體" w:hAnsi="標楷體"/>
                        </w:rPr>
                        <w:t>活動。</w:t>
                      </w:r>
                    </w:p>
                    <w:p w14:paraId="01ECE96C" w14:textId="77777777" w:rsidR="006F7D16" w:rsidRPr="00C42874" w:rsidRDefault="006F7D16" w:rsidP="006F7D1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8C375E0" w14:textId="77777777" w:rsidR="006F7D16" w:rsidRDefault="006F7D16" w:rsidP="006F7D1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D8E0191" w14:textId="77777777" w:rsidR="006F7D16" w:rsidRPr="00C42874" w:rsidRDefault="006F7D16" w:rsidP="006F7D1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BDF1DDF" w14:textId="77777777" w:rsidR="006F7D16" w:rsidRPr="00C42874" w:rsidRDefault="006F7D16" w:rsidP="006F7D16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問答</w:t>
                      </w:r>
                      <w:r>
                        <w:rPr>
                          <w:rFonts w:ascii="標楷體" w:eastAsia="標楷體" w:hAnsi="標楷體"/>
                        </w:rPr>
                        <w:t>法、分組競賽。</w:t>
                      </w:r>
                    </w:p>
                    <w:p w14:paraId="4989DA24" w14:textId="77777777" w:rsidR="006F7D16" w:rsidRPr="00C42874" w:rsidRDefault="006F7D16" w:rsidP="006F7D16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14:paraId="488260A8" w14:textId="77777777" w:rsidR="006F7D16" w:rsidRPr="00C42874" w:rsidRDefault="006F7D16" w:rsidP="006F7D1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CC2F51B" w14:textId="77777777" w:rsidR="006F7D16" w:rsidRPr="00C42874" w:rsidRDefault="006F7D16" w:rsidP="006F7D1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E41F21C" w14:textId="77777777" w:rsidR="006F7D16" w:rsidRPr="00C42874" w:rsidRDefault="006F7D16" w:rsidP="006F7D16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2F20C30" w14:textId="77777777" w:rsidR="006F7D16" w:rsidRPr="0060618E" w:rsidRDefault="006F7D16" w:rsidP="006F7D16">
                      <w:pPr>
                        <w:pStyle w:val="a5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軼事紀錄</w:t>
                      </w:r>
                      <w:r>
                        <w:rPr>
                          <w:rFonts w:ascii="標楷體" w:eastAsia="標楷體" w:hAnsi="標楷體"/>
                        </w:rPr>
                        <w:t>、學生討論</w:t>
                      </w:r>
                      <w:r>
                        <w:rPr>
                          <w:rFonts w:ascii="標楷體" w:eastAsia="標楷體" w:hAnsi="標楷體" w:hint="eastAsia"/>
                        </w:rPr>
                        <w:t>參與度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4ACA7C8E" w14:textId="77777777" w:rsidR="006F7D16" w:rsidRPr="00C42874" w:rsidRDefault="006F7D16" w:rsidP="006F7D16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5193BCF" w14:textId="77777777" w:rsidR="006F7D16" w:rsidRDefault="006F7D16" w:rsidP="006F7D16">
                      <w:pPr>
                        <w:pStyle w:val="a5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4186770" w14:textId="77777777" w:rsidR="006F7D16" w:rsidRPr="00C42874" w:rsidRDefault="006F7D16" w:rsidP="006F7D16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7451B76" w14:textId="77777777" w:rsidR="006F7D16" w:rsidRDefault="006F7D16" w:rsidP="006F7D1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10.10.13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下午5點西導辦公室</w:t>
                      </w:r>
                    </w:p>
                    <w:p w14:paraId="313B6DA9" w14:textId="77777777" w:rsidR="006F7D16" w:rsidRDefault="006F7D16" w:rsidP="006F7D1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FEAC688" w14:textId="77777777" w:rsidR="006F7D16" w:rsidRDefault="006F7D16" w:rsidP="006F7D1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CCF3CF3" w14:textId="77777777" w:rsidR="006F7D16" w:rsidRDefault="006F7D16" w:rsidP="006F7D1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562258C" w14:textId="77777777" w:rsidR="006F7D16" w:rsidRDefault="006F7D16" w:rsidP="006F7D1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1473BA9" w14:textId="77777777" w:rsidR="006F7D16" w:rsidRDefault="006F7D16" w:rsidP="006F7D1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4C88707" w14:textId="77777777" w:rsidR="006F7D16" w:rsidRPr="00C42874" w:rsidRDefault="006F7D16" w:rsidP="006F7D1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>
        <w:rPr>
          <w:rFonts w:ascii="標楷體" w:eastAsia="標楷體" w:hAnsi="標楷體" w:hint="eastAsia"/>
          <w:u w:val="single"/>
        </w:rPr>
        <w:t>林璀瑤</w:t>
      </w:r>
      <w:r w:rsidRPr="005265BE">
        <w:rPr>
          <w:rFonts w:ascii="標楷體" w:eastAsia="標楷體" w:hAnsi="標楷體" w:hint="eastAsia"/>
        </w:rPr>
        <w:t xml:space="preserve"> 觀 察 者：</w:t>
      </w:r>
      <w:r>
        <w:rPr>
          <w:rFonts w:ascii="標楷體" w:eastAsia="標楷體" w:hAnsi="標楷體" w:hint="eastAsia"/>
          <w:u w:val="single"/>
        </w:rPr>
        <w:t>詹孟桐</w:t>
      </w:r>
      <w:r w:rsidRPr="005265BE">
        <w:rPr>
          <w:rFonts w:ascii="標楷體" w:eastAsia="標楷體" w:hAnsi="標楷體" w:hint="eastAsia"/>
        </w:rPr>
        <w:t xml:space="preserve"> 觀察前會談時間：</w:t>
      </w:r>
      <w:r>
        <w:rPr>
          <w:rFonts w:ascii="標楷體" w:eastAsia="標楷體" w:hAnsi="標楷體" w:hint="eastAsia"/>
          <w:u w:val="single"/>
        </w:rPr>
        <w:t>110.10.7.中午12點</w:t>
      </w:r>
    </w:p>
    <w:p w14:paraId="3362AD81" w14:textId="77777777" w:rsidR="006F7D16" w:rsidRDefault="006F7D16" w:rsidP="006F7D16">
      <w:pPr>
        <w:pStyle w:val="a7"/>
        <w:ind w:hanging="480"/>
        <w:rPr>
          <w:rFonts w:ascii="標楷體" w:eastAsia="標楷體" w:hAnsi="標楷體"/>
        </w:rPr>
      </w:pPr>
    </w:p>
    <w:p w14:paraId="6BA70620" w14:textId="77777777" w:rsidR="006F7D16" w:rsidRPr="0059388F" w:rsidRDefault="006F7D16" w:rsidP="006F7D16">
      <w:pPr>
        <w:pStyle w:val="a7"/>
        <w:ind w:left="0"/>
        <w:rPr>
          <w:rFonts w:ascii="標楷體" w:eastAsia="標楷體" w:hAnsi="標楷體"/>
        </w:rPr>
      </w:pPr>
    </w:p>
    <w:p w14:paraId="01A2F8C8" w14:textId="77777777" w:rsidR="006F7D16" w:rsidRPr="005265BE" w:rsidRDefault="006F7D16" w:rsidP="006F7D16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642ECD92" w14:textId="77777777" w:rsidR="006F7D16" w:rsidRPr="00A4558D" w:rsidRDefault="006F7D16" w:rsidP="006F7D16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</w:t>
      </w:r>
      <w:r>
        <w:rPr>
          <w:rFonts w:ascii="標楷體" w:eastAsia="標楷體" w:hAnsi="標楷體" w:hint="eastAsia"/>
          <w:b/>
          <w:sz w:val="28"/>
          <w:szCs w:val="28"/>
        </w:rPr>
        <w:t>林璀瑤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觀課教師簽名：</w:t>
      </w:r>
      <w:r>
        <w:rPr>
          <w:rFonts w:ascii="標楷體" w:eastAsia="標楷體" w:hAnsi="標楷體" w:hint="eastAsia"/>
          <w:b/>
          <w:sz w:val="28"/>
          <w:szCs w:val="28"/>
        </w:rPr>
        <w:t>詹孟桐</w:t>
      </w:r>
    </w:p>
    <w:p w14:paraId="72914DBA" w14:textId="2C80317F" w:rsidR="006F7D16" w:rsidRDefault="006F7D16" w:rsidP="006F7D16">
      <w:pPr>
        <w:rPr>
          <w:rFonts w:ascii="標楷體" w:eastAsia="標楷體" w:hAnsi="標楷體"/>
          <w:sz w:val="28"/>
        </w:rPr>
      </w:pPr>
    </w:p>
    <w:sectPr w:rsidR="006F7D16" w:rsidSect="00851017">
      <w:headerReference w:type="default" r:id="rId5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4D3F" w14:textId="77777777" w:rsidR="00657152" w:rsidRPr="00851017" w:rsidRDefault="006F7D16" w:rsidP="00851017">
    <w:pPr>
      <w:pStyle w:val="a3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16"/>
    <w:rsid w:val="006F7D16"/>
    <w:rsid w:val="00D0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11DD"/>
  <w15:chartTrackingRefBased/>
  <w15:docId w15:val="{D7C6443C-52F2-43D0-9321-E51B4CD2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D16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7D16"/>
    <w:rPr>
      <w:rFonts w:ascii="Calibri" w:hAnsi="Calibri" w:cs="Calibri"/>
      <w:kern w:val="0"/>
      <w:sz w:val="20"/>
      <w:szCs w:val="20"/>
    </w:rPr>
  </w:style>
  <w:style w:type="paragraph" w:styleId="a5">
    <w:name w:val="Plain Text"/>
    <w:basedOn w:val="a"/>
    <w:link w:val="a6"/>
    <w:rsid w:val="006F7D16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6">
    <w:name w:val="純文字 字元"/>
    <w:basedOn w:val="a0"/>
    <w:link w:val="a5"/>
    <w:rsid w:val="006F7D16"/>
    <w:rPr>
      <w:rFonts w:ascii="細明體" w:eastAsia="細明體" w:hAnsi="Courier New" w:cs="Times New Roman"/>
      <w:kern w:val="0"/>
      <w:szCs w:val="20"/>
    </w:rPr>
  </w:style>
  <w:style w:type="paragraph" w:styleId="a7">
    <w:name w:val="Normal Indent"/>
    <w:basedOn w:val="a"/>
    <w:rsid w:val="006F7D16"/>
    <w:pPr>
      <w:ind w:left="480"/>
    </w:pPr>
    <w:rPr>
      <w:rFonts w:ascii="Times New Roman" w:eastAsia="新細明體" w:hAnsi="Times New Roman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璀瑤 林</dc:creator>
  <cp:keywords/>
  <dc:description/>
  <cp:lastModifiedBy>璀瑤 林</cp:lastModifiedBy>
  <cp:revision>1</cp:revision>
  <dcterms:created xsi:type="dcterms:W3CDTF">2021-10-06T13:32:00Z</dcterms:created>
  <dcterms:modified xsi:type="dcterms:W3CDTF">2021-10-06T13:33:00Z</dcterms:modified>
</cp:coreProperties>
</file>