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454"/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454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基隆市立安樂高中112學年度觀察前會談紀錄表</w:t>
      </w:r>
    </w:p>
    <w:p w:rsidR="00000000" w:rsidDel="00000000" w:rsidP="00000000" w:rsidRDefault="00000000" w:rsidRPr="00000000" w14:paraId="00000003">
      <w:pPr>
        <w:spacing w:line="500" w:lineRule="auto"/>
        <w:ind w:left="-360" w:right="-514" w:firstLine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教學時間：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112年10月17日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教學班級：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101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教學領域：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英語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教學單元：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B1 L3     </w:t>
      </w:r>
    </w:p>
    <w:p w:rsidR="00000000" w:rsidDel="00000000" w:rsidP="00000000" w:rsidRDefault="00000000" w:rsidRPr="00000000" w14:paraId="00000004">
      <w:pPr>
        <w:spacing w:line="500" w:lineRule="auto"/>
        <w:ind w:left="-360" w:right="-514" w:firstLine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教 學 者：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賴美蓉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觀 察 者：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呂蕙蘭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觀察前會談時間：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112年10月13日  </w:t>
      </w:r>
    </w:p>
    <w:tbl>
      <w:tblPr>
        <w:tblStyle w:val="Table1"/>
        <w:tblW w:w="8666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6"/>
        <w:tblGridChange w:id="0">
          <w:tblGrid>
            <w:gridCol w:w="86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教材內容: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國中英語國中英語康軒版第一冊第三課Where Is Harry's Be康軒版第一冊第三課Where Is Harry's Bedroom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教學目標: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能使用Where is/are...?的問答句並正確使用in/on/next to/behind/between/under/in front of/near等介係詞。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學生經驗: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熟悉常見與使用的地方及物品英語名稱。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教學活動: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1.課堂口語演練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2.運用課本句型P46~48隋棠演練。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3.學生互動遊戲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教學評量方式: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隨堂測驗。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觀察的工具和觀察焦點: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紀錄教學者在教學過程中之流暢度以及學生的參與度 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回饋會談時間和地點: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112年10月20日中午12:30 英文科辦公室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1D">
      <w:pPr>
        <w:spacing w:line="500" w:lineRule="auto"/>
        <w:ind w:left="-360" w:right="-514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授課教師簽名：賴美蓉                觀課教師簽名：呂蕙蘭</w:t>
      </w:r>
    </w:p>
    <w:p w:rsidR="00000000" w:rsidDel="00000000" w:rsidP="00000000" w:rsidRDefault="00000000" w:rsidRPr="00000000" w14:paraId="00000020">
      <w:pPr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-139699</wp:posOffset>
                </wp:positionV>
                <wp:extent cx="661035" cy="598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5008" y="3490123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表2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-139699</wp:posOffset>
                </wp:positionV>
                <wp:extent cx="661035" cy="5988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59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left="360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基隆市立安樂高中112學年度觀課紀錄表</w:t>
      </w:r>
      <w:r w:rsidDel="00000000" w:rsidR="00000000" w:rsidRPr="00000000">
        <w:rPr>
          <w:rtl w:val="0"/>
        </w:rPr>
      </w:r>
    </w:p>
    <w:tbl>
      <w:tblPr>
        <w:tblStyle w:val="Table2"/>
        <w:tblW w:w="8148.0" w:type="dxa"/>
        <w:jc w:val="left"/>
        <w:tblInd w:w="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9"/>
        <w:gridCol w:w="2475"/>
        <w:gridCol w:w="1351"/>
        <w:gridCol w:w="3003"/>
        <w:tblGridChange w:id="0">
          <w:tblGrid>
            <w:gridCol w:w="1319"/>
            <w:gridCol w:w="2475"/>
            <w:gridCol w:w="1351"/>
            <w:gridCol w:w="3003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1  年  1  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400" w:lineRule="auto"/>
              <w:ind w:right="-108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觀察時間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112 年 10月 17日  </w:t>
            </w:r>
          </w:p>
          <w:p w:rsidR="00000000" w:rsidDel="00000000" w:rsidP="00000000" w:rsidRDefault="00000000" w:rsidRPr="00000000" w14:paraId="00000029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第  二  節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語文之英語領域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教學單元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B1 L3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教 學 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賴美蓉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觀 察 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00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呂蕙蘭</w:t>
            </w:r>
          </w:p>
        </w:tc>
      </w:tr>
    </w:tbl>
    <w:p w:rsidR="00000000" w:rsidDel="00000000" w:rsidP="00000000" w:rsidRDefault="00000000" w:rsidRPr="00000000" w14:paraId="00000032">
      <w:pPr>
        <w:widowControl w:val="1"/>
        <w:ind w:firstLine="480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1" w:rightFromText="181" w:topFromText="0" w:bottomFromText="0" w:vertAnchor="text" w:horzAnchor="text" w:tblpX="109" w:tblpY="205"/>
        <w:tblW w:w="8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859"/>
        <w:gridCol w:w="4467"/>
        <w:gridCol w:w="576"/>
        <w:gridCol w:w="576"/>
        <w:gridCol w:w="576"/>
        <w:gridCol w:w="558"/>
        <w:tblGridChange w:id="0">
          <w:tblGrid>
            <w:gridCol w:w="518"/>
            <w:gridCol w:w="859"/>
            <w:gridCol w:w="4467"/>
            <w:gridCol w:w="576"/>
            <w:gridCol w:w="576"/>
            <w:gridCol w:w="576"/>
            <w:gridCol w:w="558"/>
          </w:tblGrid>
        </w:tblGridChange>
      </w:tblGrid>
      <w:tr>
        <w:trPr>
          <w:cantSplit w:val="0"/>
          <w:trHeight w:val="8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層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</w:t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檢核重點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普</w:t>
            </w:r>
          </w:p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可改進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未呈現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師</w:t>
            </w:r>
          </w:p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4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1.清楚呈現教材內容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有組織條理呈現教材內容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清楚講解重要概念、原則或技能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 提供學生適當的實作或練習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 設計引發學生思考與討論的教學情境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1-5 適時歸納學習重點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2.運用有效教學技巧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 引起並維持學生學習動機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 善於變化教學活動或教學方法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 教學活動融入學習策略的指導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2-4 教學活動轉換與銜接能順暢進行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2-5 有效掌握時間分配和教學節奏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2-6 使用有助於學生學習的教學媒材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3.應用良好溝通技巧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口語清晰、音量適中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  <w:r w:rsidDel="00000000" w:rsidR="00000000" w:rsidRPr="00000000">
              <w:rPr>
                <w:rFonts w:ascii="DFKai-SB" w:cs="DFKai-SB" w:eastAsia="DFKai-SB" w:hAnsi="DFKai-SB"/>
                <w:highlight w:val="lightGray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運用肢體語言，增進師生互動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 ●●●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 教室走動或眼神能關照多數學生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4.運用學習評量評估學習成效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 教學過程中，適時檢視學生學習情形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 學生學習成果達成預期學習目標</w:t>
            </w:r>
          </w:p>
          <w:p w:rsidR="00000000" w:rsidDel="00000000" w:rsidP="00000000" w:rsidRDefault="00000000" w:rsidRPr="00000000" w14:paraId="000000A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</w:t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級</w:t>
            </w:r>
          </w:p>
          <w:p w:rsidR="00000000" w:rsidDel="00000000" w:rsidP="00000000" w:rsidRDefault="00000000" w:rsidRPr="00000000" w14:paraId="000000B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經</w:t>
            </w:r>
          </w:p>
          <w:p w:rsidR="00000000" w:rsidDel="00000000" w:rsidP="00000000" w:rsidRDefault="00000000" w:rsidRPr="00000000" w14:paraId="000000B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5.維持良好的班級秩序以促進學習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5-1維持良好的班級秩序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5-2適時增強學生的良好表現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5-3妥善處理學生不當行為或偶發狀況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6.營造積極的班級氣氛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6-1引導學生專注於學習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6-2布置或安排有助學生學習的環境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6-3展現熱忱的教學態度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授課教師簽名：賴美蓉              觀課教師簽名：呂蕙蘭</w:t>
      </w:r>
    </w:p>
    <w:p w:rsidR="00000000" w:rsidDel="00000000" w:rsidP="00000000" w:rsidRDefault="00000000" w:rsidRPr="00000000" w14:paraId="000000E2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hanging="454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-50799</wp:posOffset>
                </wp:positionV>
                <wp:extent cx="661035" cy="4171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5008" y="3580928"/>
                          <a:ext cx="6419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表3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-50799</wp:posOffset>
                </wp:positionV>
                <wp:extent cx="661035" cy="41719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17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ind w:hanging="454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 基隆市立安樂高中112學年度教師自我省思檢核表</w:t>
      </w:r>
    </w:p>
    <w:p w:rsidR="00000000" w:rsidDel="00000000" w:rsidP="00000000" w:rsidRDefault="00000000" w:rsidRPr="00000000" w14:paraId="000000EE">
      <w:pPr>
        <w:spacing w:line="500" w:lineRule="auto"/>
        <w:ind w:left="-360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授課教師姓名：_賴美蓉_ 教學班級：_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_101__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教學領域：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_語文領域英文_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教學單元名稱： 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第一冊第三課</w:t>
      </w:r>
      <w:r w:rsidDel="00000000" w:rsidR="00000000" w:rsidRPr="00000000">
        <w:rPr>
          <w:u w:val="single"/>
          <w:rtl w:val="0"/>
        </w:rPr>
        <w:t xml:space="preserve"> Where Is Harry’s Bedroom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5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</w:r>
    </w:p>
    <w:tbl>
      <w:tblPr>
        <w:tblStyle w:val="Table4"/>
        <w:tblW w:w="92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3702"/>
        <w:gridCol w:w="1260"/>
        <w:gridCol w:w="1080"/>
        <w:gridCol w:w="1080"/>
        <w:gridCol w:w="1303"/>
        <w:tblGridChange w:id="0">
          <w:tblGrid>
            <w:gridCol w:w="826"/>
            <w:gridCol w:w="3702"/>
            <w:gridCol w:w="1260"/>
            <w:gridCol w:w="1080"/>
            <w:gridCol w:w="1080"/>
            <w:gridCol w:w="1303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序號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檢核項目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優良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普通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可改進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未呈現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清楚呈現教材內容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運用有效教學技巧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應用良好溝通技巧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運用學習評量評估學習成效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維持良好的班級秩序以促進學習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營造積極的班級氣氛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其他：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046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6"/>
        <w:tblGridChange w:id="0">
          <w:tblGrid>
            <w:gridCol w:w="8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◎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教學省思：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者在教材內容的呈現上清楚易懂，考量學生的程度與吸收能力，儘量以簡易生動的互動進行教學，以提升學生的學習動機與興趣。唯，學生的先備條件是需先熱悉常見地點與物品的名稱，否則無法完成學習任務。</w:t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31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授課教師簽名：賴美蓉              觀課教師簽名：呂蕙蘭</w:t>
      </w:r>
    </w:p>
    <w:p w:rsidR="00000000" w:rsidDel="00000000" w:rsidP="00000000" w:rsidRDefault="00000000" w:rsidRPr="00000000" w14:paraId="00000132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36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360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661035" cy="6286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5008" y="347520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表4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661035" cy="628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9">
      <w:pPr>
        <w:ind w:hanging="454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基隆市立安樂高中112學年度觀察後會談紀錄表</w:t>
      </w:r>
    </w:p>
    <w:p w:rsidR="00000000" w:rsidDel="00000000" w:rsidP="00000000" w:rsidRDefault="00000000" w:rsidRPr="00000000" w14:paraId="0000013A">
      <w:pPr>
        <w:spacing w:line="500" w:lineRule="auto"/>
        <w:ind w:left="-360" w:right="-514" w:firstLine="0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教學時間：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112年10月17 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教學班級：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101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教學領域：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語文英語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教學單元：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B1L3        </w:t>
      </w:r>
    </w:p>
    <w:p w:rsidR="00000000" w:rsidDel="00000000" w:rsidP="00000000" w:rsidRDefault="00000000" w:rsidRPr="00000000" w14:paraId="0000013B">
      <w:pPr>
        <w:spacing w:line="500" w:lineRule="auto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教 學 者：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賴美蓉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觀 察 者：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呂蕙蘭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觀察後會談時間：</w:t>
      </w:r>
      <w:r w:rsidDel="00000000" w:rsidR="00000000" w:rsidRPr="00000000">
        <w:rPr>
          <w:rFonts w:ascii="DFKai-SB" w:cs="DFKai-SB" w:eastAsia="DFKai-SB" w:hAnsi="DFKai-SB"/>
          <w:u w:val="single"/>
          <w:rtl w:val="0"/>
        </w:rPr>
        <w:t xml:space="preserve">112年10月20 日  </w:t>
      </w:r>
    </w:p>
    <w:tbl>
      <w:tblPr>
        <w:tblStyle w:val="Table6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一、教學者優點與特色: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課堂講授與提問的比重並重，且能運用學生生活經驗以及簡單活動   加深學生巨型理解與應用。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二、教學者教學待調整或改變之處；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口語練習與互動遊戲的時間與流程稍嫌混亂。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三、對教學者之具體成長建議: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    可利用抽籤方式挑選上台演練同學，並藉由口頭鼓勵，引導害羞學生開口練習；同時運用扣分制度，管理教室秩序。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line="500" w:lineRule="auto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50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授課教師簽名：賴美蓉              觀課教師簽名：呂蕙蘭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LKmd89fCPRwJTwb6WS+eqlMgg==">CgMxLjAyCGguZ2pkZ3hzOAByITF0eFZNODR1dUg2X2FGWlhSYWd2dTZnMnZTbkgtY0JnNg==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