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0C7" w:rsidRDefault="009B50C7" w:rsidP="009B50C7">
      <w:pPr>
        <w:jc w:val="center"/>
        <w:rPr>
          <w:rFonts w:ascii="標楷體" w:eastAsia="標楷體" w:hAnsi="標楷體"/>
          <w:sz w:val="36"/>
          <w:szCs w:val="36"/>
        </w:rPr>
      </w:pPr>
      <w:r w:rsidRPr="009B50C7">
        <w:rPr>
          <w:rFonts w:ascii="標楷體" w:eastAsia="標楷體" w:hAnsi="標楷體" w:hint="eastAsia"/>
          <w:sz w:val="36"/>
          <w:szCs w:val="36"/>
        </w:rPr>
        <w:t>基隆市瑪陵國小數學領域</w:t>
      </w:r>
      <w:r w:rsidR="009C37AB">
        <w:rPr>
          <w:rFonts w:ascii="標楷體" w:eastAsia="標楷體" w:hAnsi="標楷體" w:hint="eastAsia"/>
          <w:sz w:val="36"/>
          <w:szCs w:val="36"/>
        </w:rPr>
        <w:t>【</w:t>
      </w:r>
      <w:r w:rsidRPr="009B50C7">
        <w:rPr>
          <w:rFonts w:ascii="標楷體" w:eastAsia="標楷體" w:hAnsi="標楷體" w:hint="eastAsia"/>
          <w:sz w:val="36"/>
          <w:szCs w:val="36"/>
        </w:rPr>
        <w:t>共備課</w:t>
      </w:r>
      <w:r w:rsidR="009C37AB">
        <w:rPr>
          <w:rFonts w:ascii="標楷體" w:eastAsia="標楷體" w:hAnsi="標楷體" w:hint="eastAsia"/>
          <w:sz w:val="36"/>
          <w:szCs w:val="36"/>
        </w:rPr>
        <w:t>】</w:t>
      </w:r>
      <w:r w:rsidRPr="009B50C7">
        <w:rPr>
          <w:rFonts w:ascii="標楷體" w:eastAsia="標楷體" w:hAnsi="標楷體" w:hint="eastAsia"/>
          <w:sz w:val="36"/>
          <w:szCs w:val="36"/>
        </w:rPr>
        <w:t>紀錄表</w:t>
      </w:r>
    </w:p>
    <w:p w:rsidR="009B50C7" w:rsidRPr="00A9424A" w:rsidRDefault="009B50C7" w:rsidP="00A9424A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A9424A">
        <w:rPr>
          <w:rFonts w:ascii="標楷體" w:eastAsia="標楷體" w:hAnsi="標楷體" w:hint="eastAsia"/>
          <w:sz w:val="26"/>
          <w:szCs w:val="26"/>
        </w:rPr>
        <w:t>教學者:</w:t>
      </w:r>
      <w:r w:rsidR="00C23722">
        <w:rPr>
          <w:rFonts w:ascii="標楷體" w:eastAsia="標楷體" w:hAnsi="標楷體" w:hint="eastAsia"/>
          <w:sz w:val="26"/>
          <w:szCs w:val="26"/>
        </w:rPr>
        <w:t>劉雅玲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                        </w:t>
      </w:r>
      <w:r w:rsidR="00A9424A"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</w:t>
      </w:r>
      <w:r w:rsidR="00B0565B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C23722">
        <w:rPr>
          <w:rFonts w:ascii="標楷體" w:eastAsia="標楷體" w:hAnsi="標楷體" w:hint="eastAsia"/>
          <w:sz w:val="26"/>
          <w:szCs w:val="26"/>
        </w:rPr>
        <w:t xml:space="preserve">  </w:t>
      </w:r>
      <w:r w:rsidRPr="00A9424A">
        <w:rPr>
          <w:rFonts w:ascii="標楷體" w:eastAsia="標楷體" w:hAnsi="標楷體" w:hint="eastAsia"/>
          <w:sz w:val="26"/>
          <w:szCs w:val="26"/>
        </w:rPr>
        <w:t xml:space="preserve"> 日期:</w:t>
      </w:r>
      <w:r w:rsidR="00B0565B">
        <w:rPr>
          <w:rFonts w:ascii="標楷體" w:eastAsia="標楷體" w:hAnsi="標楷體" w:hint="eastAsia"/>
          <w:sz w:val="26"/>
          <w:szCs w:val="26"/>
        </w:rPr>
        <w:t>112</w:t>
      </w:r>
      <w:r w:rsidRPr="00A9424A">
        <w:rPr>
          <w:rFonts w:ascii="標楷體" w:eastAsia="標楷體" w:hAnsi="標楷體" w:hint="eastAsia"/>
          <w:sz w:val="26"/>
          <w:szCs w:val="26"/>
        </w:rPr>
        <w:t>年</w:t>
      </w:r>
      <w:r w:rsidR="00B0565B">
        <w:rPr>
          <w:rFonts w:ascii="標楷體" w:eastAsia="標楷體" w:hAnsi="標楷體" w:hint="eastAsia"/>
          <w:sz w:val="26"/>
          <w:szCs w:val="26"/>
        </w:rPr>
        <w:t>10</w:t>
      </w:r>
      <w:r w:rsidRPr="00A9424A">
        <w:rPr>
          <w:rFonts w:ascii="標楷體" w:eastAsia="標楷體" w:hAnsi="標楷體" w:hint="eastAsia"/>
          <w:sz w:val="26"/>
          <w:szCs w:val="26"/>
        </w:rPr>
        <w:t>月</w:t>
      </w:r>
      <w:r w:rsidR="00B0565B">
        <w:rPr>
          <w:rFonts w:ascii="標楷體" w:eastAsia="標楷體" w:hAnsi="標楷體" w:hint="eastAsia"/>
          <w:sz w:val="26"/>
          <w:szCs w:val="26"/>
        </w:rPr>
        <w:t>20</w:t>
      </w:r>
      <w:r w:rsidRPr="00A9424A">
        <w:rPr>
          <w:rFonts w:ascii="標楷體" w:eastAsia="標楷體" w:hAnsi="標楷體" w:hint="eastAsia"/>
          <w:sz w:val="26"/>
          <w:szCs w:val="26"/>
        </w:rPr>
        <w:t>日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555"/>
        <w:gridCol w:w="3827"/>
        <w:gridCol w:w="4394"/>
      </w:tblGrid>
      <w:tr w:rsidR="009B50C7" w:rsidTr="001868F4">
        <w:trPr>
          <w:trHeight w:val="431"/>
        </w:trPr>
        <w:tc>
          <w:tcPr>
            <w:tcW w:w="1555" w:type="dxa"/>
          </w:tcPr>
          <w:p w:rsidR="009B50C7" w:rsidRPr="00A9424A" w:rsidRDefault="009B50C7" w:rsidP="00A9424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9424A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8221" w:type="dxa"/>
            <w:gridSpan w:val="2"/>
          </w:tcPr>
          <w:p w:rsidR="009B50C7" w:rsidRPr="00A9424A" w:rsidRDefault="00F221D1" w:rsidP="009B50C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六</w:t>
            </w:r>
            <w:r w:rsidRPr="00A9424A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</w:tr>
      <w:tr w:rsidR="009B50C7" w:rsidTr="001868F4">
        <w:trPr>
          <w:trHeight w:val="928"/>
        </w:trPr>
        <w:tc>
          <w:tcPr>
            <w:tcW w:w="1555" w:type="dxa"/>
          </w:tcPr>
          <w:p w:rsidR="009B50C7" w:rsidRDefault="009B50C7" w:rsidP="009B50C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單元名稱/教學活動</w:t>
            </w:r>
          </w:p>
        </w:tc>
        <w:tc>
          <w:tcPr>
            <w:tcW w:w="8221" w:type="dxa"/>
            <w:gridSpan w:val="2"/>
          </w:tcPr>
          <w:p w:rsidR="009B50C7" w:rsidRDefault="00B0565B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分數的除法</w:t>
            </w:r>
            <w:r w:rsidR="00C23722">
              <w:rPr>
                <w:rFonts w:ascii="標楷體" w:eastAsia="標楷體" w:hAnsi="標楷體"/>
                <w:sz w:val="28"/>
                <w:szCs w:val="28"/>
              </w:rPr>
              <w:t>/小數的除法</w:t>
            </w:r>
          </w:p>
        </w:tc>
      </w:tr>
      <w:tr w:rsidR="009B50C7" w:rsidTr="001868F4">
        <w:tc>
          <w:tcPr>
            <w:tcW w:w="1555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學生學習困難描述</w:t>
            </w:r>
          </w:p>
        </w:tc>
        <w:tc>
          <w:tcPr>
            <w:tcW w:w="8221" w:type="dxa"/>
            <w:gridSpan w:val="2"/>
          </w:tcPr>
          <w:p w:rsidR="005C1DC2" w:rsidRDefault="005C1DC2" w:rsidP="00EF3123">
            <w:pPr>
              <w:rPr>
                <w:rFonts w:ascii="新細明體" w:hAnsi="新細明體"/>
                <w:szCs w:val="28"/>
              </w:rPr>
            </w:pPr>
            <w:r>
              <w:rPr>
                <w:rFonts w:ascii="新細明體" w:hAnsi="新細明體" w:hint="eastAsia"/>
                <w:szCs w:val="28"/>
              </w:rPr>
              <w:t>迷思(一)</w:t>
            </w:r>
          </w:p>
          <w:p w:rsidR="00EF3123" w:rsidRDefault="00EF3123" w:rsidP="00EF3123">
            <w:pPr>
              <w:rPr>
                <w:rFonts w:ascii="Times New Roman"/>
                <w:color w:val="000000"/>
              </w:rPr>
            </w:pPr>
            <w:r>
              <w:rPr>
                <w:rFonts w:ascii="新細明體" w:hAnsi="新細明體" w:hint="eastAsia"/>
                <w:szCs w:val="28"/>
              </w:rPr>
              <w:t>一桶葵花油有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EQ 10\F(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1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,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3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)</w:instrText>
            </w:r>
            <w:r>
              <w:rPr>
                <w:color w:val="000000"/>
              </w:rPr>
              <w:fldChar w:fldCharType="end"/>
            </w:r>
            <w:r>
              <w:rPr>
                <w:rFonts w:hint="eastAsia"/>
                <w:color w:val="000000"/>
              </w:rPr>
              <w:t>公升</w:t>
            </w:r>
            <w:r>
              <w:rPr>
                <w:rFonts w:ascii="Times New Roman" w:hint="eastAsia"/>
                <w:color w:val="000000"/>
              </w:rPr>
              <w:t>，每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EQ \F(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2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,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3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)</w:instrText>
            </w:r>
            <w:r>
              <w:rPr>
                <w:color w:val="000000"/>
              </w:rPr>
              <w:fldChar w:fldCharType="end"/>
            </w:r>
            <w:r>
              <w:rPr>
                <w:rFonts w:hint="eastAsia"/>
                <w:color w:val="000000"/>
              </w:rPr>
              <w:t>公升裝滿一瓶</w:t>
            </w:r>
            <w:r>
              <w:rPr>
                <w:rFonts w:ascii="Times New Roman" w:hint="eastAsia"/>
                <w:color w:val="000000"/>
              </w:rPr>
              <w:t>，共可裝滿幾瓶？剩下幾公升？</w:t>
            </w:r>
          </w:p>
          <w:p w:rsidR="00C529BF" w:rsidRDefault="00C529BF" w:rsidP="00EF3123">
            <w:pPr>
              <w:rPr>
                <w:rFonts w:ascii="Times New Roman" w:hint="eastAsia"/>
                <w:color w:val="000000"/>
              </w:rPr>
            </w:pP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/>
                <w:color w:val="000000"/>
              </w:rPr>
              <w:t>〈正解〉</w:t>
            </w:r>
          </w:p>
          <w:p w:rsidR="003733AB" w:rsidRPr="00C23722" w:rsidRDefault="003733AB" w:rsidP="003733AB">
            <w:pPr>
              <w:snapToGrid w:val="0"/>
              <w:ind w:firstLineChars="185" w:firstLine="444"/>
              <w:rPr>
                <w:color w:val="000000" w:themeColor="text1"/>
              </w:rPr>
            </w:pP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10\F(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1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3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rFonts w:hAnsi="標楷體"/>
                <w:color w:val="000000" w:themeColor="text1"/>
              </w:rPr>
              <w:t>÷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2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3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rFonts w:hint="eastAsia"/>
                <w:color w:val="000000" w:themeColor="text1"/>
              </w:rPr>
              <w:t>＝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15\F(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1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2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</w:p>
          <w:p w:rsidR="005C1DC2" w:rsidRPr="00C23722" w:rsidRDefault="005C1DC2" w:rsidP="003733AB">
            <w:pPr>
              <w:textAlignment w:val="center"/>
              <w:rPr>
                <w:color w:val="000000" w:themeColor="text1"/>
              </w:rPr>
            </w:pPr>
            <w:r w:rsidRPr="00C23722">
              <w:rPr>
                <w:color w:val="000000" w:themeColor="text1"/>
              </w:rPr>
              <w:t xml:space="preserve">    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2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3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rFonts w:hAnsi="標楷體"/>
                <w:color w:val="000000" w:themeColor="text1"/>
              </w:rPr>
              <w:t>×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1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2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rFonts w:hint="eastAsia"/>
                <w:color w:val="000000" w:themeColor="text1"/>
              </w:rPr>
              <w:t>＝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1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3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color w:val="000000" w:themeColor="text1"/>
              </w:rPr>
              <w:t xml:space="preserve">  </w:t>
            </w:r>
          </w:p>
          <w:p w:rsidR="003733AB" w:rsidRPr="00C23722" w:rsidRDefault="003733AB" w:rsidP="003733AB">
            <w:pPr>
              <w:textAlignment w:val="center"/>
              <w:rPr>
                <w:color w:val="000000" w:themeColor="text1"/>
              </w:rPr>
            </w:pPr>
            <w:r w:rsidRPr="00C23722">
              <w:rPr>
                <w:color w:val="000000" w:themeColor="text1"/>
              </w:rPr>
              <w:t xml:space="preserve">     </w:t>
            </w:r>
            <w:r w:rsidR="00C23722">
              <w:rPr>
                <w:color w:val="000000" w:themeColor="text1"/>
              </w:rPr>
              <w:t xml:space="preserve">                      </w:t>
            </w:r>
            <w:r w:rsidRPr="00C23722">
              <w:rPr>
                <w:color w:val="000000" w:themeColor="text1"/>
              </w:rPr>
              <w:t xml:space="preserve"> </w:t>
            </w:r>
            <w:r w:rsidRPr="00C23722">
              <w:rPr>
                <w:rFonts w:hint="eastAsia"/>
                <w:color w:val="000000" w:themeColor="text1"/>
              </w:rPr>
              <w:t>答：</w:t>
            </w:r>
            <w:r w:rsidRPr="00C23722">
              <w:rPr>
                <w:color w:val="000000" w:themeColor="text1"/>
              </w:rPr>
              <w:t>15</w:t>
            </w:r>
            <w:r w:rsidRPr="00C23722">
              <w:rPr>
                <w:rFonts w:hint="eastAsia"/>
                <w:color w:val="000000" w:themeColor="text1"/>
              </w:rPr>
              <w:t>瓶</w:t>
            </w:r>
            <w:r w:rsidRPr="00C23722">
              <w:rPr>
                <w:rFonts w:ascii="Times New Roman" w:hint="eastAsia"/>
                <w:color w:val="000000" w:themeColor="text1"/>
              </w:rPr>
              <w:t>，剩下</w:t>
            </w:r>
            <w:r w:rsidRPr="00C23722">
              <w:rPr>
                <w:color w:val="000000" w:themeColor="text1"/>
              </w:rPr>
              <w:fldChar w:fldCharType="begin"/>
            </w:r>
            <w:r w:rsidRPr="00C23722">
              <w:rPr>
                <w:color w:val="000000" w:themeColor="text1"/>
              </w:rPr>
              <w:instrText xml:space="preserve"> EQ \F(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1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,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3</w:instrText>
            </w:r>
            <w:r w:rsidRPr="00C23722">
              <w:rPr>
                <w:color w:val="000000" w:themeColor="text1"/>
                <w:w w:val="66"/>
              </w:rPr>
              <w:instrText xml:space="preserve"> </w:instrText>
            </w:r>
            <w:r w:rsidRPr="00C23722">
              <w:rPr>
                <w:color w:val="000000" w:themeColor="text1"/>
              </w:rPr>
              <w:instrText>)</w:instrText>
            </w:r>
            <w:r w:rsidRPr="00C23722">
              <w:rPr>
                <w:color w:val="000000" w:themeColor="text1"/>
              </w:rPr>
              <w:fldChar w:fldCharType="end"/>
            </w:r>
            <w:r w:rsidRPr="00C23722">
              <w:rPr>
                <w:rFonts w:hint="eastAsia"/>
                <w:color w:val="000000" w:themeColor="text1"/>
              </w:rPr>
              <w:t>公升</w:t>
            </w:r>
          </w:p>
          <w:p w:rsidR="0016794A" w:rsidRDefault="00C529BF" w:rsidP="003733AB">
            <w:pPr>
              <w:textAlignment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  <w:r>
              <w:rPr>
                <w:rFonts w:ascii="Times New Roman"/>
                <w:color w:val="000000"/>
              </w:rPr>
              <w:t>〈</w:t>
            </w:r>
            <w:r>
              <w:rPr>
                <w:rFonts w:ascii="Times New Roman"/>
                <w:color w:val="000000"/>
              </w:rPr>
              <w:t>學生誤解</w:t>
            </w:r>
            <w:r>
              <w:rPr>
                <w:rFonts w:ascii="Times New Roman"/>
                <w:color w:val="000000"/>
              </w:rPr>
              <w:t>〉</w:t>
            </w:r>
            <w:r w:rsidR="00C2372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250825</wp:posOffset>
                  </wp:positionV>
                  <wp:extent cx="4545330" cy="3100070"/>
                  <wp:effectExtent l="0" t="0" r="7620" b="5080"/>
                  <wp:wrapTight wrapText="bothSides">
                    <wp:wrapPolygon edited="0">
                      <wp:start x="0" y="0"/>
                      <wp:lineTo x="0" y="21503"/>
                      <wp:lineTo x="21546" y="21503"/>
                      <wp:lineTo x="21546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9" t="6720" r="4366" b="5292"/>
                          <a:stretch/>
                        </pic:blipFill>
                        <pic:spPr bwMode="auto">
                          <a:xfrm>
                            <a:off x="0" y="0"/>
                            <a:ext cx="4545330" cy="310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722" w:rsidRDefault="00C23722" w:rsidP="003733AB">
            <w:pPr>
              <w:textAlignment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</w:t>
            </w:r>
          </w:p>
          <w:p w:rsidR="00A55FDC" w:rsidRDefault="00880F79" w:rsidP="003733AB">
            <w:pPr>
              <w:textAlignment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/>
                <w:color w:val="000000"/>
              </w:rPr>
              <w:t>〈學生困難〉</w:t>
            </w:r>
          </w:p>
          <w:p w:rsidR="00A55FDC" w:rsidRDefault="00A55FDC" w:rsidP="003733AB">
            <w:pPr>
              <w:textAlignment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(1)</w:t>
            </w:r>
            <w:r>
              <w:rPr>
                <w:color w:val="000000" w:themeColor="text1"/>
              </w:rPr>
              <w:t>商的單位混淆，把</w:t>
            </w:r>
            <w:r w:rsidR="001F28F7">
              <w:rPr>
                <w:color w:val="000000" w:themeColor="text1"/>
              </w:rPr>
              <w:t>未裝滿的</w:t>
            </w:r>
            <w:r w:rsidR="001F28F7">
              <w:rPr>
                <w:color w:val="000000"/>
              </w:rPr>
              <w:fldChar w:fldCharType="begin"/>
            </w:r>
            <w:r w:rsidR="001F28F7">
              <w:rPr>
                <w:color w:val="000000"/>
              </w:rPr>
              <w:instrText xml:space="preserve"> EQ \F(</w:instrText>
            </w:r>
            <w:r w:rsidR="001F28F7">
              <w:rPr>
                <w:color w:val="000000"/>
                <w:w w:val="66"/>
              </w:rPr>
              <w:instrText xml:space="preserve"> </w:instrText>
            </w:r>
            <w:r w:rsidR="001F28F7">
              <w:rPr>
                <w:color w:val="000000"/>
              </w:rPr>
              <w:instrText>1</w:instrText>
            </w:r>
            <w:r w:rsidR="001F28F7">
              <w:rPr>
                <w:color w:val="000000"/>
                <w:w w:val="66"/>
              </w:rPr>
              <w:instrText xml:space="preserve"> </w:instrText>
            </w:r>
            <w:r w:rsidR="001F28F7">
              <w:rPr>
                <w:color w:val="000000"/>
              </w:rPr>
              <w:instrText>,</w:instrText>
            </w:r>
            <w:r w:rsidR="001F28F7">
              <w:rPr>
                <w:color w:val="000000"/>
                <w:w w:val="66"/>
              </w:rPr>
              <w:instrText xml:space="preserve"> </w:instrText>
            </w:r>
            <w:r w:rsidR="001F28F7">
              <w:rPr>
                <w:color w:val="000000"/>
              </w:rPr>
              <w:instrText>2</w:instrText>
            </w:r>
            <w:r w:rsidR="001F28F7">
              <w:rPr>
                <w:color w:val="000000"/>
                <w:w w:val="66"/>
              </w:rPr>
              <w:instrText xml:space="preserve"> </w:instrText>
            </w:r>
            <w:r w:rsidR="001F28F7">
              <w:rPr>
                <w:color w:val="000000"/>
              </w:rPr>
              <w:instrText>)</w:instrText>
            </w:r>
            <w:r w:rsidR="001F28F7">
              <w:rPr>
                <w:color w:val="000000"/>
              </w:rPr>
              <w:fldChar w:fldCharType="end"/>
            </w:r>
            <w:r w:rsidR="001F28F7">
              <w:rPr>
                <w:color w:val="000000" w:themeColor="text1"/>
              </w:rPr>
              <w:t>瓶誤為剩餘公升數。</w:t>
            </w:r>
          </w:p>
          <w:p w:rsidR="00A55FDC" w:rsidRDefault="001F28F7" w:rsidP="003733AB">
            <w:pPr>
              <w:textAlignment w:val="center"/>
              <w:rPr>
                <w:rFonts w:hint="eastAsia"/>
                <w:color w:val="000000" w:themeColor="text1"/>
              </w:rPr>
            </w:pPr>
            <w:r>
              <w:rPr>
                <w:color w:val="000000" w:themeColor="text1"/>
              </w:rPr>
              <w:t xml:space="preserve">  (2)</w:t>
            </w:r>
            <w:r>
              <w:rPr>
                <w:color w:val="000000" w:themeColor="text1"/>
              </w:rPr>
              <w:t>未注意單位量為</w:t>
            </w: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EQ \F(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2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,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3</w:instrText>
            </w:r>
            <w:r>
              <w:rPr>
                <w:color w:val="000000"/>
                <w:w w:val="66"/>
              </w:rPr>
              <w:instrText xml:space="preserve"> </w:instrText>
            </w:r>
            <w:r>
              <w:rPr>
                <w:color w:val="000000"/>
              </w:rPr>
              <w:instrText>)</w:instrText>
            </w:r>
            <w:r>
              <w:rPr>
                <w:color w:val="000000"/>
              </w:rPr>
              <w:fldChar w:fldCharType="end"/>
            </w:r>
            <w:r>
              <w:rPr>
                <w:rFonts w:hint="eastAsia"/>
                <w:color w:val="000000"/>
              </w:rPr>
              <w:t>公升</w:t>
            </w:r>
            <w:r>
              <w:rPr>
                <w:color w:val="000000" w:themeColor="text1"/>
              </w:rPr>
              <w:t>。</w:t>
            </w:r>
          </w:p>
          <w:p w:rsidR="00A55FDC" w:rsidRDefault="00A55FDC" w:rsidP="003733AB">
            <w:pPr>
              <w:textAlignment w:val="center"/>
              <w:rPr>
                <w:color w:val="000000" w:themeColor="text1"/>
              </w:rPr>
            </w:pPr>
          </w:p>
          <w:p w:rsidR="00A55FDC" w:rsidRDefault="00A55FDC" w:rsidP="003733AB">
            <w:pPr>
              <w:textAlignment w:val="center"/>
              <w:rPr>
                <w:color w:val="000000" w:themeColor="text1"/>
              </w:rPr>
            </w:pPr>
          </w:p>
          <w:p w:rsidR="0016794A" w:rsidRPr="00C23722" w:rsidRDefault="005C1DC2" w:rsidP="003733AB">
            <w:pPr>
              <w:textAlignment w:val="center"/>
              <w:rPr>
                <w:rFonts w:ascii="新細明體" w:hAnsi="新細明體"/>
                <w:color w:val="000000" w:themeColor="text1"/>
                <w:szCs w:val="28"/>
              </w:rPr>
            </w:pPr>
            <w:r w:rsidRPr="00C23722">
              <w:rPr>
                <w:rFonts w:ascii="新細明體" w:hAnsi="新細明體" w:hint="eastAsia"/>
                <w:color w:val="000000" w:themeColor="text1"/>
                <w:szCs w:val="28"/>
              </w:rPr>
              <w:lastRenderedPageBreak/>
              <w:t>迷思(</w:t>
            </w:r>
            <w:r w:rsidRPr="00C23722">
              <w:rPr>
                <w:rFonts w:ascii="新細明體" w:hAnsi="新細明體" w:hint="eastAsia"/>
                <w:color w:val="000000" w:themeColor="text1"/>
                <w:szCs w:val="28"/>
              </w:rPr>
              <w:t>二</w:t>
            </w:r>
            <w:r w:rsidRPr="00C23722">
              <w:rPr>
                <w:rFonts w:ascii="新細明體" w:hAnsi="新細明體" w:hint="eastAsia"/>
                <w:color w:val="000000" w:themeColor="text1"/>
                <w:szCs w:val="28"/>
              </w:rPr>
              <w:t>)</w:t>
            </w:r>
          </w:p>
          <w:p w:rsidR="00880F79" w:rsidRDefault="00880F79" w:rsidP="004A4942">
            <w:pPr>
              <w:textAlignment w:val="center"/>
              <w:rPr>
                <w:color w:val="000000" w:themeColor="text1"/>
              </w:rPr>
            </w:pPr>
          </w:p>
          <w:p w:rsidR="004A4942" w:rsidRDefault="005C1DC2" w:rsidP="004A4942">
            <w:pPr>
              <w:textAlignment w:val="center"/>
              <w:rPr>
                <w:color w:val="000000" w:themeColor="text1"/>
              </w:rPr>
            </w:pPr>
            <w:r w:rsidRPr="00C23722">
              <w:rPr>
                <w:rFonts w:hint="eastAsia"/>
                <w:color w:val="000000" w:themeColor="text1"/>
              </w:rPr>
              <w:t>果農採收了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5.72"/>
                <w:attr w:name="UnitName" w:val="公斤"/>
              </w:smartTagPr>
              <w:r w:rsidRPr="00C23722">
                <w:rPr>
                  <w:color w:val="000000" w:themeColor="text1"/>
                </w:rPr>
                <w:t>65.72</w:t>
              </w:r>
              <w:r w:rsidRPr="00C23722">
                <w:rPr>
                  <w:rFonts w:hint="eastAsia"/>
                  <w:color w:val="000000" w:themeColor="text1"/>
                </w:rPr>
                <w:t>公斤</w:t>
              </w:r>
            </w:smartTag>
            <w:r w:rsidRPr="00C23722">
              <w:rPr>
                <w:rFonts w:hint="eastAsia"/>
                <w:color w:val="000000" w:themeColor="text1"/>
              </w:rPr>
              <w:t>的橘子，每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.4"/>
                <w:attr w:name="UnitName" w:val="公斤"/>
              </w:smartTagPr>
              <w:r w:rsidRPr="00C23722">
                <w:rPr>
                  <w:color w:val="000000" w:themeColor="text1"/>
                </w:rPr>
                <w:t>3.4</w:t>
              </w:r>
              <w:r w:rsidRPr="00C23722">
                <w:rPr>
                  <w:rFonts w:hint="eastAsia"/>
                  <w:color w:val="000000" w:themeColor="text1"/>
                </w:rPr>
                <w:t>公斤</w:t>
              </w:r>
            </w:smartTag>
            <w:r w:rsidRPr="00C23722">
              <w:rPr>
                <w:rFonts w:hint="eastAsia"/>
                <w:color w:val="000000" w:themeColor="text1"/>
              </w:rPr>
              <w:t>裝滿</w:t>
            </w:r>
            <w:r w:rsidRPr="00C23722">
              <w:rPr>
                <w:color w:val="000000" w:themeColor="text1"/>
              </w:rPr>
              <w:t>1</w:t>
            </w:r>
            <w:r w:rsidRPr="00C23722">
              <w:rPr>
                <w:rFonts w:hint="eastAsia"/>
                <w:color w:val="000000" w:themeColor="text1"/>
              </w:rPr>
              <w:t>箱，最多可裝滿幾箱？剩下幾公斤？</w:t>
            </w:r>
            <w:bookmarkStart w:id="0" w:name="a000997"/>
          </w:p>
          <w:p w:rsidR="004A4942" w:rsidRDefault="004A4942" w:rsidP="004A4942">
            <w:pPr>
              <w:textAlignment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</w:t>
            </w:r>
          </w:p>
          <w:p w:rsidR="004A4942" w:rsidRDefault="004A4942" w:rsidP="004A4942">
            <w:pPr>
              <w:textAlignment w:val="center"/>
              <w:rPr>
                <w:rFonts w:hint="eastAsia"/>
                <w:color w:val="000000" w:themeColor="text1"/>
              </w:rPr>
            </w:pPr>
            <w:r>
              <w:rPr>
                <w:rFonts w:ascii="Times New Roman"/>
                <w:color w:val="000000"/>
              </w:rPr>
              <w:t>〈正解〉</w:t>
            </w:r>
          </w:p>
          <w:p w:rsidR="005C1DC2" w:rsidRPr="00C23722" w:rsidRDefault="004A4942" w:rsidP="005C1DC2">
            <w:pPr>
              <w:ind w:leftChars="100" w:left="240" w:firstLineChars="56" w:firstLine="134"/>
              <w:rPr>
                <w:color w:val="000000" w:themeColor="text1"/>
                <w:shd w:val="clear" w:color="auto" w:fill="FFFF99"/>
              </w:rPr>
            </w:pPr>
            <w:r>
              <w:rPr>
                <w:color w:val="000000" w:themeColor="text1"/>
              </w:rPr>
              <w:t xml:space="preserve">   </w:t>
            </w:r>
            <w:r w:rsidR="00C23722">
              <w:rPr>
                <w:color w:val="000000" w:themeColor="text1"/>
              </w:rPr>
              <w:t xml:space="preserve"> </w:t>
            </w:r>
            <w:r w:rsidR="005C1DC2" w:rsidRPr="00C23722">
              <w:rPr>
                <w:color w:val="000000" w:themeColor="text1"/>
              </w:rPr>
              <w:t>65.72</w:t>
            </w:r>
            <w:r w:rsidR="005C1DC2" w:rsidRPr="00C23722">
              <w:rPr>
                <w:rFonts w:hAnsi="標楷體" w:hint="eastAsia"/>
                <w:color w:val="000000" w:themeColor="text1"/>
              </w:rPr>
              <w:t>÷</w:t>
            </w:r>
            <w:r w:rsidR="005C1DC2" w:rsidRPr="00C23722">
              <w:rPr>
                <w:color w:val="000000" w:themeColor="text1"/>
              </w:rPr>
              <w:t>3.4</w:t>
            </w:r>
            <w:r w:rsidR="005C1DC2" w:rsidRPr="00C23722">
              <w:rPr>
                <w:rFonts w:hint="eastAsia"/>
                <w:color w:val="000000" w:themeColor="text1"/>
              </w:rPr>
              <w:t>＝</w:t>
            </w:r>
            <w:r w:rsidR="005C1DC2" w:rsidRPr="00C23722">
              <w:rPr>
                <w:color w:val="000000" w:themeColor="text1"/>
              </w:rPr>
              <w:t>19</w:t>
            </w:r>
            <w:r w:rsidR="005C1DC2" w:rsidRPr="00C23722">
              <w:rPr>
                <w:rFonts w:hint="eastAsia"/>
                <w:snapToGrid w:val="0"/>
                <w:color w:val="000000" w:themeColor="text1"/>
                <w:kern w:val="0"/>
              </w:rPr>
              <w:t>…</w:t>
            </w:r>
            <w:r w:rsidR="005C1DC2" w:rsidRPr="00C23722">
              <w:rPr>
                <w:snapToGrid w:val="0"/>
                <w:color w:val="000000" w:themeColor="text1"/>
                <w:kern w:val="0"/>
              </w:rPr>
              <w:t>1.12</w:t>
            </w:r>
          </w:p>
          <w:p w:rsidR="005C1DC2" w:rsidRDefault="00C23722" w:rsidP="005C1DC2">
            <w:pPr>
              <w:textAlignment w:val="center"/>
              <w:rPr>
                <w:color w:val="000000" w:themeColor="text1"/>
              </w:rPr>
            </w:pPr>
            <w:r>
              <w:rPr>
                <w:rFonts w:hint="eastAsia"/>
                <w:snapToGrid w:val="0"/>
                <w:color w:val="000000" w:themeColor="text1"/>
                <w:kern w:val="0"/>
              </w:rPr>
              <w:t xml:space="preserve">                                       </w:t>
            </w:r>
            <w:r w:rsidR="005C1DC2" w:rsidRPr="00C23722">
              <w:rPr>
                <w:rFonts w:hint="eastAsia"/>
                <w:snapToGrid w:val="0"/>
                <w:color w:val="000000" w:themeColor="text1"/>
                <w:kern w:val="0"/>
              </w:rPr>
              <w:t>答：</w:t>
            </w:r>
            <w:bookmarkEnd w:id="0"/>
            <w:r w:rsidR="005C1DC2" w:rsidRPr="00C23722">
              <w:rPr>
                <w:color w:val="000000" w:themeColor="text1"/>
              </w:rPr>
              <w:t>19</w:t>
            </w:r>
            <w:r w:rsidR="005C1DC2" w:rsidRPr="00C23722">
              <w:rPr>
                <w:rFonts w:hint="eastAsia"/>
                <w:color w:val="000000" w:themeColor="text1"/>
              </w:rPr>
              <w:t>箱，</w:t>
            </w:r>
            <w:r w:rsidR="005C1DC2" w:rsidRPr="00C23722">
              <w:rPr>
                <w:color w:val="000000" w:themeColor="text1"/>
              </w:rPr>
              <w:t>1.12</w:t>
            </w:r>
            <w:r w:rsidR="005C1DC2" w:rsidRPr="00C23722">
              <w:rPr>
                <w:rFonts w:hint="eastAsia"/>
                <w:color w:val="000000" w:themeColor="text1"/>
              </w:rPr>
              <w:t>公斤</w:t>
            </w:r>
          </w:p>
          <w:p w:rsidR="004A4942" w:rsidRDefault="004A4942" w:rsidP="005C1DC2">
            <w:pPr>
              <w:textAlignment w:val="center"/>
              <w:rPr>
                <w:rFonts w:ascii="Times New Roman"/>
                <w:color w:val="000000"/>
              </w:rPr>
            </w:pPr>
          </w:p>
          <w:p w:rsidR="00C23722" w:rsidRPr="00C23722" w:rsidRDefault="004A4942" w:rsidP="005C1DC2">
            <w:pPr>
              <w:textAlignment w:val="center"/>
              <w:rPr>
                <w:rFonts w:hint="eastAsia"/>
                <w:color w:val="000000" w:themeColor="text1"/>
              </w:rPr>
            </w:pPr>
            <w:r>
              <w:rPr>
                <w:rFonts w:ascii="Times New Roman"/>
                <w:color w:val="000000"/>
              </w:rPr>
              <w:t>〈學生誤解〉</w:t>
            </w:r>
          </w:p>
          <w:p w:rsidR="009B50C7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46990</wp:posOffset>
                  </wp:positionV>
                  <wp:extent cx="3482975" cy="2614930"/>
                  <wp:effectExtent l="0" t="0" r="3175" b="0"/>
                  <wp:wrapTight wrapText="bothSides">
                    <wp:wrapPolygon edited="0">
                      <wp:start x="0" y="0"/>
                      <wp:lineTo x="0" y="21401"/>
                      <wp:lineTo x="21502" y="21401"/>
                      <wp:lineTo x="2150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75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2E23CD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1291070</wp:posOffset>
                      </wp:positionH>
                      <wp:positionV relativeFrom="paragraph">
                        <wp:posOffset>204584</wp:posOffset>
                      </wp:positionV>
                      <wp:extent cx="1288473" cy="2476905"/>
                      <wp:effectExtent l="0" t="38100" r="64135" b="1905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8473" cy="2476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4DD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101.65pt;margin-top:16.1pt;width:101.45pt;height:195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C23722" w:rsidRDefault="00C23722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880F79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Times New Roman"/>
                <w:color w:val="000000"/>
              </w:rPr>
              <w:t>〈學生</w:t>
            </w:r>
            <w:r>
              <w:rPr>
                <w:rFonts w:ascii="Times New Roman"/>
                <w:color w:val="000000"/>
              </w:rPr>
              <w:t>困難〉</w:t>
            </w:r>
          </w:p>
          <w:p w:rsidR="00C23722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(1)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/>
                <w:color w:val="000000"/>
              </w:rPr>
              <w:t>學生</w:t>
            </w:r>
            <w:r>
              <w:rPr>
                <w:rFonts w:ascii="Times New Roman"/>
                <w:color w:val="000000"/>
              </w:rPr>
              <w:t>除法算到被除數最後一位結束，未注意</w:t>
            </w:r>
            <w:r>
              <w:rPr>
                <w:rFonts w:ascii="Times New Roman"/>
                <w:color w:val="000000"/>
              </w:rPr>
              <w:t>“</w:t>
            </w:r>
            <w:r>
              <w:rPr>
                <w:rFonts w:ascii="Times New Roman"/>
                <w:color w:val="000000"/>
              </w:rPr>
              <w:t>裝滿</w:t>
            </w:r>
            <w:r>
              <w:rPr>
                <w:rFonts w:ascii="Times New Roman"/>
                <w:color w:val="000000"/>
              </w:rPr>
              <w:t>”</w:t>
            </w:r>
            <w:r>
              <w:rPr>
                <w:rFonts w:ascii="Times New Roman"/>
                <w:color w:val="000000"/>
              </w:rPr>
              <w:t>。</w:t>
            </w:r>
          </w:p>
          <w:p w:rsidR="00A55FDC" w:rsidRDefault="00880F79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(2)把19.3的商誤為整箱數。</w:t>
            </w:r>
          </w:p>
          <w:p w:rsidR="00A55FDC" w:rsidRDefault="002E23CD" w:rsidP="00E6255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(3)看驗算餘數紀錄，能算出正確剩餘量，但答仍寫錯。</w:t>
            </w:r>
          </w:p>
          <w:p w:rsidR="00A55FDC" w:rsidRDefault="00A55FDC" w:rsidP="00E6255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B50C7" w:rsidTr="001868F4">
        <w:tc>
          <w:tcPr>
            <w:tcW w:w="1555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27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自己備課想法</w:t>
            </w:r>
          </w:p>
        </w:tc>
        <w:tc>
          <w:tcPr>
            <w:tcW w:w="4394" w:type="dxa"/>
          </w:tcPr>
          <w:p w:rsidR="009B50C7" w:rsidRDefault="009B50C7" w:rsidP="00A9424A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共備意見或調整</w:t>
            </w:r>
          </w:p>
        </w:tc>
      </w:tr>
      <w:tr w:rsidR="009B50C7" w:rsidTr="001868F4">
        <w:tc>
          <w:tcPr>
            <w:tcW w:w="1555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概念</w:t>
            </w:r>
            <w:r w:rsidR="002D4655">
              <w:rPr>
                <w:rFonts w:ascii="標楷體" w:eastAsia="標楷體" w:hAnsi="標楷體" w:hint="eastAsia"/>
                <w:sz w:val="28"/>
                <w:szCs w:val="28"/>
              </w:rPr>
              <w:t>/內容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分析</w:t>
            </w:r>
          </w:p>
        </w:tc>
        <w:tc>
          <w:tcPr>
            <w:tcW w:w="3827" w:type="dxa"/>
          </w:tcPr>
          <w:p w:rsidR="009B50C7" w:rsidRDefault="00236A86" w:rsidP="00236A8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學生能否理解分數的「單位量」</w:t>
            </w:r>
          </w:p>
          <w:p w:rsidR="00A9424A" w:rsidRDefault="00236A86" w:rsidP="00236A86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2.「</w:t>
            </w:r>
            <w:r>
              <w:rPr>
                <w:rFonts w:ascii="標楷體" w:eastAsia="標楷體" w:hAnsi="標楷體"/>
                <w:sz w:val="28"/>
                <w:szCs w:val="28"/>
              </w:rPr>
              <w:t>裝滿</w:t>
            </w:r>
            <w:r>
              <w:rPr>
                <w:rFonts w:ascii="標楷體" w:eastAsia="標楷體" w:hAnsi="標楷體"/>
                <w:sz w:val="28"/>
                <w:szCs w:val="28"/>
              </w:rPr>
              <w:t>」及</w:t>
            </w:r>
            <w:r>
              <w:rPr>
                <w:rFonts w:ascii="標楷體" w:eastAsia="標楷體" w:hAnsi="標楷體"/>
                <w:sz w:val="28"/>
                <w:szCs w:val="28"/>
              </w:rPr>
              <w:t>「裝完」</w:t>
            </w:r>
            <w:r>
              <w:rPr>
                <w:rFonts w:ascii="標楷體" w:eastAsia="標楷體" w:hAnsi="標楷體"/>
                <w:sz w:val="28"/>
                <w:szCs w:val="28"/>
              </w:rPr>
              <w:t>的差異</w:t>
            </w: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9424A" w:rsidTr="001868F4">
        <w:trPr>
          <w:trHeight w:val="574"/>
        </w:trPr>
        <w:tc>
          <w:tcPr>
            <w:tcW w:w="1555" w:type="dxa"/>
          </w:tcPr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教學目標</w:t>
            </w:r>
          </w:p>
        </w:tc>
        <w:tc>
          <w:tcPr>
            <w:tcW w:w="3827" w:type="dxa"/>
          </w:tcPr>
          <w:p w:rsidR="00A9424A" w:rsidRPr="00A9424A" w:rsidRDefault="00A9424A" w:rsidP="009B50C7">
            <w:pPr>
              <w:rPr>
                <w:rFonts w:ascii="標楷體" w:eastAsia="標楷體" w:hAnsi="標楷體"/>
                <w:sz w:val="44"/>
                <w:szCs w:val="44"/>
              </w:rPr>
            </w:pPr>
          </w:p>
        </w:tc>
        <w:tc>
          <w:tcPr>
            <w:tcW w:w="4394" w:type="dxa"/>
          </w:tcPr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50C7" w:rsidTr="001868F4">
        <w:tc>
          <w:tcPr>
            <w:tcW w:w="1555" w:type="dxa"/>
          </w:tcPr>
          <w:p w:rsidR="009B50C7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解決</w:t>
            </w:r>
            <w:r w:rsidR="009B50C7">
              <w:rPr>
                <w:rFonts w:ascii="標楷體" w:eastAsia="標楷體" w:hAnsi="標楷體" w:hint="eastAsia"/>
                <w:sz w:val="28"/>
                <w:szCs w:val="28"/>
              </w:rPr>
              <w:t>策略</w:t>
            </w:r>
          </w:p>
        </w:tc>
        <w:tc>
          <w:tcPr>
            <w:tcW w:w="3827" w:type="dxa"/>
          </w:tcPr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1" w:name="_GoBack"/>
            <w:bookmarkEnd w:id="1"/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D4655" w:rsidTr="001868F4">
        <w:tc>
          <w:tcPr>
            <w:tcW w:w="1555" w:type="dxa"/>
          </w:tcPr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評量方式</w:t>
            </w:r>
          </w:p>
        </w:tc>
        <w:tc>
          <w:tcPr>
            <w:tcW w:w="3827" w:type="dxa"/>
          </w:tcPr>
          <w:p w:rsidR="001868F4" w:rsidRDefault="001868F4" w:rsidP="00F221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50C7" w:rsidTr="001868F4">
        <w:trPr>
          <w:trHeight w:val="3906"/>
        </w:trPr>
        <w:tc>
          <w:tcPr>
            <w:tcW w:w="1555" w:type="dxa"/>
          </w:tcPr>
          <w:p w:rsidR="00A9424A" w:rsidRDefault="001868F4" w:rsidP="001868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</w:t>
            </w:r>
            <w:r w:rsidR="009B50C7">
              <w:rPr>
                <w:rFonts w:ascii="標楷體" w:eastAsia="標楷體" w:hAnsi="標楷體" w:hint="eastAsia"/>
                <w:sz w:val="28"/>
                <w:szCs w:val="28"/>
              </w:rPr>
              <w:t>觀課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流程重點</w:t>
            </w:r>
          </w:p>
        </w:tc>
        <w:tc>
          <w:tcPr>
            <w:tcW w:w="3827" w:type="dxa"/>
          </w:tcPr>
          <w:p w:rsidR="009B50C7" w:rsidRPr="00E6255D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A9424A" w:rsidRDefault="00A9424A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D4655" w:rsidRDefault="002D4655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94" w:type="dxa"/>
          </w:tcPr>
          <w:p w:rsidR="009B50C7" w:rsidRDefault="009B50C7" w:rsidP="009B50C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4386F" w:rsidRDefault="0094386F"/>
    <w:sectPr w:rsidR="0094386F" w:rsidSect="00A9424A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C7"/>
    <w:rsid w:val="0016794A"/>
    <w:rsid w:val="001868F4"/>
    <w:rsid w:val="001F28F7"/>
    <w:rsid w:val="00236A86"/>
    <w:rsid w:val="002D4655"/>
    <w:rsid w:val="002E23CD"/>
    <w:rsid w:val="003733AB"/>
    <w:rsid w:val="004A4942"/>
    <w:rsid w:val="005C1DC2"/>
    <w:rsid w:val="007B04A4"/>
    <w:rsid w:val="00880F79"/>
    <w:rsid w:val="008A651F"/>
    <w:rsid w:val="0094386F"/>
    <w:rsid w:val="009931DC"/>
    <w:rsid w:val="009B50C7"/>
    <w:rsid w:val="009C37AB"/>
    <w:rsid w:val="00A55FDC"/>
    <w:rsid w:val="00A9424A"/>
    <w:rsid w:val="00B0565B"/>
    <w:rsid w:val="00C23722"/>
    <w:rsid w:val="00C529BF"/>
    <w:rsid w:val="00E56518"/>
    <w:rsid w:val="00E6255D"/>
    <w:rsid w:val="00EF3123"/>
    <w:rsid w:val="00F2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EB19D-C671-45C7-B263-AC9B1CB8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5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帳戶</cp:lastModifiedBy>
  <cp:revision>19</cp:revision>
  <dcterms:created xsi:type="dcterms:W3CDTF">2023-09-08T07:42:00Z</dcterms:created>
  <dcterms:modified xsi:type="dcterms:W3CDTF">2023-10-16T13:59:00Z</dcterms:modified>
</cp:coreProperties>
</file>