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10" w:rsidRPr="00030110" w:rsidRDefault="00015F38" w:rsidP="00030110">
      <w:pPr>
        <w:jc w:val="center"/>
        <w:rPr>
          <w:rFonts w:ascii="標楷體" w:hAnsi="標楷體" w:cs="Times New Roman"/>
          <w:b/>
          <w:color w:val="000000" w:themeColor="text1"/>
          <w:sz w:val="32"/>
          <w:szCs w:val="32"/>
        </w:rPr>
      </w:pPr>
      <w:r w:rsidRPr="00015F38">
        <w:rPr>
          <w:rFonts w:ascii="標楷體" w:hAnsi="標楷體" w:hint="eastAsia"/>
          <w:b/>
          <w:color w:val="000000" w:themeColor="text1"/>
          <w:sz w:val="32"/>
          <w:szCs w:val="32"/>
        </w:rPr>
        <w:t>基隆市</w:t>
      </w:r>
      <w:r w:rsidRPr="00015F38">
        <w:rPr>
          <w:rFonts w:ascii="標楷體" w:hAnsi="標楷體" w:hint="eastAsia"/>
          <w:b/>
          <w:color w:val="000000" w:themeColor="text1"/>
          <w:sz w:val="32"/>
          <w:szCs w:val="32"/>
          <w:lang w:eastAsia="zh-HK"/>
        </w:rPr>
        <w:t>百福</w:t>
      </w:r>
      <w:r w:rsidRPr="00015F38">
        <w:rPr>
          <w:rFonts w:ascii="標楷體" w:hAnsi="標楷體" w:hint="eastAsia"/>
          <w:b/>
          <w:color w:val="000000" w:themeColor="text1"/>
          <w:sz w:val="32"/>
          <w:szCs w:val="32"/>
        </w:rPr>
        <w:t>國中</w:t>
      </w:r>
      <w:r w:rsidR="00E7291F">
        <w:rPr>
          <w:rFonts w:ascii="標楷體" w:hAnsi="標楷體" w:hint="eastAsia"/>
          <w:b/>
          <w:color w:val="000000" w:themeColor="text1"/>
          <w:sz w:val="32"/>
          <w:szCs w:val="32"/>
        </w:rPr>
        <w:t>11</w:t>
      </w:r>
      <w:r w:rsidR="00690B8B">
        <w:rPr>
          <w:rFonts w:ascii="標楷體" w:hAnsi="標楷體"/>
          <w:b/>
          <w:color w:val="000000" w:themeColor="text1"/>
          <w:sz w:val="32"/>
          <w:szCs w:val="32"/>
        </w:rPr>
        <w:t>2</w:t>
      </w:r>
      <w:r w:rsidRPr="00015F38">
        <w:rPr>
          <w:rFonts w:ascii="標楷體" w:hAnsi="標楷體" w:hint="eastAsia"/>
          <w:b/>
          <w:color w:val="000000" w:themeColor="text1"/>
          <w:sz w:val="32"/>
          <w:szCs w:val="32"/>
        </w:rPr>
        <w:t>學年度素養導向課程</w:t>
      </w:r>
      <w:r w:rsidRPr="00015F38">
        <w:rPr>
          <w:rFonts w:ascii="標楷體" w:hAnsi="標楷體" w:cs="Times New Roman" w:hint="eastAsia"/>
          <w:b/>
          <w:color w:val="000000" w:themeColor="text1"/>
          <w:sz w:val="32"/>
          <w:szCs w:val="32"/>
        </w:rPr>
        <w:t>教</w:t>
      </w:r>
      <w:r w:rsidR="00030110">
        <w:rPr>
          <w:rFonts w:ascii="標楷體" w:hAnsi="標楷體" w:cs="Times New Roman" w:hint="eastAsia"/>
          <w:b/>
          <w:color w:val="000000" w:themeColor="text1"/>
          <w:sz w:val="32"/>
          <w:szCs w:val="32"/>
        </w:rPr>
        <w:t>學方案</w:t>
      </w:r>
      <w:r w:rsidR="004A6E14">
        <w:rPr>
          <w:rFonts w:ascii="標楷體" w:hAnsi="標楷體" w:cs="Times New Roman" w:hint="eastAsia"/>
          <w:b/>
          <w:color w:val="000000" w:themeColor="text1"/>
          <w:sz w:val="32"/>
          <w:szCs w:val="32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領域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421642" w:rsidRDefault="00421642" w:rsidP="00127C24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421642">
              <w:rPr>
                <w:rFonts w:asciiTheme="minorEastAsia" w:eastAsiaTheme="minorEastAsia" w:hAnsiTheme="minorEastAsia" w:hint="eastAsia"/>
                <w:noProof/>
              </w:rPr>
              <w:t>數學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6F3370" w:rsidRDefault="00637209" w:rsidP="00127C24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21642" w:rsidRDefault="00743C2B" w:rsidP="00127C24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七</w:t>
            </w:r>
            <w:r w:rsidR="00421642" w:rsidRPr="00421642">
              <w:rPr>
                <w:rFonts w:asciiTheme="minorEastAsia" w:eastAsiaTheme="minorEastAsia" w:hAnsiTheme="minorEastAsia" w:hint="eastAsia"/>
                <w:noProof/>
              </w:rPr>
              <w:t>年級</w:t>
            </w:r>
            <w:r w:rsidR="002C7870">
              <w:rPr>
                <w:rFonts w:asciiTheme="minorEastAsia" w:eastAsiaTheme="minorEastAsia" w:hAnsiTheme="minorEastAsia" w:hint="eastAsia"/>
                <w:noProof/>
              </w:rPr>
              <w:t>上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2C7870" w:rsidRDefault="00F124A4" w:rsidP="00194F0C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2C7870">
              <w:rPr>
                <w:rFonts w:asciiTheme="minorEastAsia" w:eastAsiaTheme="minorEastAsia" w:hAnsiTheme="minorEastAsia" w:hint="eastAsia"/>
                <w:noProof/>
              </w:rPr>
              <w:t>共</w:t>
            </w:r>
            <w:r w:rsidR="00BC5E22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</w:t>
            </w:r>
            <w:r w:rsidR="00D30AB5">
              <w:rPr>
                <w:rFonts w:asciiTheme="minorEastAsia" w:eastAsiaTheme="minorEastAsia" w:hAnsiTheme="minorEastAsia" w:hint="eastAsia"/>
                <w:noProof/>
                <w:u w:val="single"/>
              </w:rPr>
              <w:t>4</w:t>
            </w:r>
            <w:r w:rsidR="00D30AB5">
              <w:rPr>
                <w:rFonts w:asciiTheme="minorEastAsia" w:eastAsiaTheme="minorEastAsia" w:hAnsiTheme="minorEastAsia"/>
                <w:noProof/>
                <w:u w:val="single"/>
              </w:rPr>
              <w:t xml:space="preserve">  </w:t>
            </w:r>
            <w:r w:rsidRPr="002C7870">
              <w:rPr>
                <w:rFonts w:asciiTheme="minorEastAsia" w:eastAsiaTheme="minorEastAsia" w:hAnsiTheme="minorEastAsia" w:hint="eastAsia"/>
                <w:noProof/>
              </w:rPr>
              <w:t>節，</w:t>
            </w:r>
            <w:r w:rsidR="00BC5E22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</w:t>
            </w:r>
            <w:r w:rsidR="00D30AB5">
              <w:rPr>
                <w:rFonts w:asciiTheme="minorEastAsia" w:eastAsiaTheme="minorEastAsia" w:hAnsiTheme="minorEastAsia"/>
                <w:noProof/>
                <w:u w:val="single"/>
              </w:rPr>
              <w:t xml:space="preserve">180  </w:t>
            </w:r>
            <w:r w:rsidRPr="002C7870">
              <w:rPr>
                <w:rFonts w:asciiTheme="minorEastAsia" w:eastAsiaTheme="minorEastAsia" w:hAnsiTheme="minorEastAsia" w:hint="eastAsia"/>
                <w:noProof/>
              </w:rPr>
              <w:t>分鐘</w:t>
            </w: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E7291F" w:rsidRDefault="00743C2B" w:rsidP="00E7291F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3</w:t>
            </w:r>
            <w:r w:rsidR="00E7291F" w:rsidRPr="00E7291F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 xml:space="preserve"> 式子的運算</w:t>
            </w:r>
          </w:p>
        </w:tc>
      </w:tr>
      <w:tr w:rsidR="00F124A4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DB43C0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DB43C0">
              <w:rPr>
                <w:rFonts w:hAnsi="標楷體"/>
                <w:b/>
                <w:noProof/>
              </w:rPr>
              <w:t>設計依據</w:t>
            </w:r>
          </w:p>
        </w:tc>
      </w:tr>
      <w:tr w:rsidR="00EA7A39" w:rsidRPr="000A031A" w:rsidTr="00F8043B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</w:t>
            </w:r>
          </w:p>
          <w:p w:rsidR="00EA7A39" w:rsidRPr="003267FC" w:rsidRDefault="00EA7A39" w:rsidP="00EA7A39">
            <w:pPr>
              <w:snapToGrid w:val="0"/>
              <w:spacing w:line="360" w:lineRule="auto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A7A39" w:rsidRPr="00A709BA" w:rsidRDefault="00A709BA" w:rsidP="00EA7A39">
            <w:pPr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A226B0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a-IV-1</w:t>
            </w:r>
            <w:r w:rsidRPr="00A709BA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 xml:space="preserve"> </w:t>
            </w:r>
            <w:r w:rsidRPr="00A709BA">
              <w:rPr>
                <w:rFonts w:asciiTheme="minorEastAsia" w:eastAsiaTheme="minorEastAsia" w:hAnsiTheme="minorEastAsia"/>
                <w:szCs w:val="24"/>
              </w:rPr>
              <w:t>理解並應用符號及文字敘述表達概念、運算、推理及證明。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核心</w:t>
            </w:r>
          </w:p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數-J-A1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對於學習數學有信心和正向態度，能使用適當的數學語言進行溝通，並能將所學應用於日常生活中。</w:t>
            </w:r>
          </w:p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數-J-A2 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數-J-B1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EA7A39" w:rsidRPr="00A709BA" w:rsidRDefault="00EA7A39" w:rsidP="00EA7A39">
            <w:pPr>
              <w:rPr>
                <w:szCs w:val="24"/>
              </w:rPr>
            </w:pPr>
            <w:r w:rsidRPr="00A709BA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數-J-C2</w:t>
            </w:r>
            <w:r w:rsidRPr="00A709BA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樂於與他人良好互動與溝通以解決問題，並欣賞問題的多元解法。</w:t>
            </w:r>
          </w:p>
        </w:tc>
      </w:tr>
      <w:tr w:rsidR="00EA7A39" w:rsidRPr="000A031A" w:rsidTr="00F8043B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39" w:rsidRPr="00A709BA" w:rsidRDefault="00A709BA" w:rsidP="00EA7A39">
            <w:pPr>
              <w:rPr>
                <w:rFonts w:asciiTheme="minorEastAsia" w:eastAsiaTheme="minorEastAsia" w:hAnsiTheme="minorEastAsia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 xml:space="preserve">A-7-1 </w:t>
            </w:r>
            <w:r w:rsidRPr="00A709BA">
              <w:rPr>
                <w:rFonts w:asciiTheme="minorEastAsia" w:eastAsiaTheme="minorEastAsia" w:hAnsiTheme="minorEastAsia"/>
                <w:b/>
                <w:szCs w:val="24"/>
              </w:rPr>
              <w:t>代數符號</w:t>
            </w:r>
            <w:r w:rsidRPr="00A709BA">
              <w:rPr>
                <w:rFonts w:asciiTheme="minorEastAsia" w:eastAsiaTheme="minorEastAsia" w:hAnsiTheme="minorEastAsia"/>
                <w:szCs w:val="24"/>
              </w:rPr>
              <w:t>：以代數符號表徵</w:t>
            </w:r>
            <w:proofErr w:type="gramStart"/>
            <w:r w:rsidRPr="00A709BA">
              <w:rPr>
                <w:rFonts w:asciiTheme="minorEastAsia" w:eastAsiaTheme="minorEastAsia" w:hAnsiTheme="minorEastAsia"/>
                <w:szCs w:val="24"/>
              </w:rPr>
              <w:t>交換律、分配律</w:t>
            </w:r>
            <w:proofErr w:type="gramEnd"/>
            <w:r w:rsidRPr="00A709BA">
              <w:rPr>
                <w:rFonts w:asciiTheme="minorEastAsia" w:eastAsiaTheme="minorEastAsia" w:hAnsiTheme="minorEastAsia"/>
                <w:szCs w:val="24"/>
              </w:rPr>
              <w:t>、結合律；</w:t>
            </w:r>
            <w:r w:rsidR="00712A4B">
              <w:rPr>
                <w:rFonts w:asciiTheme="minorEastAsia" w:eastAsiaTheme="minorEastAsia" w:hAnsiTheme="minorEastAsia" w:hint="eastAsia"/>
                <w:szCs w:val="24"/>
              </w:rPr>
              <w:t>以</w:t>
            </w:r>
            <w:r w:rsidRPr="00A709BA">
              <w:rPr>
                <w:rFonts w:asciiTheme="minorEastAsia" w:eastAsiaTheme="minorEastAsia" w:hAnsiTheme="minorEastAsia"/>
                <w:szCs w:val="24"/>
              </w:rPr>
              <w:t>一次</w:t>
            </w:r>
            <w:proofErr w:type="gramStart"/>
            <w:r w:rsidRPr="00A709BA">
              <w:rPr>
                <w:rFonts w:asciiTheme="minorEastAsia" w:eastAsiaTheme="minorEastAsia" w:hAnsiTheme="minorEastAsia"/>
                <w:szCs w:val="24"/>
              </w:rPr>
              <w:t>式的化簡及</w:t>
            </w:r>
            <w:proofErr w:type="gramEnd"/>
            <w:r w:rsidRPr="00A709BA">
              <w:rPr>
                <w:rFonts w:asciiTheme="minorEastAsia" w:eastAsiaTheme="minorEastAsia" w:hAnsiTheme="minorEastAsia"/>
                <w:szCs w:val="24"/>
              </w:rPr>
              <w:t>同類項；符號記錄生活中的情境問題。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7A39" w:rsidRPr="004B3B54" w:rsidRDefault="00EA7A39" w:rsidP="00EA7A39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EA7A39" w:rsidRPr="004B3B54" w:rsidRDefault="00EA7A39" w:rsidP="00EA7A39">
            <w:pPr>
              <w:snapToGrid w:val="0"/>
              <w:rPr>
                <w:rFonts w:hAnsi="標楷體"/>
                <w:noProof/>
                <w:u w:val="single"/>
              </w:rPr>
            </w:pPr>
          </w:p>
        </w:tc>
      </w:tr>
      <w:tr w:rsidR="00EA7A39" w:rsidRPr="000A031A" w:rsidTr="008012CC">
        <w:trPr>
          <w:trHeight w:val="1514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議題</w:t>
            </w:r>
          </w:p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【閱讀素養教育】</w:t>
            </w:r>
          </w:p>
          <w:p w:rsidR="00BA3CB6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szCs w:val="24"/>
              </w:rPr>
              <w:t>閱J3 理解學科知識內的重要詞彙的意涵，並懂得如何運用該詞彙與他人進行</w:t>
            </w:r>
            <w:r w:rsidR="00BA3CB6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632F97" w:rsidRPr="00632F97" w:rsidRDefault="00BA3CB6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</w:t>
            </w:r>
            <w:r w:rsidR="00632F97" w:rsidRPr="00632F97">
              <w:rPr>
                <w:rFonts w:asciiTheme="minorEastAsia" w:eastAsiaTheme="minorEastAsia" w:hAnsiTheme="minorEastAsia"/>
                <w:szCs w:val="24"/>
              </w:rPr>
              <w:t>溝通。</w:t>
            </w:r>
          </w:p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Cs w:val="24"/>
              </w:rPr>
              <w:t>【品德教育】</w:t>
            </w:r>
          </w:p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szCs w:val="24"/>
              </w:rPr>
              <w:t>品J1 溝通合作與和諧人際關係。</w:t>
            </w:r>
          </w:p>
          <w:p w:rsidR="00EA7A39" w:rsidRPr="00857C90" w:rsidRDefault="00632F97" w:rsidP="00632F9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32F97">
              <w:rPr>
                <w:rFonts w:asciiTheme="minorEastAsia" w:eastAsiaTheme="minorEastAsia" w:hAnsiTheme="minorEastAsia"/>
                <w:szCs w:val="24"/>
              </w:rPr>
              <w:t>品J8 理性溝通與問題解決。</w:t>
            </w:r>
          </w:p>
        </w:tc>
      </w:tr>
      <w:tr w:rsidR="00EA7A39" w:rsidRPr="000A031A" w:rsidTr="008012CC">
        <w:trPr>
          <w:trHeight w:val="96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CA05CB">
              <w:rPr>
                <w:rFonts w:hAnsi="標楷體"/>
                <w:b/>
                <w:noProof/>
              </w:rPr>
              <w:t>所融入之</w:t>
            </w:r>
            <w:r w:rsidRPr="003267FC">
              <w:rPr>
                <w:rFonts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EA7A39" w:rsidRDefault="00EA7A39" w:rsidP="00EA7A39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標楷體" w:hint="eastAsia"/>
                <w:noProof/>
                <w:szCs w:val="24"/>
              </w:rPr>
              <w:t>1.</w:t>
            </w:r>
            <w:r w:rsidRPr="00857C90">
              <w:rPr>
                <w:rFonts w:asciiTheme="minorEastAsia" w:eastAsiaTheme="minorEastAsia" w:hAnsiTheme="minorEastAsia" w:hint="eastAsia"/>
              </w:rPr>
              <w:t xml:space="preserve"> 理解學科知識內的重要詞彙的意涵，並懂得如何運用該詞彙與他人進行溝</w:t>
            </w:r>
          </w:p>
          <w:p w:rsidR="00EA7A39" w:rsidRDefault="00BA3CB6" w:rsidP="00EA7A39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EA7A39" w:rsidRPr="00857C90">
              <w:rPr>
                <w:rFonts w:asciiTheme="minorEastAsia" w:eastAsiaTheme="minorEastAsia" w:hAnsiTheme="minorEastAsia" w:hint="eastAsia"/>
              </w:rPr>
              <w:t>通。</w:t>
            </w:r>
          </w:p>
          <w:p w:rsidR="00EA7A39" w:rsidRPr="002163EE" w:rsidRDefault="00EA7A39" w:rsidP="00EA7A39">
            <w:pPr>
              <w:pStyle w:val="af2"/>
              <w:spacing w:line="32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Pr="00857C90">
              <w:rPr>
                <w:rFonts w:asciiTheme="minorEastAsia" w:eastAsiaTheme="minorEastAsia" w:hAnsiTheme="minorEastAsia" w:cs="Times New Roman" w:hint="eastAsia"/>
              </w:rPr>
              <w:t xml:space="preserve"> 理性溝通與問題解決。</w:t>
            </w:r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A7A39" w:rsidRPr="003267FC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與其他領域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632F97" w:rsidRPr="00632F97" w:rsidRDefault="00632F97" w:rsidP="00632F9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1.語文領域</w:t>
            </w:r>
          </w:p>
          <w:p w:rsidR="00632F97" w:rsidRPr="00632F97" w:rsidRDefault="00632F97" w:rsidP="00EA7A39">
            <w:pPr>
              <w:rPr>
                <w:rFonts w:asciiTheme="minorEastAsia" w:eastAsiaTheme="minorEastAsia" w:hAnsiTheme="minorEastAsia"/>
                <w:szCs w:val="24"/>
              </w:rPr>
            </w:pPr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2.</w:t>
            </w:r>
            <w:proofErr w:type="gramStart"/>
            <w:r w:rsidRPr="00632F97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健體領域</w:t>
            </w:r>
            <w:proofErr w:type="gramEnd"/>
          </w:p>
        </w:tc>
      </w:tr>
      <w:tr w:rsidR="00EA7A39" w:rsidRPr="003267FC" w:rsidTr="008A72F2">
        <w:trPr>
          <w:trHeight w:val="73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A7A39" w:rsidRPr="003267FC" w:rsidRDefault="00EA7A39" w:rsidP="00EA7A39">
            <w:pPr>
              <w:snapToGrid w:val="0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A7A39" w:rsidRPr="008A72F2" w:rsidRDefault="00EA7A39" w:rsidP="00EA7A39">
            <w:pPr>
              <w:rPr>
                <w:rFonts w:asciiTheme="minorEastAsia" w:eastAsiaTheme="minorEastAsia" w:hAnsiTheme="minorEastAsia"/>
              </w:rPr>
            </w:pPr>
            <w:r w:rsidRPr="008A72F2">
              <w:rPr>
                <w:rFonts w:asciiTheme="minorEastAsia" w:eastAsiaTheme="minorEastAsia" w:hAnsiTheme="minorEastAsia" w:hint="eastAsia"/>
              </w:rPr>
              <w:t>翰林</w:t>
            </w:r>
            <w:r>
              <w:rPr>
                <w:rFonts w:asciiTheme="minorEastAsia" w:eastAsiaTheme="minorEastAsia" w:hAnsiTheme="minorEastAsia" w:hint="eastAsia"/>
              </w:rPr>
              <w:t>版課本</w:t>
            </w:r>
            <w:r w:rsidRPr="008A72F2">
              <w:rPr>
                <w:rFonts w:asciiTheme="minorEastAsia" w:eastAsiaTheme="minorEastAsia" w:hAnsiTheme="minorEastAsia" w:hint="eastAsia"/>
              </w:rPr>
              <w:t>第</w:t>
            </w:r>
            <w:r w:rsidR="00632F97">
              <w:rPr>
                <w:rFonts w:asciiTheme="minorEastAsia" w:eastAsiaTheme="minorEastAsia" w:hAnsiTheme="minorEastAsia" w:hint="eastAsia"/>
              </w:rPr>
              <w:t>一</w:t>
            </w:r>
            <w:proofErr w:type="gramStart"/>
            <w:r w:rsidRPr="008A72F2">
              <w:rPr>
                <w:rFonts w:asciiTheme="minorEastAsia" w:eastAsiaTheme="minorEastAsia" w:hAnsiTheme="minorEastAsia" w:hint="eastAsia"/>
              </w:rPr>
              <w:t>冊</w:t>
            </w:r>
            <w:proofErr w:type="gramEnd"/>
            <w:r w:rsidRPr="008A72F2">
              <w:rPr>
                <w:rFonts w:asciiTheme="minorEastAsia" w:eastAsiaTheme="minorEastAsia" w:hAnsiTheme="minorEastAsia" w:hint="eastAsia"/>
              </w:rPr>
              <w:t>第</w:t>
            </w:r>
            <w:r w:rsidR="00632F97">
              <w:rPr>
                <w:rFonts w:asciiTheme="minorEastAsia" w:eastAsiaTheme="minorEastAsia" w:hAnsiTheme="minorEastAsia" w:hint="eastAsia"/>
              </w:rPr>
              <w:t>三</w:t>
            </w:r>
            <w:r w:rsidRPr="008A72F2">
              <w:rPr>
                <w:rFonts w:asciiTheme="minorEastAsia" w:eastAsiaTheme="minorEastAsia" w:hAnsiTheme="minorEastAsia" w:hint="eastAsia"/>
              </w:rPr>
              <w:t>章</w:t>
            </w:r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A7A39" w:rsidRPr="003267FC" w:rsidRDefault="00EA7A39" w:rsidP="00EA7A39">
            <w:pPr>
              <w:snapToGrid w:val="0"/>
              <w:jc w:val="both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教學設備</w:t>
            </w:r>
            <w:r w:rsidRPr="003267FC">
              <w:rPr>
                <w:rFonts w:hAnsi="標楷體" w:hint="eastAsia"/>
                <w:b/>
                <w:noProof/>
              </w:rPr>
              <w:t>/</w:t>
            </w:r>
            <w:r w:rsidRPr="003267FC">
              <w:rPr>
                <w:rFonts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="92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1166FE">
              <w:rPr>
                <w:rFonts w:asciiTheme="minorEastAsia" w:eastAsiaTheme="minorEastAsia" w:hAnsiTheme="minorEastAsia" w:hint="eastAsia"/>
                <w:b/>
                <w:bCs/>
              </w:rPr>
              <w:t>一、書籍：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Chars="38" w:left="91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1.</w:t>
            </w:r>
            <w:proofErr w:type="gramStart"/>
            <w:r w:rsidRPr="001166FE">
              <w:rPr>
                <w:rFonts w:asciiTheme="minorEastAsia" w:eastAsiaTheme="minorEastAsia" w:hAnsiTheme="minorEastAsia" w:hint="eastAsia"/>
              </w:rPr>
              <w:t>備課用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書。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Chars="38" w:left="91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2.</w:t>
            </w:r>
            <w:proofErr w:type="gramStart"/>
            <w:r w:rsidRPr="001166FE">
              <w:rPr>
                <w:rFonts w:asciiTheme="minorEastAsia" w:eastAsiaTheme="minorEastAsia" w:hAnsiTheme="minorEastAsia" w:hint="eastAsia"/>
              </w:rPr>
              <w:t>備課用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書之參考書目。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="92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 w:hint="eastAsia"/>
                <w:b/>
                <w:bCs/>
              </w:rPr>
              <w:t>二、網站：</w:t>
            </w:r>
          </w:p>
          <w:p w:rsidR="00EA7A39" w:rsidRPr="001166FE" w:rsidRDefault="00EA7A39" w:rsidP="00EA7A39">
            <w:pPr>
              <w:tabs>
                <w:tab w:val="left" w:pos="316"/>
              </w:tabs>
              <w:spacing w:line="320" w:lineRule="exact"/>
              <w:ind w:leftChars="150" w:left="862" w:hangingChars="209" w:hanging="502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1.</w:t>
            </w:r>
            <w:proofErr w:type="gramStart"/>
            <w:r w:rsidRPr="001166FE">
              <w:rPr>
                <w:rFonts w:asciiTheme="minorEastAsia" w:eastAsiaTheme="minorEastAsia" w:hAnsiTheme="minorEastAsia" w:hint="eastAsia"/>
              </w:rPr>
              <w:t>備課用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書之相關網站。</w:t>
            </w:r>
          </w:p>
          <w:p w:rsidR="00EA7A39" w:rsidRPr="001166FE" w:rsidRDefault="00EA7A39" w:rsidP="00EA7A39">
            <w:pPr>
              <w:tabs>
                <w:tab w:val="left" w:pos="316"/>
                <w:tab w:val="left" w:pos="4470"/>
              </w:tabs>
              <w:spacing w:line="320" w:lineRule="exact"/>
              <w:ind w:leftChars="150" w:left="862" w:hangingChars="209" w:hanging="502"/>
              <w:jc w:val="both"/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2.</w:t>
            </w:r>
            <w:proofErr w:type="gramStart"/>
            <w:r w:rsidRPr="001166FE">
              <w:rPr>
                <w:rFonts w:asciiTheme="minorEastAsia" w:eastAsiaTheme="minorEastAsia" w:hAnsiTheme="minorEastAsia" w:hint="eastAsia"/>
              </w:rPr>
              <w:t>翰林官網</w:t>
            </w:r>
            <w:proofErr w:type="gramEnd"/>
            <w:r w:rsidRPr="001166FE">
              <w:rPr>
                <w:rFonts w:asciiTheme="minorEastAsia" w:eastAsiaTheme="minorEastAsia" w:hAnsiTheme="minorEastAsia" w:hint="eastAsia"/>
              </w:rPr>
              <w:t>：</w:t>
            </w:r>
            <w:r w:rsidRPr="001166FE">
              <w:rPr>
                <w:rFonts w:asciiTheme="minorEastAsia" w:eastAsiaTheme="minorEastAsia" w:hAnsiTheme="minorEastAsia"/>
              </w:rPr>
              <w:t>http://www.hle.com.tw</w:t>
            </w:r>
            <w:r w:rsidRPr="001166FE">
              <w:rPr>
                <w:rFonts w:asciiTheme="minorEastAsia" w:eastAsiaTheme="minorEastAsia" w:hAnsiTheme="minorEastAsia"/>
              </w:rPr>
              <w:tab/>
            </w:r>
          </w:p>
          <w:p w:rsidR="00632F97" w:rsidRPr="00632F97" w:rsidRDefault="00EA7A39" w:rsidP="00EA7A39">
            <w:pPr>
              <w:rPr>
                <w:rFonts w:asciiTheme="minorEastAsia" w:eastAsiaTheme="minorEastAsia" w:hAnsiTheme="minorEastAsia"/>
              </w:rPr>
            </w:pPr>
            <w:r w:rsidRPr="001166FE">
              <w:rPr>
                <w:rFonts w:asciiTheme="minorEastAsia" w:eastAsiaTheme="minorEastAsia" w:hAnsiTheme="minorEastAsia"/>
              </w:rPr>
              <w:t>3.</w:t>
            </w:r>
            <w:r w:rsidRPr="001166FE">
              <w:rPr>
                <w:rFonts w:asciiTheme="minorEastAsia" w:eastAsiaTheme="minorEastAsia" w:hAnsiTheme="minorEastAsia" w:hint="eastAsia"/>
              </w:rPr>
              <w:t>翰林數位：</w:t>
            </w:r>
            <w:hyperlink r:id="rId8" w:history="1">
              <w:r w:rsidR="00632F97" w:rsidRPr="008A6AC7">
                <w:rPr>
                  <w:rStyle w:val="af4"/>
                  <w:rFonts w:asciiTheme="minorEastAsia" w:eastAsiaTheme="minorEastAsia" w:hAnsiTheme="minorEastAsia"/>
                </w:rPr>
                <w:t>http://hanlindigi.hle.com.tw</w:t>
              </w:r>
            </w:hyperlink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A7A39" w:rsidRPr="000A031A" w:rsidRDefault="00EA7A39" w:rsidP="00EA7A39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學習目標</w:t>
            </w:r>
          </w:p>
        </w:tc>
      </w:tr>
      <w:tr w:rsidR="00EA7A39" w:rsidRPr="000A031A" w:rsidTr="00F8043B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709BA" w:rsidRPr="00A709BA" w:rsidRDefault="00A709BA" w:rsidP="00A709BA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szCs w:val="24"/>
              </w:rPr>
              <w:lastRenderedPageBreak/>
              <w:t>1.以x、y等符號表達生活</w:t>
            </w:r>
            <w:proofErr w:type="gramStart"/>
            <w:r w:rsidRPr="00A709BA">
              <w:rPr>
                <w:rFonts w:asciiTheme="minorEastAsia" w:eastAsiaTheme="minorEastAsia" w:hAnsiTheme="minorEastAsia"/>
                <w:szCs w:val="24"/>
              </w:rPr>
              <w:t>中的變量</w:t>
            </w:r>
            <w:proofErr w:type="gramEnd"/>
            <w:r w:rsidRPr="00A709BA">
              <w:rPr>
                <w:rFonts w:asciiTheme="minorEastAsia" w:eastAsiaTheme="minorEastAsia" w:hAnsiTheme="minorEastAsia"/>
                <w:szCs w:val="24"/>
              </w:rPr>
              <w:t>。</w:t>
            </w:r>
          </w:p>
          <w:p w:rsidR="00A709BA" w:rsidRPr="00A709BA" w:rsidRDefault="00A709BA" w:rsidP="00A709BA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szCs w:val="24"/>
              </w:rPr>
              <w:t>2.用x代表一個未知數量，列出相關的式子，並能做式子的簡記。</w:t>
            </w:r>
          </w:p>
          <w:p w:rsidR="00A709BA" w:rsidRPr="00A709BA" w:rsidRDefault="00A709BA" w:rsidP="00A709BA">
            <w:pPr>
              <w:spacing w:line="26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szCs w:val="24"/>
              </w:rPr>
              <w:t>3.依照符號所代表</w:t>
            </w:r>
            <w:proofErr w:type="gramStart"/>
            <w:r w:rsidRPr="00A709BA">
              <w:rPr>
                <w:rFonts w:asciiTheme="minorEastAsia" w:eastAsiaTheme="minorEastAsia" w:hAnsiTheme="minorEastAsia"/>
                <w:szCs w:val="24"/>
              </w:rPr>
              <w:t>的數求出</w:t>
            </w:r>
            <w:proofErr w:type="gramEnd"/>
            <w:r w:rsidRPr="00A709BA">
              <w:rPr>
                <w:rFonts w:asciiTheme="minorEastAsia" w:eastAsiaTheme="minorEastAsia" w:hAnsiTheme="minorEastAsia"/>
                <w:szCs w:val="24"/>
              </w:rPr>
              <w:t>算式的值。</w:t>
            </w:r>
          </w:p>
          <w:p w:rsidR="00A709BA" w:rsidRPr="00A709BA" w:rsidRDefault="00A709BA" w:rsidP="00A709BA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4.能理解一元一次式、項與係數的意義。</w:t>
            </w:r>
          </w:p>
          <w:p w:rsidR="00EA7A39" w:rsidRPr="00A709BA" w:rsidRDefault="00A709BA" w:rsidP="00A709BA">
            <w:pPr>
              <w:tabs>
                <w:tab w:val="left" w:pos="4900"/>
              </w:tabs>
              <w:spacing w:afterLines="30" w:after="108"/>
              <w:rPr>
                <w:rFonts w:asciiTheme="minorEastAsia" w:eastAsiaTheme="minorEastAsia" w:hAnsiTheme="minorEastAsia"/>
                <w:szCs w:val="24"/>
              </w:rPr>
            </w:pPr>
            <w:r w:rsidRPr="00A709BA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5.能將算式中相同的文字符號、常數進行合併或化簡。</w:t>
            </w:r>
          </w:p>
        </w:tc>
      </w:tr>
    </w:tbl>
    <w:p w:rsidR="00F124A4" w:rsidRPr="00C00484" w:rsidRDefault="00F124A4" w:rsidP="00F124A4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F124A4" w:rsidRPr="003267FC" w:rsidTr="00FD066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教學活動設計</w:t>
            </w:r>
          </w:p>
        </w:tc>
      </w:tr>
      <w:tr w:rsidR="00F124A4" w:rsidRPr="003267FC" w:rsidTr="00FD0661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hAnsi="標楷體"/>
                <w:b/>
                <w:noProof/>
              </w:rPr>
            </w:pPr>
            <w:r w:rsidRPr="003267FC">
              <w:rPr>
                <w:rFonts w:hAnsi="標楷體" w:hint="eastAsia"/>
                <w:b/>
                <w:noProof/>
              </w:rPr>
              <w:t>備註</w:t>
            </w:r>
          </w:p>
        </w:tc>
      </w:tr>
      <w:tr w:rsidR="00F124A4" w:rsidRPr="000A031A" w:rsidTr="009A0E3B">
        <w:trPr>
          <w:trHeight w:val="442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127" w:rsidRDefault="002F2127" w:rsidP="002F212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2F2127">
              <w:rPr>
                <w:rFonts w:asciiTheme="minorEastAsia" w:eastAsiaTheme="minorEastAsia" w:hAnsiTheme="minorEastAsia"/>
              </w:rPr>
              <w:t>第一節課</w:t>
            </w:r>
          </w:p>
          <w:p w:rsidR="002F2127" w:rsidRPr="002F2127" w:rsidRDefault="002F2127" w:rsidP="002F212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  <w:p w:rsidR="002F2127" w:rsidRPr="003149B7" w:rsidRDefault="003149B7" w:rsidP="003149B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2F2127" w:rsidRPr="003149B7">
              <w:rPr>
                <w:rFonts w:asciiTheme="minorEastAsia" w:eastAsiaTheme="minorEastAsia" w:hAnsiTheme="minorEastAsia" w:hint="eastAsia"/>
              </w:rPr>
              <w:t>引起動機：利用</w:t>
            </w:r>
            <w:proofErr w:type="gramStart"/>
            <w:r w:rsidR="002F2127" w:rsidRPr="003149B7">
              <w:rPr>
                <w:rFonts w:asciiTheme="minorEastAsia" w:eastAsiaTheme="minorEastAsia" w:hAnsiTheme="minorEastAsia" w:hint="eastAsia"/>
              </w:rPr>
              <w:t>章首圖</w:t>
            </w:r>
            <w:proofErr w:type="gramEnd"/>
            <w:r w:rsidR="002F2127" w:rsidRPr="003149B7">
              <w:rPr>
                <w:rFonts w:asciiTheme="minorEastAsia" w:eastAsiaTheme="minorEastAsia" w:hAnsiTheme="minorEastAsia" w:hint="eastAsia"/>
              </w:rPr>
              <w:t xml:space="preserve">的情境，引出利用未知數解決問題 </w:t>
            </w:r>
          </w:p>
          <w:p w:rsidR="00CD4FEB" w:rsidRDefault="00CD4FEB" w:rsidP="002F2127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的動機，並複習國小所學過以符號代表數的觀</w:t>
            </w:r>
          </w:p>
          <w:p w:rsidR="0016696B" w:rsidRPr="003149B7" w:rsidRDefault="00CD4FEB" w:rsidP="003149B7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念。</w:t>
            </w:r>
          </w:p>
          <w:p w:rsidR="003149B7" w:rsidRPr="00A43C8C" w:rsidRDefault="003149B7" w:rsidP="002F2127">
            <w:pPr>
              <w:adjustRightInd w:val="0"/>
              <w:snapToGrid w:val="0"/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2F2127">
              <w:rPr>
                <w:rFonts w:asciiTheme="minorEastAsia" w:eastAsiaTheme="minorEastAsia" w:hAnsiTheme="minorEastAsia" w:hint="eastAsia"/>
              </w:rPr>
              <w:t>學生練習：</w:t>
            </w:r>
            <w:r w:rsidRPr="00A43C8C">
              <w:rPr>
                <w:rFonts w:asciiTheme="minorEastAsia" w:eastAsiaTheme="minorEastAsia" w:hAnsiTheme="minorEastAsia" w:hint="eastAsia"/>
              </w:rPr>
              <w:t>回顧</w:t>
            </w:r>
            <w:r w:rsidR="00163F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43C8C">
              <w:rPr>
                <w:rFonts w:asciiTheme="minorEastAsia" w:eastAsiaTheme="minorEastAsia" w:hAnsiTheme="minorEastAsia" w:hint="eastAsia"/>
              </w:rPr>
              <w:t>① 去括號</w:t>
            </w:r>
          </w:p>
          <w:p w:rsidR="003149B7" w:rsidRDefault="003149B7" w:rsidP="002F2127">
            <w:pPr>
              <w:adjustRightInd w:val="0"/>
              <w:snapToGrid w:val="0"/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A43C8C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EC3B55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A43C8C">
              <w:rPr>
                <w:rFonts w:asciiTheme="minorEastAsia" w:eastAsiaTheme="minorEastAsia" w:hAnsiTheme="minorEastAsia" w:hint="eastAsia"/>
              </w:rPr>
              <w:t>回顧 ② 乘法對加減法的分配律</w:t>
            </w:r>
          </w:p>
          <w:p w:rsidR="00163F82" w:rsidRPr="00A43C8C" w:rsidRDefault="00163F82" w:rsidP="002F2127">
            <w:pPr>
              <w:adjustRightInd w:val="0"/>
              <w:snapToGrid w:val="0"/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</w:t>
            </w:r>
            <w:bookmarkStart w:id="0" w:name="_GoBack"/>
            <w:bookmarkEnd w:id="0"/>
            <w:r w:rsidR="00EC3B5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43C8C">
              <w:rPr>
                <w:rFonts w:asciiTheme="minorEastAsia" w:eastAsiaTheme="minorEastAsia" w:hAnsiTheme="minorEastAsia" w:hint="eastAsia"/>
              </w:rPr>
              <w:t>回顧</w:t>
            </w:r>
            <w:r>
              <w:rPr>
                <w:rFonts w:asciiTheme="minorEastAsia" w:eastAsiaTheme="minorEastAsia" w:hAnsiTheme="minorEastAsia" w:hint="eastAsia"/>
              </w:rPr>
              <w:t xml:space="preserve"> ③ 求未知數的值</w:t>
            </w:r>
          </w:p>
          <w:p w:rsidR="003149B7" w:rsidRPr="003149B7" w:rsidRDefault="003149B7" w:rsidP="003149B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</w:rPr>
            </w:pPr>
            <w:r w:rsidRPr="005552C1">
              <w:rPr>
                <w:rFonts w:asciiTheme="minorEastAsia" w:eastAsiaTheme="minorEastAsia" w:hAnsiTheme="minorEastAsia" w:hint="eastAsia"/>
                <w:b/>
              </w:rPr>
              <w:t>① 以符號代表數</w:t>
            </w:r>
          </w:p>
          <w:p w:rsidR="002F2127" w:rsidRPr="002F2127" w:rsidRDefault="003149B7" w:rsidP="002F2127">
            <w:pPr>
              <w:adjustRightInd w:val="0"/>
              <w:snapToGrid w:val="0"/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3.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老師講解：說明</w:t>
            </w:r>
            <w:r w:rsidR="002F2127" w:rsidRPr="005552C1">
              <w:rPr>
                <w:rFonts w:asciiTheme="minorEastAsia" w:eastAsiaTheme="minorEastAsia" w:hAnsiTheme="minorEastAsia" w:hint="eastAsia"/>
                <w:b/>
              </w:rPr>
              <w:t>符號簡記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的方式。</w:t>
            </w:r>
          </w:p>
          <w:p w:rsidR="002F2127" w:rsidRPr="002F2127" w:rsidRDefault="003149B7" w:rsidP="002F2127">
            <w:pPr>
              <w:adjustRightInd w:val="0"/>
              <w:snapToGrid w:val="0"/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.老師講解：例1，演練</w:t>
            </w:r>
            <w:proofErr w:type="gramStart"/>
            <w:r w:rsidR="002F2127" w:rsidRPr="002F2127">
              <w:rPr>
                <w:rFonts w:asciiTheme="minorEastAsia" w:eastAsiaTheme="minorEastAsia" w:hAnsiTheme="minorEastAsia" w:hint="eastAsia"/>
              </w:rPr>
              <w:t>符號簡記中</w:t>
            </w:r>
            <w:proofErr w:type="gramEnd"/>
            <w:r w:rsidR="002F2127" w:rsidRPr="002F2127">
              <w:rPr>
                <w:rFonts w:asciiTheme="minorEastAsia" w:eastAsiaTheme="minorEastAsia" w:hAnsiTheme="minorEastAsia" w:hint="eastAsia"/>
              </w:rPr>
              <w:t>，「×」號的簡記。</w:t>
            </w:r>
          </w:p>
          <w:p w:rsidR="00CD4FEB" w:rsidRDefault="003149B7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.老師講解：講解演練符號簡記中，將「÷」號轉為「×」</w:t>
            </w:r>
          </w:p>
          <w:p w:rsidR="002F2127" w:rsidRPr="002F2127" w:rsidRDefault="00CD4FEB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01313C">
              <w:rPr>
                <w:rFonts w:asciiTheme="minorEastAsia" w:eastAsiaTheme="minorEastAsia" w:hAnsiTheme="minorEastAsia"/>
              </w:rPr>
              <w:t xml:space="preserve"> 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號的簡記。</w:t>
            </w:r>
          </w:p>
          <w:p w:rsidR="002F2127" w:rsidRPr="002F2127" w:rsidRDefault="003149B7" w:rsidP="002F212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.學生練習：隨堂練習</w:t>
            </w:r>
            <w:r w:rsidR="00A3417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C7A75">
              <w:rPr>
                <w:rFonts w:asciiTheme="minorEastAsia" w:eastAsiaTheme="minorEastAsia" w:hAnsiTheme="minorEastAsia" w:hint="eastAsia"/>
              </w:rPr>
              <w:t>(</w:t>
            </w:r>
            <w:r w:rsidR="00A34178">
              <w:rPr>
                <w:rFonts w:asciiTheme="minorEastAsia" w:eastAsiaTheme="minorEastAsia" w:hAnsiTheme="minorEastAsia"/>
              </w:rPr>
              <w:t>4</w:t>
            </w:r>
            <w:r w:rsidR="004C7A75">
              <w:rPr>
                <w:rFonts w:asciiTheme="minorEastAsia" w:eastAsiaTheme="minorEastAsia" w:hAnsiTheme="minorEastAsia" w:hint="eastAsia"/>
              </w:rPr>
              <w:t>題)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。</w:t>
            </w:r>
          </w:p>
          <w:p w:rsidR="002F2127" w:rsidRPr="002F2127" w:rsidRDefault="003149B7" w:rsidP="002F2127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.老師講解：例2，演練簡記含加、減的式子。</w:t>
            </w:r>
          </w:p>
          <w:p w:rsidR="002F2127" w:rsidRPr="002F2127" w:rsidRDefault="003149B7" w:rsidP="002F2127">
            <w:pPr>
              <w:adjustRightInd w:val="0"/>
              <w:snapToGrid w:val="0"/>
              <w:ind w:left="120" w:hangingChars="50" w:hanging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.學生練習：隨堂練習</w:t>
            </w:r>
            <w:r w:rsidR="00A34178">
              <w:rPr>
                <w:rFonts w:asciiTheme="minorEastAsia" w:eastAsiaTheme="minorEastAsia" w:hAnsiTheme="minorEastAsia" w:hint="eastAsia"/>
              </w:rPr>
              <w:t xml:space="preserve"> (</w:t>
            </w:r>
            <w:r w:rsidR="00A34178">
              <w:rPr>
                <w:rFonts w:asciiTheme="minorEastAsia" w:eastAsiaTheme="minorEastAsia" w:hAnsiTheme="minorEastAsia"/>
              </w:rPr>
              <w:t>2</w:t>
            </w:r>
            <w:r w:rsidR="00A34178">
              <w:rPr>
                <w:rFonts w:asciiTheme="minorEastAsia" w:eastAsiaTheme="minorEastAsia" w:hAnsiTheme="minorEastAsia" w:hint="eastAsia"/>
              </w:rPr>
              <w:t>題)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。</w:t>
            </w:r>
          </w:p>
          <w:p w:rsidR="002F2127" w:rsidRDefault="003149B7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.老師講解：講解如何</w:t>
            </w:r>
            <w:r w:rsidR="002F2127" w:rsidRPr="005552C1">
              <w:rPr>
                <w:rFonts w:asciiTheme="minorEastAsia" w:eastAsiaTheme="minorEastAsia" w:hAnsiTheme="minorEastAsia" w:hint="eastAsia"/>
                <w:b/>
              </w:rPr>
              <w:t>以符號列式</w:t>
            </w:r>
            <w:r w:rsidR="002F2127" w:rsidRPr="002F2127">
              <w:rPr>
                <w:rFonts w:asciiTheme="minorEastAsia" w:eastAsiaTheme="minorEastAsia" w:hAnsiTheme="minorEastAsia" w:hint="eastAsia"/>
              </w:rPr>
              <w:t>。</w:t>
            </w:r>
          </w:p>
          <w:p w:rsidR="002F2127" w:rsidRDefault="002F2127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:rsidR="00B33E99" w:rsidRDefault="00B33E99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  <w:r w:rsidRPr="00B33E99">
              <w:rPr>
                <w:rFonts w:asciiTheme="minorEastAsia" w:eastAsiaTheme="minorEastAsia" w:hAnsiTheme="minorEastAsia" w:hint="eastAsia"/>
              </w:rPr>
              <w:t>結論</w:t>
            </w:r>
          </w:p>
          <w:p w:rsidR="00B33E99" w:rsidRPr="00B33E99" w:rsidRDefault="00B33E99" w:rsidP="002F2127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</w:rPr>
            </w:pPr>
          </w:p>
          <w:p w:rsidR="00B33E99" w:rsidRPr="00451E0B" w:rsidRDefault="00B33E99" w:rsidP="00B33E99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1.以x、y等符號記錄生活情境中的簡易數學式。</w:t>
            </w:r>
          </w:p>
          <w:p w:rsidR="00B33E99" w:rsidRDefault="00B33E99" w:rsidP="00B33E99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2.以x代表一個未知數量，並用x的</w:t>
            </w:r>
            <w:proofErr w:type="gramStart"/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一次式來表達</w:t>
            </w:r>
            <w:proofErr w:type="gramEnd"/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和此未知數</w:t>
            </w: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B33E99" w:rsidRPr="00451E0B" w:rsidRDefault="00B33E99" w:rsidP="00B33E99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量相關的一些數量。</w:t>
            </w:r>
          </w:p>
          <w:p w:rsidR="00B33E99" w:rsidRDefault="00B33E99" w:rsidP="00B33E99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451E0B"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  <w:t>3.熟練式子的簡記。</w:t>
            </w:r>
          </w:p>
          <w:p w:rsidR="00B33E99" w:rsidRPr="00B33E99" w:rsidRDefault="00B33E99" w:rsidP="00B33E99">
            <w:pPr>
              <w:adjustRightInd w:val="0"/>
              <w:snapToGrid w:val="0"/>
              <w:ind w:left="360" w:hangingChars="150" w:hanging="360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  <w:p w:rsidR="002F2127" w:rsidRPr="002F2127" w:rsidRDefault="002F2127" w:rsidP="002F2127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  <w:r w:rsidRPr="002F2127">
              <w:rPr>
                <w:rFonts w:asciiTheme="minorEastAsia" w:eastAsiaTheme="minorEastAsia" w:hAnsiTheme="minorEastAsia"/>
              </w:rPr>
              <w:t>第一節結束</w:t>
            </w:r>
          </w:p>
          <w:p w:rsidR="00846C2D" w:rsidRPr="00B33E99" w:rsidRDefault="00846C2D" w:rsidP="00B33E99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B0" w:rsidRDefault="007E18B0" w:rsidP="00637AE5"/>
          <w:p w:rsidR="00866446" w:rsidRDefault="00866446" w:rsidP="00637AE5">
            <w:pPr>
              <w:rPr>
                <w:rFonts w:asciiTheme="minorEastAsia" w:eastAsiaTheme="minorEastAsia" w:hAnsiTheme="minorEastAsia"/>
              </w:rPr>
            </w:pPr>
          </w:p>
          <w:p w:rsidR="00187211" w:rsidRDefault="00CD4FE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A91366">
              <w:rPr>
                <w:rFonts w:asciiTheme="minorEastAsia" w:eastAsiaTheme="minorEastAsia" w:hAnsiTheme="minorEastAsia"/>
              </w:rPr>
              <w:t>5</w:t>
            </w:r>
            <w:r w:rsidR="00187211" w:rsidRP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205487" w:rsidRDefault="00205487" w:rsidP="00637AE5">
            <w:pPr>
              <w:rPr>
                <w:rFonts w:asciiTheme="minorEastAsia" w:eastAsiaTheme="minorEastAsia" w:hAnsiTheme="minorEastAsia"/>
              </w:rPr>
            </w:pPr>
          </w:p>
          <w:p w:rsidR="00B8461B" w:rsidRDefault="00CD4FE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A91366">
              <w:rPr>
                <w:rFonts w:asciiTheme="minorEastAsia" w:eastAsiaTheme="minorEastAsia" w:hAnsiTheme="minorEastAsia"/>
              </w:rPr>
              <w:t>6</w:t>
            </w:r>
            <w:r w:rsidR="00A43C8C">
              <w:rPr>
                <w:rFonts w:asciiTheme="minorEastAsia" w:eastAsiaTheme="minorEastAsia" w:hAnsiTheme="minorEastAsia" w:hint="eastAsia"/>
              </w:rPr>
              <w:t>分</w:t>
            </w:r>
          </w:p>
          <w:p w:rsidR="00A43C8C" w:rsidRDefault="00B8461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23A4E" w:rsidRDefault="00A427BA" w:rsidP="00A427BA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</w:p>
          <w:p w:rsidR="009A0E3B" w:rsidRDefault="00A02C31" w:rsidP="00A02C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E138D">
              <w:rPr>
                <w:rFonts w:asciiTheme="minorEastAsia" w:eastAsiaTheme="minorEastAsia" w:hAnsiTheme="minorEastAsia"/>
              </w:rPr>
              <w:t>5</w:t>
            </w:r>
            <w:r w:rsid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9A0E3B" w:rsidRDefault="00B8461B" w:rsidP="00B846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2251">
              <w:rPr>
                <w:rFonts w:asciiTheme="minorEastAsia" w:eastAsiaTheme="minorEastAsia" w:hAnsiTheme="minorEastAsia"/>
              </w:rPr>
              <w:t>4</w:t>
            </w:r>
            <w:r w:rsid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0823F7" w:rsidRDefault="00CD4FE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E138D">
              <w:rPr>
                <w:rFonts w:asciiTheme="minorEastAsia" w:eastAsiaTheme="minorEastAsia" w:hAnsiTheme="minorEastAsia"/>
              </w:rPr>
              <w:t>5</w:t>
            </w:r>
            <w:r w:rsidR="000823F7">
              <w:rPr>
                <w:rFonts w:asciiTheme="minorEastAsia" w:eastAsiaTheme="minorEastAsia" w:hAnsiTheme="minorEastAsia" w:hint="eastAsia"/>
              </w:rPr>
              <w:t>分</w:t>
            </w:r>
          </w:p>
          <w:p w:rsidR="00B8461B" w:rsidRDefault="00B8461B" w:rsidP="00B8461B">
            <w:pPr>
              <w:rPr>
                <w:rFonts w:asciiTheme="minorEastAsia" w:eastAsiaTheme="minorEastAsia" w:hAnsiTheme="minorEastAsia"/>
              </w:rPr>
            </w:pPr>
          </w:p>
          <w:p w:rsidR="000823F7" w:rsidRDefault="00B8461B" w:rsidP="00B8461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413C9D">
              <w:rPr>
                <w:rFonts w:asciiTheme="minorEastAsia" w:eastAsiaTheme="minorEastAsia" w:hAnsiTheme="minorEastAsia" w:hint="eastAsia"/>
              </w:rPr>
              <w:t>8</w:t>
            </w:r>
            <w:r w:rsid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187211" w:rsidRDefault="00CD4FEB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A91366">
              <w:rPr>
                <w:rFonts w:asciiTheme="minorEastAsia" w:eastAsiaTheme="minorEastAsia" w:hAnsiTheme="minorEastAsia"/>
              </w:rPr>
              <w:t>4</w:t>
            </w:r>
            <w:r w:rsidR="00187211">
              <w:rPr>
                <w:rFonts w:asciiTheme="minorEastAsia" w:eastAsiaTheme="minorEastAsia" w:hAnsiTheme="minorEastAsia" w:hint="eastAsia"/>
              </w:rPr>
              <w:t>分</w:t>
            </w:r>
          </w:p>
          <w:p w:rsidR="00FE138D" w:rsidRDefault="00FE138D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413C9D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分</w:t>
            </w:r>
          </w:p>
          <w:p w:rsidR="00FE138D" w:rsidRPr="00187211" w:rsidRDefault="00FE138D" w:rsidP="00637A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2251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0E3B" w:rsidRDefault="009A0E3B" w:rsidP="007E18B0"/>
          <w:p w:rsidR="00CD4FEB" w:rsidRPr="00CD4FEB" w:rsidRDefault="00CD4FEB" w:rsidP="007E18B0">
            <w:pPr>
              <w:rPr>
                <w:rFonts w:asciiTheme="minorEastAsia" w:eastAsiaTheme="minorEastAsia" w:hAnsiTheme="minorEastAsia"/>
              </w:rPr>
            </w:pPr>
          </w:p>
          <w:p w:rsidR="00FD2838" w:rsidRPr="00A21939" w:rsidRDefault="009A0E3B" w:rsidP="007E18B0">
            <w:pPr>
              <w:rPr>
                <w:rFonts w:asciiTheme="minorEastAsia" w:eastAsiaTheme="minorEastAsia" w:hAnsiTheme="minorEastAsia"/>
              </w:rPr>
            </w:pPr>
            <w:r w:rsidRPr="00A21939">
              <w:rPr>
                <w:rFonts w:asciiTheme="minorEastAsia" w:eastAsiaTheme="minorEastAsia" w:hAnsiTheme="minorEastAsia" w:hint="eastAsia"/>
              </w:rPr>
              <w:t>1.</w:t>
            </w:r>
            <w:r w:rsidR="00FD2838" w:rsidRPr="00A21939">
              <w:rPr>
                <w:rFonts w:asciiTheme="minorEastAsia" w:eastAsiaTheme="minorEastAsia" w:hAnsiTheme="minorEastAsia" w:hint="eastAsia"/>
              </w:rPr>
              <w:t>口頭提問</w:t>
            </w:r>
          </w:p>
          <w:p w:rsidR="00A40E35" w:rsidRPr="00A21939" w:rsidRDefault="00FD2838" w:rsidP="00FC662E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A21939">
              <w:rPr>
                <w:rFonts w:asciiTheme="minorEastAsia" w:eastAsiaTheme="minorEastAsia" w:hAnsiTheme="minorEastAsia" w:hint="eastAsia"/>
              </w:rPr>
              <w:t>學生</w:t>
            </w:r>
            <w:r w:rsidR="008F2E1A" w:rsidRPr="00A21939">
              <w:rPr>
                <w:rFonts w:asciiTheme="minorEastAsia" w:eastAsiaTheme="minorEastAsia" w:hAnsiTheme="minorEastAsia" w:hint="eastAsia"/>
              </w:rPr>
              <w:t>回答</w:t>
            </w:r>
            <w:r w:rsidRPr="00A21939">
              <w:rPr>
                <w:rFonts w:asciiTheme="minorEastAsia" w:eastAsiaTheme="minorEastAsia" w:hAnsiTheme="minorEastAsia" w:hint="eastAsia"/>
              </w:rPr>
              <w:t>複習</w:t>
            </w:r>
          </w:p>
          <w:p w:rsidR="0071166C" w:rsidRPr="00A21939" w:rsidRDefault="0071166C" w:rsidP="009A0E3B">
            <w:pPr>
              <w:rPr>
                <w:rFonts w:asciiTheme="minorEastAsia" w:eastAsiaTheme="minorEastAsia" w:hAnsiTheme="minorEastAsia"/>
              </w:rPr>
            </w:pPr>
          </w:p>
          <w:p w:rsidR="00A427BA" w:rsidRDefault="00A427BA" w:rsidP="009A0E3B">
            <w:pPr>
              <w:rPr>
                <w:rFonts w:asciiTheme="minorEastAsia" w:eastAsiaTheme="minorEastAsia" w:hAnsiTheme="minorEastAsia"/>
              </w:rPr>
            </w:pPr>
          </w:p>
          <w:p w:rsidR="00A427BA" w:rsidRDefault="00A427BA" w:rsidP="009A0E3B">
            <w:pPr>
              <w:rPr>
                <w:rFonts w:asciiTheme="minorEastAsia" w:eastAsiaTheme="minorEastAsia" w:hAnsiTheme="minorEastAsia"/>
              </w:rPr>
            </w:pPr>
          </w:p>
          <w:p w:rsidR="008F2E1A" w:rsidRPr="00A21939" w:rsidRDefault="00F06459" w:rsidP="009A0E3B">
            <w:pPr>
              <w:rPr>
                <w:rFonts w:asciiTheme="minorEastAsia" w:eastAsiaTheme="minorEastAsia" w:hAnsiTheme="minorEastAsia"/>
              </w:rPr>
            </w:pPr>
            <w:r w:rsidRPr="00A21939">
              <w:rPr>
                <w:rFonts w:asciiTheme="minorEastAsia" w:eastAsiaTheme="minorEastAsia" w:hAnsiTheme="minorEastAsia" w:hint="eastAsia"/>
              </w:rPr>
              <w:t>2.</w:t>
            </w:r>
            <w:r w:rsidR="00FD2838" w:rsidRPr="00A21939">
              <w:rPr>
                <w:rFonts w:asciiTheme="minorEastAsia" w:eastAsiaTheme="minorEastAsia" w:hAnsiTheme="minorEastAsia" w:hint="eastAsia"/>
              </w:rPr>
              <w:t>講解</w:t>
            </w:r>
          </w:p>
          <w:p w:rsidR="000823F7" w:rsidRPr="00A21939" w:rsidRDefault="000823F7" w:rsidP="009A0E3B">
            <w:pPr>
              <w:pStyle w:val="10"/>
              <w:spacing w:line="32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  <w:bCs/>
              </w:rPr>
            </w:pPr>
          </w:p>
          <w:p w:rsidR="009A0E3B" w:rsidRPr="00A21939" w:rsidRDefault="00F06459" w:rsidP="009A0E3B">
            <w:pPr>
              <w:pStyle w:val="10"/>
              <w:spacing w:line="32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A21939">
              <w:rPr>
                <w:rFonts w:asciiTheme="minorEastAsia" w:eastAsiaTheme="minorEastAsia" w:hAnsiTheme="minorEastAsia" w:hint="eastAsia"/>
                <w:bCs/>
              </w:rPr>
              <w:t>3.</w:t>
            </w:r>
            <w:r w:rsidR="008F2E1A" w:rsidRPr="00A21939">
              <w:rPr>
                <w:rFonts w:asciiTheme="minorEastAsia" w:eastAsiaTheme="minorEastAsia" w:hAnsiTheme="minorEastAsia"/>
                <w:bCs/>
              </w:rPr>
              <w:t>學習態度</w:t>
            </w:r>
          </w:p>
          <w:p w:rsidR="000823F7" w:rsidRPr="00A21939" w:rsidRDefault="000823F7" w:rsidP="009A0E3B">
            <w:pPr>
              <w:pStyle w:val="10"/>
              <w:spacing w:line="320" w:lineRule="exact"/>
              <w:ind w:left="240" w:hangingChars="100" w:hanging="240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  <w:p w:rsidR="00FD2838" w:rsidRPr="00637AE5" w:rsidRDefault="009A0E3B" w:rsidP="00FD2838">
            <w:pPr>
              <w:ind w:left="240" w:hangingChars="100" w:hanging="240"/>
            </w:pPr>
            <w:r w:rsidRPr="00A21939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4.</w:t>
            </w:r>
            <w:r w:rsidR="00FF3F1D" w:rsidRPr="00A21939">
              <w:rPr>
                <w:rFonts w:asciiTheme="minorEastAsia" w:eastAsiaTheme="minorEastAsia" w:hAnsiTheme="minorEastAsia" w:hint="eastAsia"/>
                <w:szCs w:val="24"/>
              </w:rPr>
              <w:t>檢查隨堂練習</w:t>
            </w:r>
          </w:p>
        </w:tc>
      </w:tr>
      <w:tr w:rsidR="00F124A4" w:rsidRPr="002D0847" w:rsidTr="007E18B0">
        <w:trPr>
          <w:trHeight w:val="313"/>
          <w:jc w:val="center"/>
        </w:trPr>
        <w:tc>
          <w:tcPr>
            <w:tcW w:w="10275" w:type="dxa"/>
            <w:gridSpan w:val="3"/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試教成果</w:t>
            </w:r>
            <w:r>
              <w:rPr>
                <w:rFonts w:hAnsi="標楷體" w:hint="eastAsia"/>
                <w:b/>
                <w:noProof/>
              </w:rPr>
              <w:t>：（非必要項目）</w:t>
            </w:r>
          </w:p>
        </w:tc>
      </w:tr>
      <w:tr w:rsidR="00F124A4" w:rsidRPr="002D0847" w:rsidTr="00FD0661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參考資料</w:t>
            </w:r>
            <w:r>
              <w:rPr>
                <w:rFonts w:hAnsi="標楷體" w:hint="eastAsia"/>
                <w:b/>
                <w:noProof/>
              </w:rPr>
              <w:t>：（若有請列出）</w:t>
            </w:r>
          </w:p>
        </w:tc>
      </w:tr>
      <w:tr w:rsidR="00F124A4" w:rsidRPr="002D0847" w:rsidTr="00FD0661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2D0847" w:rsidRDefault="00F124A4" w:rsidP="007E18B0">
            <w:pPr>
              <w:snapToGrid w:val="0"/>
              <w:rPr>
                <w:rFonts w:hAnsi="標楷體"/>
                <w:noProof/>
                <w:u w:val="single"/>
              </w:rPr>
            </w:pPr>
            <w:r w:rsidRPr="003267FC">
              <w:rPr>
                <w:rFonts w:hAnsi="標楷體" w:hint="eastAsia"/>
                <w:b/>
                <w:noProof/>
              </w:rPr>
              <w:t>附錄：</w:t>
            </w:r>
          </w:p>
        </w:tc>
      </w:tr>
    </w:tbl>
    <w:p w:rsidR="00F124A4" w:rsidRDefault="00F124A4"/>
    <w:p w:rsidR="0076414B" w:rsidRDefault="0076414B"/>
    <w:p w:rsidR="00C04E63" w:rsidRDefault="00C04E63"/>
    <w:sectPr w:rsidR="00C04E63" w:rsidSect="00194F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3E" w:rsidRDefault="00402E3E" w:rsidP="003C0DCD">
      <w:r>
        <w:separator/>
      </w:r>
    </w:p>
  </w:endnote>
  <w:endnote w:type="continuationSeparator" w:id="0">
    <w:p w:rsidR="00402E3E" w:rsidRDefault="00402E3E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3E" w:rsidRDefault="00402E3E" w:rsidP="003C0DCD">
      <w:r>
        <w:separator/>
      </w:r>
    </w:p>
  </w:footnote>
  <w:footnote w:type="continuationSeparator" w:id="0">
    <w:p w:rsidR="00402E3E" w:rsidRDefault="00402E3E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FA2"/>
    <w:multiLevelType w:val="hybridMultilevel"/>
    <w:tmpl w:val="D6C28636"/>
    <w:lvl w:ilvl="0" w:tplc="1870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C45B5"/>
    <w:multiLevelType w:val="hybridMultilevel"/>
    <w:tmpl w:val="D8E69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F27432"/>
    <w:multiLevelType w:val="hybridMultilevel"/>
    <w:tmpl w:val="8CCCE892"/>
    <w:lvl w:ilvl="0" w:tplc="7C6480B8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4" w15:restartNumberingAfterBreak="0">
    <w:nsid w:val="2CE62234"/>
    <w:multiLevelType w:val="hybridMultilevel"/>
    <w:tmpl w:val="74F699F2"/>
    <w:lvl w:ilvl="0" w:tplc="6F405438">
      <w:start w:val="1"/>
      <w:numFmt w:val="decimal"/>
      <w:lvlText w:val="%1."/>
      <w:lvlJc w:val="left"/>
      <w:pPr>
        <w:ind w:left="3012" w:hanging="30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FD1878"/>
    <w:multiLevelType w:val="hybridMultilevel"/>
    <w:tmpl w:val="E8EAF934"/>
    <w:lvl w:ilvl="0" w:tplc="44D2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127D3E"/>
    <w:multiLevelType w:val="hybridMultilevel"/>
    <w:tmpl w:val="2FFC3C46"/>
    <w:lvl w:ilvl="0" w:tplc="320072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61B89"/>
    <w:multiLevelType w:val="hybridMultilevel"/>
    <w:tmpl w:val="162CDDCC"/>
    <w:lvl w:ilvl="0" w:tplc="781AF6C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31DC3"/>
    <w:multiLevelType w:val="hybridMultilevel"/>
    <w:tmpl w:val="BC127B7E"/>
    <w:lvl w:ilvl="0" w:tplc="5CCC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E3B08"/>
    <w:multiLevelType w:val="hybridMultilevel"/>
    <w:tmpl w:val="C1E4C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FCE62D3"/>
    <w:multiLevelType w:val="hybridMultilevel"/>
    <w:tmpl w:val="7752222C"/>
    <w:lvl w:ilvl="0" w:tplc="297245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D"/>
    <w:rsid w:val="000011DE"/>
    <w:rsid w:val="00001E24"/>
    <w:rsid w:val="000021A1"/>
    <w:rsid w:val="00002914"/>
    <w:rsid w:val="00005512"/>
    <w:rsid w:val="00010B7A"/>
    <w:rsid w:val="0001313C"/>
    <w:rsid w:val="00015F38"/>
    <w:rsid w:val="0002136C"/>
    <w:rsid w:val="00021A86"/>
    <w:rsid w:val="00023B14"/>
    <w:rsid w:val="000279A0"/>
    <w:rsid w:val="00030110"/>
    <w:rsid w:val="0004257B"/>
    <w:rsid w:val="00042E6E"/>
    <w:rsid w:val="000431F8"/>
    <w:rsid w:val="00045402"/>
    <w:rsid w:val="00046614"/>
    <w:rsid w:val="0005394C"/>
    <w:rsid w:val="00065DC1"/>
    <w:rsid w:val="0006689B"/>
    <w:rsid w:val="00072971"/>
    <w:rsid w:val="00072F66"/>
    <w:rsid w:val="00073CCB"/>
    <w:rsid w:val="0007439E"/>
    <w:rsid w:val="000816C4"/>
    <w:rsid w:val="000823F7"/>
    <w:rsid w:val="000840BA"/>
    <w:rsid w:val="0009441D"/>
    <w:rsid w:val="000949E7"/>
    <w:rsid w:val="000A1280"/>
    <w:rsid w:val="000A1675"/>
    <w:rsid w:val="000A348D"/>
    <w:rsid w:val="000A47C5"/>
    <w:rsid w:val="000A5AD0"/>
    <w:rsid w:val="000A6AD3"/>
    <w:rsid w:val="000B54D4"/>
    <w:rsid w:val="000C5A49"/>
    <w:rsid w:val="000C6F0D"/>
    <w:rsid w:val="000C7E4C"/>
    <w:rsid w:val="000D0CF7"/>
    <w:rsid w:val="000D2F9F"/>
    <w:rsid w:val="000D6A80"/>
    <w:rsid w:val="000E3E8B"/>
    <w:rsid w:val="000E7576"/>
    <w:rsid w:val="000F5887"/>
    <w:rsid w:val="000F6DD9"/>
    <w:rsid w:val="000F73E2"/>
    <w:rsid w:val="001166FE"/>
    <w:rsid w:val="00120518"/>
    <w:rsid w:val="001230F6"/>
    <w:rsid w:val="00123B8E"/>
    <w:rsid w:val="001310A0"/>
    <w:rsid w:val="00144F21"/>
    <w:rsid w:val="001521A9"/>
    <w:rsid w:val="00153C17"/>
    <w:rsid w:val="00160E74"/>
    <w:rsid w:val="00163F82"/>
    <w:rsid w:val="00164516"/>
    <w:rsid w:val="0016696B"/>
    <w:rsid w:val="00166D87"/>
    <w:rsid w:val="00167FA0"/>
    <w:rsid w:val="00173ED0"/>
    <w:rsid w:val="00177A0B"/>
    <w:rsid w:val="00180F93"/>
    <w:rsid w:val="00187211"/>
    <w:rsid w:val="00192092"/>
    <w:rsid w:val="0019272B"/>
    <w:rsid w:val="00192E57"/>
    <w:rsid w:val="00194F0C"/>
    <w:rsid w:val="00197AF7"/>
    <w:rsid w:val="001A09CE"/>
    <w:rsid w:val="001A3753"/>
    <w:rsid w:val="001A5FC5"/>
    <w:rsid w:val="001A6377"/>
    <w:rsid w:val="001B192C"/>
    <w:rsid w:val="001B5E76"/>
    <w:rsid w:val="001C4680"/>
    <w:rsid w:val="001D6166"/>
    <w:rsid w:val="001D6E8A"/>
    <w:rsid w:val="001D6FDE"/>
    <w:rsid w:val="001E5D1C"/>
    <w:rsid w:val="001F5297"/>
    <w:rsid w:val="00201752"/>
    <w:rsid w:val="00204123"/>
    <w:rsid w:val="00205487"/>
    <w:rsid w:val="00205BCE"/>
    <w:rsid w:val="00210779"/>
    <w:rsid w:val="002150B1"/>
    <w:rsid w:val="002163EE"/>
    <w:rsid w:val="002172A5"/>
    <w:rsid w:val="00220F12"/>
    <w:rsid w:val="00223A4E"/>
    <w:rsid w:val="0023144C"/>
    <w:rsid w:val="00234E96"/>
    <w:rsid w:val="00235ED7"/>
    <w:rsid w:val="00236746"/>
    <w:rsid w:val="00237955"/>
    <w:rsid w:val="0024015F"/>
    <w:rsid w:val="002420FC"/>
    <w:rsid w:val="00252314"/>
    <w:rsid w:val="00254728"/>
    <w:rsid w:val="0025548E"/>
    <w:rsid w:val="00257964"/>
    <w:rsid w:val="00263D4F"/>
    <w:rsid w:val="00281601"/>
    <w:rsid w:val="00291E94"/>
    <w:rsid w:val="002A013D"/>
    <w:rsid w:val="002B217F"/>
    <w:rsid w:val="002B4437"/>
    <w:rsid w:val="002B545D"/>
    <w:rsid w:val="002C4B3A"/>
    <w:rsid w:val="002C69AD"/>
    <w:rsid w:val="002C7870"/>
    <w:rsid w:val="002D4690"/>
    <w:rsid w:val="002E16A1"/>
    <w:rsid w:val="002E4544"/>
    <w:rsid w:val="002E4D91"/>
    <w:rsid w:val="002F2127"/>
    <w:rsid w:val="002F45B4"/>
    <w:rsid w:val="003020BF"/>
    <w:rsid w:val="00302427"/>
    <w:rsid w:val="003149B7"/>
    <w:rsid w:val="00325596"/>
    <w:rsid w:val="00332251"/>
    <w:rsid w:val="00333CB7"/>
    <w:rsid w:val="00334C17"/>
    <w:rsid w:val="00334E1F"/>
    <w:rsid w:val="00336A88"/>
    <w:rsid w:val="00336D19"/>
    <w:rsid w:val="00345643"/>
    <w:rsid w:val="003468DD"/>
    <w:rsid w:val="003475E7"/>
    <w:rsid w:val="00353F2E"/>
    <w:rsid w:val="00355B0E"/>
    <w:rsid w:val="00355B94"/>
    <w:rsid w:val="003625F4"/>
    <w:rsid w:val="0036292A"/>
    <w:rsid w:val="00362E5C"/>
    <w:rsid w:val="003672F7"/>
    <w:rsid w:val="0037122A"/>
    <w:rsid w:val="0037254A"/>
    <w:rsid w:val="00373F41"/>
    <w:rsid w:val="00374140"/>
    <w:rsid w:val="003750D9"/>
    <w:rsid w:val="00375EE1"/>
    <w:rsid w:val="0037709D"/>
    <w:rsid w:val="00382317"/>
    <w:rsid w:val="00383A6A"/>
    <w:rsid w:val="00396E61"/>
    <w:rsid w:val="003978E3"/>
    <w:rsid w:val="003B47B1"/>
    <w:rsid w:val="003B4C75"/>
    <w:rsid w:val="003B7C8A"/>
    <w:rsid w:val="003C0DCD"/>
    <w:rsid w:val="003C5582"/>
    <w:rsid w:val="003D2875"/>
    <w:rsid w:val="003D7082"/>
    <w:rsid w:val="003E18EF"/>
    <w:rsid w:val="003E2570"/>
    <w:rsid w:val="003F3472"/>
    <w:rsid w:val="003F38E6"/>
    <w:rsid w:val="003F44A4"/>
    <w:rsid w:val="003F7208"/>
    <w:rsid w:val="00401BDE"/>
    <w:rsid w:val="00402E3E"/>
    <w:rsid w:val="004037FB"/>
    <w:rsid w:val="00404874"/>
    <w:rsid w:val="00410C58"/>
    <w:rsid w:val="00411AAA"/>
    <w:rsid w:val="00412FD9"/>
    <w:rsid w:val="00413B34"/>
    <w:rsid w:val="00413C9D"/>
    <w:rsid w:val="00414722"/>
    <w:rsid w:val="00421642"/>
    <w:rsid w:val="004237E7"/>
    <w:rsid w:val="00427A25"/>
    <w:rsid w:val="00430005"/>
    <w:rsid w:val="004344DC"/>
    <w:rsid w:val="00437AFF"/>
    <w:rsid w:val="00447FD2"/>
    <w:rsid w:val="00451E0B"/>
    <w:rsid w:val="00456A46"/>
    <w:rsid w:val="0045788B"/>
    <w:rsid w:val="00457997"/>
    <w:rsid w:val="0046283C"/>
    <w:rsid w:val="00462880"/>
    <w:rsid w:val="00465A18"/>
    <w:rsid w:val="00466721"/>
    <w:rsid w:val="00466A1F"/>
    <w:rsid w:val="004726B9"/>
    <w:rsid w:val="004730C0"/>
    <w:rsid w:val="004747A4"/>
    <w:rsid w:val="00475CAB"/>
    <w:rsid w:val="004822B0"/>
    <w:rsid w:val="00486DD4"/>
    <w:rsid w:val="0049698A"/>
    <w:rsid w:val="004A685F"/>
    <w:rsid w:val="004A6E14"/>
    <w:rsid w:val="004A72B3"/>
    <w:rsid w:val="004B3D4D"/>
    <w:rsid w:val="004B5D1D"/>
    <w:rsid w:val="004B6844"/>
    <w:rsid w:val="004C074D"/>
    <w:rsid w:val="004C5E57"/>
    <w:rsid w:val="004C7A75"/>
    <w:rsid w:val="004D3AFC"/>
    <w:rsid w:val="004D5350"/>
    <w:rsid w:val="004E4A04"/>
    <w:rsid w:val="004E5BE0"/>
    <w:rsid w:val="004E7EA0"/>
    <w:rsid w:val="004F048E"/>
    <w:rsid w:val="004F055A"/>
    <w:rsid w:val="004F079E"/>
    <w:rsid w:val="004F09D6"/>
    <w:rsid w:val="004F1689"/>
    <w:rsid w:val="004F748F"/>
    <w:rsid w:val="00502C2E"/>
    <w:rsid w:val="005056A7"/>
    <w:rsid w:val="0050692B"/>
    <w:rsid w:val="005146D2"/>
    <w:rsid w:val="005158CD"/>
    <w:rsid w:val="00515CA4"/>
    <w:rsid w:val="00515E31"/>
    <w:rsid w:val="005245DF"/>
    <w:rsid w:val="005333D4"/>
    <w:rsid w:val="00534FA2"/>
    <w:rsid w:val="0053739C"/>
    <w:rsid w:val="00547B54"/>
    <w:rsid w:val="00550FAA"/>
    <w:rsid w:val="0055428C"/>
    <w:rsid w:val="0055493C"/>
    <w:rsid w:val="005552C1"/>
    <w:rsid w:val="00556D11"/>
    <w:rsid w:val="00560DA0"/>
    <w:rsid w:val="005667D2"/>
    <w:rsid w:val="0057140F"/>
    <w:rsid w:val="00573B65"/>
    <w:rsid w:val="005748D2"/>
    <w:rsid w:val="00576766"/>
    <w:rsid w:val="0058334A"/>
    <w:rsid w:val="00585499"/>
    <w:rsid w:val="005A4D47"/>
    <w:rsid w:val="005B1610"/>
    <w:rsid w:val="005B3BF7"/>
    <w:rsid w:val="005B4CD1"/>
    <w:rsid w:val="005C1939"/>
    <w:rsid w:val="005C4062"/>
    <w:rsid w:val="005C4ABD"/>
    <w:rsid w:val="005C63FB"/>
    <w:rsid w:val="005C7023"/>
    <w:rsid w:val="005C71CC"/>
    <w:rsid w:val="005D22A2"/>
    <w:rsid w:val="005D6ACA"/>
    <w:rsid w:val="005E1C60"/>
    <w:rsid w:val="005E65E8"/>
    <w:rsid w:val="005F20E9"/>
    <w:rsid w:val="005F4285"/>
    <w:rsid w:val="005F6239"/>
    <w:rsid w:val="00602269"/>
    <w:rsid w:val="00603327"/>
    <w:rsid w:val="00603CBB"/>
    <w:rsid w:val="00604699"/>
    <w:rsid w:val="006053BC"/>
    <w:rsid w:val="0060661E"/>
    <w:rsid w:val="00607390"/>
    <w:rsid w:val="00611BAF"/>
    <w:rsid w:val="006151FD"/>
    <w:rsid w:val="00617B4A"/>
    <w:rsid w:val="00622573"/>
    <w:rsid w:val="00627C7A"/>
    <w:rsid w:val="0063126F"/>
    <w:rsid w:val="00632F97"/>
    <w:rsid w:val="00637209"/>
    <w:rsid w:val="0063774F"/>
    <w:rsid w:val="00637AE5"/>
    <w:rsid w:val="006520B9"/>
    <w:rsid w:val="00660F81"/>
    <w:rsid w:val="00663463"/>
    <w:rsid w:val="0066705E"/>
    <w:rsid w:val="00670825"/>
    <w:rsid w:val="0067148F"/>
    <w:rsid w:val="00690B8B"/>
    <w:rsid w:val="006962F5"/>
    <w:rsid w:val="00697377"/>
    <w:rsid w:val="006A6316"/>
    <w:rsid w:val="006B06B5"/>
    <w:rsid w:val="006B0B3F"/>
    <w:rsid w:val="006B373E"/>
    <w:rsid w:val="006C1DFD"/>
    <w:rsid w:val="006C2CDF"/>
    <w:rsid w:val="006C2D9E"/>
    <w:rsid w:val="006D1176"/>
    <w:rsid w:val="006D5FAC"/>
    <w:rsid w:val="006D728A"/>
    <w:rsid w:val="006E5067"/>
    <w:rsid w:val="006E75C0"/>
    <w:rsid w:val="006F1FCB"/>
    <w:rsid w:val="006F3370"/>
    <w:rsid w:val="006F3ABB"/>
    <w:rsid w:val="0071166C"/>
    <w:rsid w:val="00712A4B"/>
    <w:rsid w:val="00713745"/>
    <w:rsid w:val="00714001"/>
    <w:rsid w:val="007208CF"/>
    <w:rsid w:val="00722018"/>
    <w:rsid w:val="00722BA5"/>
    <w:rsid w:val="00724416"/>
    <w:rsid w:val="007270BF"/>
    <w:rsid w:val="00727734"/>
    <w:rsid w:val="00727AE2"/>
    <w:rsid w:val="007327DB"/>
    <w:rsid w:val="00735565"/>
    <w:rsid w:val="007364AB"/>
    <w:rsid w:val="00743C2B"/>
    <w:rsid w:val="00751B4D"/>
    <w:rsid w:val="00751C6D"/>
    <w:rsid w:val="0075498E"/>
    <w:rsid w:val="00755957"/>
    <w:rsid w:val="00757492"/>
    <w:rsid w:val="0076414B"/>
    <w:rsid w:val="0076431F"/>
    <w:rsid w:val="00764FED"/>
    <w:rsid w:val="0076607A"/>
    <w:rsid w:val="00772234"/>
    <w:rsid w:val="00781B80"/>
    <w:rsid w:val="00782FB7"/>
    <w:rsid w:val="007839C0"/>
    <w:rsid w:val="00790D24"/>
    <w:rsid w:val="00791E0F"/>
    <w:rsid w:val="00793C01"/>
    <w:rsid w:val="007949F3"/>
    <w:rsid w:val="007B6252"/>
    <w:rsid w:val="007B7A57"/>
    <w:rsid w:val="007C0A82"/>
    <w:rsid w:val="007C1337"/>
    <w:rsid w:val="007C53B1"/>
    <w:rsid w:val="007D3EF2"/>
    <w:rsid w:val="007D5245"/>
    <w:rsid w:val="007D6069"/>
    <w:rsid w:val="007E18B0"/>
    <w:rsid w:val="007F0DA2"/>
    <w:rsid w:val="007F3F81"/>
    <w:rsid w:val="007F4289"/>
    <w:rsid w:val="00800063"/>
    <w:rsid w:val="008012CC"/>
    <w:rsid w:val="00801301"/>
    <w:rsid w:val="00806A38"/>
    <w:rsid w:val="00814B5D"/>
    <w:rsid w:val="008218FF"/>
    <w:rsid w:val="00824881"/>
    <w:rsid w:val="00825A3D"/>
    <w:rsid w:val="0082787F"/>
    <w:rsid w:val="00827A3D"/>
    <w:rsid w:val="008318DB"/>
    <w:rsid w:val="0083422E"/>
    <w:rsid w:val="008346BC"/>
    <w:rsid w:val="00842829"/>
    <w:rsid w:val="00846C2D"/>
    <w:rsid w:val="00852EFA"/>
    <w:rsid w:val="00853710"/>
    <w:rsid w:val="00857C90"/>
    <w:rsid w:val="0086130F"/>
    <w:rsid w:val="00866446"/>
    <w:rsid w:val="008670AB"/>
    <w:rsid w:val="008676C1"/>
    <w:rsid w:val="0087266C"/>
    <w:rsid w:val="0087289F"/>
    <w:rsid w:val="008769A8"/>
    <w:rsid w:val="00877D11"/>
    <w:rsid w:val="00880C51"/>
    <w:rsid w:val="00886406"/>
    <w:rsid w:val="00891024"/>
    <w:rsid w:val="00891E82"/>
    <w:rsid w:val="008958DA"/>
    <w:rsid w:val="00895BE2"/>
    <w:rsid w:val="008A70D7"/>
    <w:rsid w:val="008A72F2"/>
    <w:rsid w:val="008A7704"/>
    <w:rsid w:val="008B01A3"/>
    <w:rsid w:val="008B1520"/>
    <w:rsid w:val="008B77EC"/>
    <w:rsid w:val="008C226F"/>
    <w:rsid w:val="008C7110"/>
    <w:rsid w:val="008D0162"/>
    <w:rsid w:val="008D3E6F"/>
    <w:rsid w:val="008E2E33"/>
    <w:rsid w:val="008E3F38"/>
    <w:rsid w:val="008E4D1E"/>
    <w:rsid w:val="008E66E9"/>
    <w:rsid w:val="008F2E1A"/>
    <w:rsid w:val="008F7CF0"/>
    <w:rsid w:val="00900D7A"/>
    <w:rsid w:val="00910DF5"/>
    <w:rsid w:val="00912A52"/>
    <w:rsid w:val="009147C5"/>
    <w:rsid w:val="009155E7"/>
    <w:rsid w:val="00925211"/>
    <w:rsid w:val="00926880"/>
    <w:rsid w:val="00933FB7"/>
    <w:rsid w:val="00940908"/>
    <w:rsid w:val="00942F2F"/>
    <w:rsid w:val="00944595"/>
    <w:rsid w:val="00950FC2"/>
    <w:rsid w:val="00953313"/>
    <w:rsid w:val="00962A22"/>
    <w:rsid w:val="009632D0"/>
    <w:rsid w:val="00966396"/>
    <w:rsid w:val="00971493"/>
    <w:rsid w:val="00972351"/>
    <w:rsid w:val="00976E94"/>
    <w:rsid w:val="00977BC5"/>
    <w:rsid w:val="00984AC8"/>
    <w:rsid w:val="00987DC5"/>
    <w:rsid w:val="009974B5"/>
    <w:rsid w:val="009A0E3B"/>
    <w:rsid w:val="009A76F7"/>
    <w:rsid w:val="009B0A6F"/>
    <w:rsid w:val="009B1155"/>
    <w:rsid w:val="009B381E"/>
    <w:rsid w:val="009B7FC7"/>
    <w:rsid w:val="009C53C9"/>
    <w:rsid w:val="009C57A1"/>
    <w:rsid w:val="009C5F18"/>
    <w:rsid w:val="009C7FCC"/>
    <w:rsid w:val="009E4551"/>
    <w:rsid w:val="009E6C90"/>
    <w:rsid w:val="009F2019"/>
    <w:rsid w:val="009F31A6"/>
    <w:rsid w:val="009F33A5"/>
    <w:rsid w:val="00A02034"/>
    <w:rsid w:val="00A024E0"/>
    <w:rsid w:val="00A02C31"/>
    <w:rsid w:val="00A1656A"/>
    <w:rsid w:val="00A16811"/>
    <w:rsid w:val="00A21939"/>
    <w:rsid w:val="00A226B0"/>
    <w:rsid w:val="00A34178"/>
    <w:rsid w:val="00A37392"/>
    <w:rsid w:val="00A40E35"/>
    <w:rsid w:val="00A427BA"/>
    <w:rsid w:val="00A43AE8"/>
    <w:rsid w:val="00A43C8C"/>
    <w:rsid w:val="00A443F7"/>
    <w:rsid w:val="00A50519"/>
    <w:rsid w:val="00A61E85"/>
    <w:rsid w:val="00A62350"/>
    <w:rsid w:val="00A66A1D"/>
    <w:rsid w:val="00A67C42"/>
    <w:rsid w:val="00A709BA"/>
    <w:rsid w:val="00A719D7"/>
    <w:rsid w:val="00A81820"/>
    <w:rsid w:val="00A82D8F"/>
    <w:rsid w:val="00A91366"/>
    <w:rsid w:val="00AA24C9"/>
    <w:rsid w:val="00AA2C11"/>
    <w:rsid w:val="00AA3005"/>
    <w:rsid w:val="00AA3FDB"/>
    <w:rsid w:val="00AB06B7"/>
    <w:rsid w:val="00AB4CE2"/>
    <w:rsid w:val="00AC485F"/>
    <w:rsid w:val="00AC5FA4"/>
    <w:rsid w:val="00AD2F32"/>
    <w:rsid w:val="00AD349D"/>
    <w:rsid w:val="00AD39D8"/>
    <w:rsid w:val="00AD7B95"/>
    <w:rsid w:val="00AE0E72"/>
    <w:rsid w:val="00AE1BD3"/>
    <w:rsid w:val="00AE4DD3"/>
    <w:rsid w:val="00AE6CFC"/>
    <w:rsid w:val="00AE7613"/>
    <w:rsid w:val="00AF1AB8"/>
    <w:rsid w:val="00AF1C9B"/>
    <w:rsid w:val="00AF57ED"/>
    <w:rsid w:val="00B015A9"/>
    <w:rsid w:val="00B02B26"/>
    <w:rsid w:val="00B03719"/>
    <w:rsid w:val="00B05397"/>
    <w:rsid w:val="00B06710"/>
    <w:rsid w:val="00B10170"/>
    <w:rsid w:val="00B14202"/>
    <w:rsid w:val="00B247FB"/>
    <w:rsid w:val="00B26F97"/>
    <w:rsid w:val="00B27A22"/>
    <w:rsid w:val="00B30D16"/>
    <w:rsid w:val="00B30EDA"/>
    <w:rsid w:val="00B33E99"/>
    <w:rsid w:val="00B343B4"/>
    <w:rsid w:val="00B3444C"/>
    <w:rsid w:val="00B4023B"/>
    <w:rsid w:val="00B461BF"/>
    <w:rsid w:val="00B5162B"/>
    <w:rsid w:val="00B56436"/>
    <w:rsid w:val="00B75D3E"/>
    <w:rsid w:val="00B8392C"/>
    <w:rsid w:val="00B8461B"/>
    <w:rsid w:val="00B866F4"/>
    <w:rsid w:val="00B943EC"/>
    <w:rsid w:val="00B94B86"/>
    <w:rsid w:val="00B95EA2"/>
    <w:rsid w:val="00BA0E4E"/>
    <w:rsid w:val="00BA2424"/>
    <w:rsid w:val="00BA3A05"/>
    <w:rsid w:val="00BA3CB6"/>
    <w:rsid w:val="00BA48A9"/>
    <w:rsid w:val="00BA55F4"/>
    <w:rsid w:val="00BA6B5F"/>
    <w:rsid w:val="00BB31D8"/>
    <w:rsid w:val="00BB5F9A"/>
    <w:rsid w:val="00BB74D0"/>
    <w:rsid w:val="00BC108A"/>
    <w:rsid w:val="00BC17ED"/>
    <w:rsid w:val="00BC5853"/>
    <w:rsid w:val="00BC5E22"/>
    <w:rsid w:val="00BC64B6"/>
    <w:rsid w:val="00BD036E"/>
    <w:rsid w:val="00BD0ACB"/>
    <w:rsid w:val="00BD10BB"/>
    <w:rsid w:val="00BE15AF"/>
    <w:rsid w:val="00BE2978"/>
    <w:rsid w:val="00BE42A5"/>
    <w:rsid w:val="00BE522F"/>
    <w:rsid w:val="00BE7D61"/>
    <w:rsid w:val="00BF336F"/>
    <w:rsid w:val="00C04E63"/>
    <w:rsid w:val="00C074A0"/>
    <w:rsid w:val="00C075AA"/>
    <w:rsid w:val="00C119B5"/>
    <w:rsid w:val="00C119CE"/>
    <w:rsid w:val="00C13D0D"/>
    <w:rsid w:val="00C1599B"/>
    <w:rsid w:val="00C16BDC"/>
    <w:rsid w:val="00C17C3D"/>
    <w:rsid w:val="00C2416B"/>
    <w:rsid w:val="00C31F57"/>
    <w:rsid w:val="00C32A71"/>
    <w:rsid w:val="00C3375D"/>
    <w:rsid w:val="00C403C0"/>
    <w:rsid w:val="00C40C11"/>
    <w:rsid w:val="00C4118A"/>
    <w:rsid w:val="00C42BC6"/>
    <w:rsid w:val="00C43724"/>
    <w:rsid w:val="00C45288"/>
    <w:rsid w:val="00C468F3"/>
    <w:rsid w:val="00C508C5"/>
    <w:rsid w:val="00C53316"/>
    <w:rsid w:val="00C54C62"/>
    <w:rsid w:val="00C54D1C"/>
    <w:rsid w:val="00C55113"/>
    <w:rsid w:val="00C55608"/>
    <w:rsid w:val="00C60013"/>
    <w:rsid w:val="00C60CCB"/>
    <w:rsid w:val="00C742E9"/>
    <w:rsid w:val="00C777FF"/>
    <w:rsid w:val="00C8045B"/>
    <w:rsid w:val="00C839F1"/>
    <w:rsid w:val="00C84A60"/>
    <w:rsid w:val="00C931F4"/>
    <w:rsid w:val="00C97B6C"/>
    <w:rsid w:val="00CA3C0C"/>
    <w:rsid w:val="00CA777C"/>
    <w:rsid w:val="00CB36AF"/>
    <w:rsid w:val="00CB4C2A"/>
    <w:rsid w:val="00CC0F3F"/>
    <w:rsid w:val="00CC5E75"/>
    <w:rsid w:val="00CC633E"/>
    <w:rsid w:val="00CD02DD"/>
    <w:rsid w:val="00CD4FEB"/>
    <w:rsid w:val="00CD7EB3"/>
    <w:rsid w:val="00CE30D1"/>
    <w:rsid w:val="00CF3A6F"/>
    <w:rsid w:val="00D0374A"/>
    <w:rsid w:val="00D05D99"/>
    <w:rsid w:val="00D22620"/>
    <w:rsid w:val="00D22C42"/>
    <w:rsid w:val="00D237EF"/>
    <w:rsid w:val="00D27FF6"/>
    <w:rsid w:val="00D30355"/>
    <w:rsid w:val="00D307FE"/>
    <w:rsid w:val="00D30AB5"/>
    <w:rsid w:val="00D33059"/>
    <w:rsid w:val="00D36FA8"/>
    <w:rsid w:val="00D37E48"/>
    <w:rsid w:val="00D44AA6"/>
    <w:rsid w:val="00D460F8"/>
    <w:rsid w:val="00D549BB"/>
    <w:rsid w:val="00D56E15"/>
    <w:rsid w:val="00D60D4E"/>
    <w:rsid w:val="00D665C3"/>
    <w:rsid w:val="00D727DF"/>
    <w:rsid w:val="00D83C02"/>
    <w:rsid w:val="00D84047"/>
    <w:rsid w:val="00D8565C"/>
    <w:rsid w:val="00D91B3D"/>
    <w:rsid w:val="00D97330"/>
    <w:rsid w:val="00DA0779"/>
    <w:rsid w:val="00DA1641"/>
    <w:rsid w:val="00DB17F1"/>
    <w:rsid w:val="00DB6E7D"/>
    <w:rsid w:val="00DC09E0"/>
    <w:rsid w:val="00DC27C1"/>
    <w:rsid w:val="00DC2E4A"/>
    <w:rsid w:val="00DC409A"/>
    <w:rsid w:val="00DC4C01"/>
    <w:rsid w:val="00DC7FB9"/>
    <w:rsid w:val="00DD0FBD"/>
    <w:rsid w:val="00DD70D2"/>
    <w:rsid w:val="00DE2390"/>
    <w:rsid w:val="00DE39E8"/>
    <w:rsid w:val="00DE7797"/>
    <w:rsid w:val="00DF09A5"/>
    <w:rsid w:val="00DF0AE9"/>
    <w:rsid w:val="00DF0AFE"/>
    <w:rsid w:val="00DF1EA0"/>
    <w:rsid w:val="00DF34B0"/>
    <w:rsid w:val="00DF484C"/>
    <w:rsid w:val="00DF59B6"/>
    <w:rsid w:val="00DF71DE"/>
    <w:rsid w:val="00E00209"/>
    <w:rsid w:val="00E00C43"/>
    <w:rsid w:val="00E10392"/>
    <w:rsid w:val="00E117B6"/>
    <w:rsid w:val="00E11E9A"/>
    <w:rsid w:val="00E139BF"/>
    <w:rsid w:val="00E13AA2"/>
    <w:rsid w:val="00E17D0B"/>
    <w:rsid w:val="00E20E54"/>
    <w:rsid w:val="00E21347"/>
    <w:rsid w:val="00E2339B"/>
    <w:rsid w:val="00E25A73"/>
    <w:rsid w:val="00E30CBA"/>
    <w:rsid w:val="00E32D91"/>
    <w:rsid w:val="00E36A60"/>
    <w:rsid w:val="00E36F02"/>
    <w:rsid w:val="00E37C3E"/>
    <w:rsid w:val="00E41C52"/>
    <w:rsid w:val="00E425E2"/>
    <w:rsid w:val="00E435AB"/>
    <w:rsid w:val="00E5299A"/>
    <w:rsid w:val="00E7291F"/>
    <w:rsid w:val="00E7512E"/>
    <w:rsid w:val="00E80992"/>
    <w:rsid w:val="00E82B8F"/>
    <w:rsid w:val="00E9411F"/>
    <w:rsid w:val="00E95290"/>
    <w:rsid w:val="00EA0D37"/>
    <w:rsid w:val="00EA375E"/>
    <w:rsid w:val="00EA411B"/>
    <w:rsid w:val="00EA7312"/>
    <w:rsid w:val="00EA7A39"/>
    <w:rsid w:val="00EC096B"/>
    <w:rsid w:val="00EC1D43"/>
    <w:rsid w:val="00EC3B55"/>
    <w:rsid w:val="00EC5103"/>
    <w:rsid w:val="00EC58A3"/>
    <w:rsid w:val="00EC7997"/>
    <w:rsid w:val="00ED22F4"/>
    <w:rsid w:val="00ED28F8"/>
    <w:rsid w:val="00ED7972"/>
    <w:rsid w:val="00EF13A7"/>
    <w:rsid w:val="00EF7B64"/>
    <w:rsid w:val="00F00820"/>
    <w:rsid w:val="00F06459"/>
    <w:rsid w:val="00F124A4"/>
    <w:rsid w:val="00F12568"/>
    <w:rsid w:val="00F1562B"/>
    <w:rsid w:val="00F23D3E"/>
    <w:rsid w:val="00F24018"/>
    <w:rsid w:val="00F30BBE"/>
    <w:rsid w:val="00F317F6"/>
    <w:rsid w:val="00F3632D"/>
    <w:rsid w:val="00F517A6"/>
    <w:rsid w:val="00F565DE"/>
    <w:rsid w:val="00F6498C"/>
    <w:rsid w:val="00F7714B"/>
    <w:rsid w:val="00F771E6"/>
    <w:rsid w:val="00F8043B"/>
    <w:rsid w:val="00F82434"/>
    <w:rsid w:val="00F827FC"/>
    <w:rsid w:val="00F906B9"/>
    <w:rsid w:val="00F929FC"/>
    <w:rsid w:val="00FC246E"/>
    <w:rsid w:val="00FC2A7B"/>
    <w:rsid w:val="00FC4691"/>
    <w:rsid w:val="00FC662E"/>
    <w:rsid w:val="00FD0661"/>
    <w:rsid w:val="00FD2838"/>
    <w:rsid w:val="00FD5114"/>
    <w:rsid w:val="00FD63C5"/>
    <w:rsid w:val="00FE138D"/>
    <w:rsid w:val="00FE3534"/>
    <w:rsid w:val="00FE367D"/>
    <w:rsid w:val="00FE56A6"/>
    <w:rsid w:val="00FE6873"/>
    <w:rsid w:val="00FF0318"/>
    <w:rsid w:val="00FF08AC"/>
    <w:rsid w:val="00FF3F1D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21A9"/>
  <w15:docId w15:val="{3CCAA2A1-404B-4C13-855E-0516F74C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3EE"/>
    <w:pPr>
      <w:widowControl w:val="0"/>
    </w:pPr>
    <w:rPr>
      <w:rFonts w:ascii="Calibri" w:eastAsia="標楷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14B5D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814B5D"/>
    <w:rPr>
      <w:rFonts w:ascii="Calibri" w:eastAsia="標楷體" w:hAnsi="Calibri"/>
    </w:rPr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51B4D"/>
    <w:rPr>
      <w:sz w:val="18"/>
      <w:szCs w:val="18"/>
    </w:rPr>
  </w:style>
  <w:style w:type="paragraph" w:styleId="aa">
    <w:name w:val="annotation text"/>
    <w:basedOn w:val="a"/>
    <w:link w:val="ab"/>
    <w:unhideWhenUsed/>
    <w:rsid w:val="00751B4D"/>
  </w:style>
  <w:style w:type="character" w:customStyle="1" w:styleId="ab">
    <w:name w:val="註解文字 字元"/>
    <w:basedOn w:val="a0"/>
    <w:link w:val="aa"/>
    <w:rsid w:val="00751B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B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1B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1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1B4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表內文"/>
    <w:basedOn w:val="a"/>
    <w:rsid w:val="00515E3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hAnsi="Times New Roman" w:cs="Times New Roman"/>
      <w:kern w:val="3"/>
      <w:szCs w:val="20"/>
    </w:rPr>
  </w:style>
  <w:style w:type="paragraph" w:styleId="1">
    <w:name w:val="toc 1"/>
    <w:basedOn w:val="a"/>
    <w:next w:val="a"/>
    <w:autoRedefine/>
    <w:rsid w:val="00BC5853"/>
    <w:pPr>
      <w:tabs>
        <w:tab w:val="right" w:leader="dot" w:pos="9628"/>
      </w:tabs>
      <w:suppressAutoHyphens/>
      <w:autoSpaceDN w:val="0"/>
      <w:spacing w:line="500" w:lineRule="exact"/>
      <w:ind w:left="378" w:firstLine="278"/>
      <w:jc w:val="both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1">
    <w:name w:val="Placeholder Text"/>
    <w:basedOn w:val="a0"/>
    <w:uiPriority w:val="99"/>
    <w:semiHidden/>
    <w:rsid w:val="00A6235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629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"/>
    <w:link w:val="af3"/>
    <w:unhideWhenUsed/>
    <w:rsid w:val="00E2339B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E2339B"/>
    <w:rPr>
      <w:rFonts w:ascii="細明體" w:eastAsia="細明體" w:hAnsi="Courier New" w:cs="Courier New"/>
      <w:szCs w:val="24"/>
    </w:rPr>
  </w:style>
  <w:style w:type="paragraph" w:customStyle="1" w:styleId="10">
    <w:name w:val="樣式1"/>
    <w:basedOn w:val="a"/>
    <w:rsid w:val="009A0E3B"/>
    <w:pPr>
      <w:jc w:val="center"/>
    </w:pPr>
    <w:rPr>
      <w:rFonts w:ascii="新細明體" w:eastAsia="新細明體" w:hAnsi="Times New Roman" w:cs="Times New Roman"/>
      <w:szCs w:val="24"/>
    </w:rPr>
  </w:style>
  <w:style w:type="character" w:styleId="af4">
    <w:name w:val="Hyperlink"/>
    <w:basedOn w:val="a0"/>
    <w:uiPriority w:val="99"/>
    <w:unhideWhenUsed/>
    <w:rsid w:val="00632F97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indigi.hle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6D20-EF00-41EF-9647-6ACC7BB2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Hewlett-Packard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mingchu chen</cp:lastModifiedBy>
  <cp:revision>2</cp:revision>
  <dcterms:created xsi:type="dcterms:W3CDTF">2023-11-22T06:20:00Z</dcterms:created>
  <dcterms:modified xsi:type="dcterms:W3CDTF">2023-11-22T06:20:00Z</dcterms:modified>
</cp:coreProperties>
</file>