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DFKai-SB" w:cs="DFKai-SB" w:eastAsia="DFKai-SB" w:hAnsi="DFKai-SB"/>
          <w:b w:val="1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sz w:val="32"/>
          <w:szCs w:val="32"/>
          <w:rtl w:val="0"/>
        </w:rPr>
        <w:t xml:space="preserve">基隆市仁愛國小110學年度一年級素養導向教學設計數學教案</w:t>
      </w:r>
    </w:p>
    <w:p w:rsidR="00000000" w:rsidDel="00000000" w:rsidP="00000000" w:rsidRDefault="00000000" w:rsidRPr="00000000" w14:paraId="00000003">
      <w:pPr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一下數學 第二單元「長度」的教學設計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rPr>
          <w:rFonts w:ascii="DFKai-SB" w:cs="DFKai-SB" w:eastAsia="DFKai-SB" w:hAnsi="DFKai-SB"/>
          <w:b w:val="1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一、設計理念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ind w:left="482" w:firstLine="400"/>
        <w:rPr>
          <w:rFonts w:ascii="DFKai-SB" w:cs="DFKai-SB" w:eastAsia="DFKai-SB" w:hAnsi="DFKai-SB"/>
          <w:color w:val="000000"/>
          <w:sz w:val="22"/>
          <w:szCs w:val="22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2"/>
          <w:szCs w:val="22"/>
          <w:rtl w:val="0"/>
        </w:rPr>
        <w:t xml:space="preserve">測度量從知覺上可分為「感官量」與「工具量」， 感官量是指可以用身體的感官器官去發掘此量的存在，工具量則是指必須利用工具測量才可得知此量。「長度量」為感官量中最容易察覺，也是學生最常接觸的測度量。 在第一冊已經學習了長度的初步概念與間接比較的初階概念，這個單元將完整的處理「長度的間接比較」。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ind w:left="482" w:firstLine="400"/>
        <w:rPr>
          <w:rFonts w:ascii="DFKai-SB" w:cs="DFKai-SB" w:eastAsia="DFKai-SB" w:hAnsi="DFKai-SB"/>
          <w:sz w:val="22"/>
          <w:szCs w:val="22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2"/>
          <w:szCs w:val="22"/>
          <w:rtl w:val="0"/>
        </w:rPr>
        <w:t xml:space="preserve">學生在一上第二單元「比長短」的課程裡，學會了物品的長，並且能夠直觀或直接比較兩直線的長，也認識了直線與曲線，並且能比較長短，知道高矮、厚薄也是一種長度，並會做直接比較，還透過長度的複製做間接比較。 這個單元希望</w:t>
      </w:r>
      <w:r w:rsidDel="00000000" w:rsidR="00000000" w:rsidRPr="00000000">
        <w:rPr>
          <w:rFonts w:ascii="DFKai-SB" w:cs="DFKai-SB" w:eastAsia="DFKai-SB" w:hAnsi="DFKai-SB"/>
          <w:sz w:val="22"/>
          <w:szCs w:val="22"/>
          <w:rtl w:val="0"/>
        </w:rPr>
        <w:t xml:space="preserve">學生</w:t>
      </w:r>
      <w:r w:rsidDel="00000000" w:rsidR="00000000" w:rsidRPr="00000000">
        <w:rPr>
          <w:rFonts w:ascii="DFKai-SB" w:cs="DFKai-SB" w:eastAsia="DFKai-SB" w:hAnsi="DFKai-SB"/>
          <w:color w:val="000000"/>
          <w:sz w:val="22"/>
          <w:szCs w:val="22"/>
          <w:rtl w:val="0"/>
        </w:rPr>
        <w:t xml:space="preserve">透過具體操作的活動</w:t>
      </w:r>
      <w:r w:rsidDel="00000000" w:rsidR="00000000" w:rsidRPr="00000000">
        <w:rPr>
          <w:rFonts w:ascii="DFKai-SB" w:cs="DFKai-SB" w:eastAsia="DFKai-SB" w:hAnsi="DFKai-SB"/>
          <w:sz w:val="22"/>
          <w:szCs w:val="22"/>
          <w:rtl w:val="0"/>
        </w:rPr>
        <w:t xml:space="preserve">，發覺使用不同的個別單位測量時會產生差異，並探究造成差異的原因。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ind w:left="482" w:firstLine="400"/>
        <w:rPr>
          <w:rFonts w:ascii="DFKai-SB" w:cs="DFKai-SB" w:eastAsia="DFKai-SB" w:hAnsi="DFKai-S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jc w:val="both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二、教案設計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0" w:lineRule="auto"/>
        <w:jc w:val="both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7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7"/>
        <w:gridCol w:w="779"/>
        <w:gridCol w:w="187"/>
        <w:gridCol w:w="2760"/>
        <w:gridCol w:w="1230"/>
        <w:gridCol w:w="992"/>
        <w:gridCol w:w="509"/>
        <w:gridCol w:w="2843"/>
        <w:tblGridChange w:id="0">
          <w:tblGrid>
            <w:gridCol w:w="967"/>
            <w:gridCol w:w="779"/>
            <w:gridCol w:w="187"/>
            <w:gridCol w:w="2760"/>
            <w:gridCol w:w="1230"/>
            <w:gridCol w:w="992"/>
            <w:gridCol w:w="509"/>
            <w:gridCol w:w="2843"/>
          </w:tblGrid>
        </w:tblGridChange>
      </w:tblGrid>
      <w:tr>
        <w:trPr>
          <w:cantSplit w:val="0"/>
          <w:trHeight w:val="659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領域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數學領域</w:t>
            </w:r>
          </w:p>
        </w:tc>
        <w:tc>
          <w:tcPr>
            <w:gridSpan w:val="3"/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單元名稱</w:t>
            </w:r>
          </w:p>
        </w:tc>
        <w:tc>
          <w:tcPr>
            <w:tcBorders>
              <w:top w:color="000000" w:space="0" w:sz="1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一下 第二單元 長度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9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1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設計者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一年級教學團隊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總節數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共5節，200分鐘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設計依據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價值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定位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0"/>
                <w:szCs w:val="20"/>
                <w:rtl w:val="0"/>
              </w:rPr>
              <w:t xml:space="preserve">（設計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DFKai-SB" w:cs="DFKai-SB" w:eastAsia="DFKai-SB" w:hAnsi="DFKai-SB"/>
                <w:sz w:val="16"/>
                <w:szCs w:val="16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0"/>
                <w:szCs w:val="20"/>
                <w:rtl w:val="0"/>
              </w:rPr>
              <w:t xml:space="preserve">理念</w:t>
            </w:r>
            <w:r w:rsidDel="00000000" w:rsidR="00000000" w:rsidRPr="00000000">
              <w:rPr>
                <w:rFonts w:ascii="DFKai-SB" w:cs="DFKai-SB" w:eastAsia="DFKai-SB" w:hAnsi="DFKai-SB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spacing w:line="500" w:lineRule="auto"/>
              <w:ind w:firstLine="48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長度是學生最早學習的連續量，具有指標作用，又是數線與小數概念的入口，應完整處理此細目，以利後續相關學習之流暢。由於連續量除了日常應用，也與自然科學應用相關，須藉由實際觀察與操作活動，認識長度的意義（「長短」、「高矮」等），再學習如何比較物體長短的各種方法。</w:t>
            </w:r>
          </w:p>
          <w:p w:rsidR="00000000" w:rsidDel="00000000" w:rsidP="00000000" w:rsidRDefault="00000000" w:rsidRPr="00000000" w14:paraId="00000028">
            <w:pPr>
              <w:spacing w:line="500" w:lineRule="auto"/>
              <w:ind w:firstLine="48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本單元將透過具體操作的活動讓學生學習：一、間接比較物件的長短；二、以個別單位測量與比較物件的長短；三、以個別單位做長度的合成與分解。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學習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重點</w:t>
            </w:r>
          </w:p>
        </w:tc>
        <w:tc>
          <w:tcPr>
            <w:gridSpan w:val="2"/>
            <w:tcBorders>
              <w:top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學習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表現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spacing w:line="240" w:lineRule="auto"/>
              <w:ind w:left="751" w:hanging="751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n-I-7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理解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長度及其常用單位，並做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實測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i w:val="1"/>
                <w:color w:val="ffffff"/>
                <w:shd w:fill="d9d9d9" w:val="clear"/>
                <w:rtl w:val="0"/>
              </w:rPr>
              <w:t xml:space="preserve">估測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與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計算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。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領域核心素養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DFKai-SB" w:cs="DFKai-SB" w:eastAsia="DFKai-SB" w:hAnsi="DFKai-SB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數-E-A2 具備基本的算術操作能力、並能指認基本的形體與相對關係，在日常生活情境中，用數學表述與解決問題。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br w:type="textWrapping"/>
              <w:t xml:space="preserve">數-E-A3能觀察出日常生活問題和數學的關聯，並能嘗試與擬訂解決問題的計畫。在解決問題之後，能轉化數學解答於日常生活的應用。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120" w:before="120" w:line="240" w:lineRule="auto"/>
              <w:rPr>
                <w:rFonts w:ascii="DFKai-SB" w:cs="DFKai-SB" w:eastAsia="DFKai-SB" w:hAnsi="DFKai-SB"/>
                <w:color w:val="0066ff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數-E-B1具備日常語言與數字及算術符號之間的轉 換能力，並能熟練操作日常使用之度量衡及時間，認識日常經驗中的幾何形體，並能以符號表示公式。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66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學習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內容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N-1-5長度(同S-1-1)：以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操作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活動為主。初步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認識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i w:val="1"/>
                <w:color w:val="ffffff"/>
                <w:shd w:fill="d9d9d9" w:val="clear"/>
                <w:rtl w:val="0"/>
              </w:rPr>
              <w:t xml:space="preserve">直接比較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間接比較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（含個別單位）。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ind w:left="240" w:hanging="24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議題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融入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實質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內涵</w:t>
            </w:r>
          </w:p>
        </w:tc>
        <w:tc>
          <w:tcPr>
            <w:gridSpan w:val="5"/>
            <w:tcBorders>
              <w:top w:color="000000" w:space="0" w:sz="4" w:val="single"/>
              <w:bottom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【科技教育】科技態度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DFKai-SB" w:cs="DFKai-SB" w:eastAsia="DFKai-SB" w:hAnsi="DFKai-SB"/>
                <w:color w:val="0066ff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【戶外教育】有意義的學習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66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所融入之學習重點</w:t>
            </w:r>
          </w:p>
        </w:tc>
        <w:tc>
          <w:tcPr>
            <w:gridSpan w:val="5"/>
            <w:tcBorders>
              <w:top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科 E4 體會動手實作的樂趣，並養成正向的科技態度。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戶 E5 善用教室外、戶外及校外教學，認識生活環境（自然或人為）。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left w:color="000000" w:space="0" w:sz="18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學生特質及經驗</w:t>
            </w:r>
          </w:p>
        </w:tc>
        <w:tc>
          <w:tcPr>
            <w:gridSpan w:val="5"/>
            <w:tcBorders>
              <w:bottom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5D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1.已認識物品的長並能直觀或直接比較兩直線物的長。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2.已認識直線與曲線，並能比較長短。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3.已知道高矮、厚薄也是一種長度，並會做直接比較。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left w:color="000000" w:space="0" w:sz="18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單元目標</w:t>
            </w:r>
          </w:p>
        </w:tc>
        <w:tc>
          <w:tcPr>
            <w:gridSpan w:val="5"/>
            <w:tcBorders>
              <w:bottom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7">
            <w:pPr>
              <w:spacing w:line="240" w:lineRule="auto"/>
              <w:ind w:right="11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透過複製長度的具體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操作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，進行長度的間接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比較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，並以個別單位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實測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與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比較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物件的長短，再透過長度的合成和分解</w:t>
            </w:r>
            <w:r w:rsidDel="00000000" w:rsidR="00000000" w:rsidRPr="00000000">
              <w:rPr>
                <w:rFonts w:ascii="DFKai-SB" w:cs="DFKai-SB" w:eastAsia="DFKai-SB" w:hAnsi="DFKai-SB"/>
                <w:color w:val="e69138"/>
                <w:rtl w:val="0"/>
              </w:rPr>
              <w:t xml:space="preserve">計算並表述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物件的長度。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教材來源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翰林版數學1下課本第2單元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教學設備/資源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1.數學課本、數學習作、數學附件。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2.任務單。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3.可剪斷的繩子(或毛線、紙條)、大的迴紋針(或古氏積木)。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總結性</w:t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表現任務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rFonts w:ascii="DFKai-SB" w:cs="DFKai-SB" w:eastAsia="DFKai-SB" w:hAnsi="DFKai-SB"/>
                <w:u w:val="single"/>
              </w:rPr>
            </w:pPr>
            <w:r w:rsidDel="00000000" w:rsidR="00000000" w:rsidRPr="00000000">
              <w:rPr>
                <w:rFonts w:ascii="DFKai-SB" w:cs="DFKai-SB" w:eastAsia="DFKai-SB" w:hAnsi="DFKai-SB"/>
                <w:u w:val="single"/>
                <w:rtl w:val="0"/>
              </w:rPr>
              <w:t xml:space="preserve">量一量、說一說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1.以相同的測量工具，分別在學校及家中找到同類的物件，進行測量後，記錄測量得到的單位量，計算並比較它們的長度。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2.上台以自己的紀錄表口語說明自己的測量結果。</w:t>
            </w:r>
          </w:p>
        </w:tc>
      </w:tr>
      <w:tr>
        <w:trPr>
          <w:cantSplit w:val="0"/>
          <w:trHeight w:val="379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情境脈絡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152400</wp:posOffset>
                      </wp:positionV>
                      <wp:extent cx="586740" cy="25400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052630" y="3776190"/>
                                <a:ext cx="58674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152400</wp:posOffset>
                      </wp:positionV>
                      <wp:extent cx="586740" cy="25400"/>
                      <wp:effectExtent b="0" l="0" r="0" t="0"/>
                      <wp:wrapNone/>
                      <wp:docPr id="2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674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76200</wp:posOffset>
                      </wp:positionV>
                      <wp:extent cx="586740" cy="25400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052630" y="3776190"/>
                                <a:ext cx="58674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76200</wp:posOffset>
                      </wp:positionV>
                      <wp:extent cx="586740" cy="25400"/>
                      <wp:effectExtent b="0" l="0" r="0" t="0"/>
                      <wp:wrapNone/>
                      <wp:docPr id="27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674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-279399</wp:posOffset>
                      </wp:positionV>
                      <wp:extent cx="1271270" cy="939800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715128" y="3314863"/>
                                <a:ext cx="1261745" cy="9302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9FC3FF"/>
                                  </a:gs>
                                  <a:gs pos="35000">
                                    <a:srgbClr val="BDD5FF"/>
                                  </a:gs>
                                  <a:gs pos="100000">
                                    <a:srgbClr val="E4EEFF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30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覺察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30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物件的長短可以用複製的方式來比較。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-279399</wp:posOffset>
                      </wp:positionV>
                      <wp:extent cx="1271270" cy="939800"/>
                      <wp:effectExtent b="0" l="0" r="0" t="0"/>
                      <wp:wrapNone/>
                      <wp:docPr id="2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1270" cy="93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-317499</wp:posOffset>
                      </wp:positionV>
                      <wp:extent cx="1271270" cy="911860"/>
                      <wp:effectExtent b="0" l="0" r="0" t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715128" y="3328833"/>
                                <a:ext cx="1261745" cy="90233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9FC3FF"/>
                                  </a:gs>
                                  <a:gs pos="35000">
                                    <a:srgbClr val="BDD5FF"/>
                                  </a:gs>
                                  <a:gs pos="100000">
                                    <a:srgbClr val="E4EEFF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300"/>
                                    <w:ind w:left="0" w:right="0" w:firstLine="20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測量、比較</w:t>
                                  </w: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以個別單位實測物件的長，並比較長短。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-317499</wp:posOffset>
                      </wp:positionV>
                      <wp:extent cx="1271270" cy="911860"/>
                      <wp:effectExtent b="0" l="0" r="0" t="0"/>
                      <wp:wrapNone/>
                      <wp:docPr id="2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1270" cy="9118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-342899</wp:posOffset>
                      </wp:positionV>
                      <wp:extent cx="1236980" cy="955675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732273" y="3306925"/>
                                <a:ext cx="1227455" cy="9461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9FC3FF"/>
                                  </a:gs>
                                  <a:gs pos="35000">
                                    <a:srgbClr val="BDD5FF"/>
                                  </a:gs>
                                  <a:gs pos="100000">
                                    <a:srgbClr val="E4EEFF"/>
                                  </a:gs>
                                </a:gsLst>
                                <a:lin ang="16200000" scaled="0"/>
                              </a:gradFill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300"/>
                                    <w:ind w:left="0" w:right="0" w:firstLine="40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行動表述</w:t>
                                  </w: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記錄測量的結果並上臺發表。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-342899</wp:posOffset>
                      </wp:positionV>
                      <wp:extent cx="1236980" cy="955675"/>
                      <wp:effectExtent b="0" l="0" r="0" t="0"/>
                      <wp:wrapNone/>
                      <wp:docPr id="2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6980" cy="955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4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line="240" w:lineRule="auto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left="238" w:hanging="238"/>
        <w:jc w:val="both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8.0" w:type="dxa"/>
        <w:jc w:val="left"/>
        <w:tblInd w:w="-176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15"/>
        <w:gridCol w:w="992"/>
        <w:gridCol w:w="1276"/>
        <w:gridCol w:w="1495"/>
        <w:tblGridChange w:id="0">
          <w:tblGrid>
            <w:gridCol w:w="6115"/>
            <w:gridCol w:w="992"/>
            <w:gridCol w:w="1276"/>
            <w:gridCol w:w="1495"/>
          </w:tblGrid>
        </w:tblGridChange>
      </w:tblGrid>
      <w:tr>
        <w:trPr>
          <w:cantSplit w:val="1"/>
          <w:tblHeader w:val="1"/>
        </w:trPr>
        <w:tc>
          <w:tcPr>
            <w:shd w:fill="c6d9f1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教學活動內容及實施方式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時間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評量方式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6285"/>
              <w:tblGridChange w:id="0">
                <w:tblGrid>
                  <w:gridCol w:w="6285"/>
                </w:tblGrid>
              </w:tblGridChange>
            </w:tblGrid>
            <w:tr>
              <w:trPr>
                <w:cantSplit w:val="0"/>
                <w:trHeight w:val="302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80.0" w:type="dxa"/>
                    <w:bottom w:w="100.0" w:type="dxa"/>
                    <w:right w:w="180.0" w:type="dxa"/>
                  </w:tcMar>
                </w:tcPr>
                <w:p w:rsidR="00000000" w:rsidDel="00000000" w:rsidP="00000000" w:rsidRDefault="00000000" w:rsidRPr="00000000" w14:paraId="0000009E">
                  <w:pPr>
                    <w:spacing w:line="500" w:lineRule="auto"/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8"/>
                      <w:szCs w:val="28"/>
                      <w:rtl w:val="0"/>
                    </w:rPr>
                    <w:t xml:space="preserve">第一節 </w:t>
                  </w:r>
                  <w:r w:rsidDel="00000000" w:rsidR="00000000" w:rsidRPr="00000000">
                    <w:rPr>
                      <w:b w:val="1"/>
                      <w:sz w:val="28"/>
                      <w:szCs w:val="28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b w:val="1"/>
                      <w:color w:val="ff0000"/>
                      <w:sz w:val="28"/>
                      <w:szCs w:val="28"/>
                      <w:u w:val="single"/>
                      <w:rtl w:val="0"/>
                    </w:rPr>
                    <w:t xml:space="preserve">複製彎曲物的長再作比較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F">
                  <w:pPr>
                    <w:spacing w:line="50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1.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4"/>
                      <w:szCs w:val="14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tl w:val="0"/>
                    </w:rPr>
                    <w:t xml:space="preserve">老師發下三條紙繩，請學生一一測量自己的腰圍、小腿圍和腳踝，先做記號再剪下，並塗上顏色。</w:t>
                  </w:r>
                </w:p>
                <w:p w:rsidR="00000000" w:rsidDel="00000000" w:rsidP="00000000" w:rsidRDefault="00000000" w:rsidRPr="00000000" w14:paraId="000000A0">
                  <w:pPr>
                    <w:spacing w:line="50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2.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4"/>
                      <w:szCs w:val="14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tl w:val="0"/>
                    </w:rPr>
                    <w:t xml:space="preserve">比較這三次的測量結果。</w:t>
                  </w:r>
                </w:p>
                <w:p w:rsidR="00000000" w:rsidDel="00000000" w:rsidP="00000000" w:rsidRDefault="00000000" w:rsidRPr="00000000" w14:paraId="000000A1">
                  <w:pPr>
                    <w:spacing w:line="50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3.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4"/>
                      <w:szCs w:val="14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tl w:val="0"/>
                    </w:rPr>
                    <w:t xml:space="preserve">上台發表結果。</w:t>
                  </w:r>
                </w:p>
                <w:p w:rsidR="00000000" w:rsidDel="00000000" w:rsidP="00000000" w:rsidRDefault="00000000" w:rsidRPr="00000000" w14:paraId="000000A2">
                  <w:pPr>
                    <w:spacing w:line="500" w:lineRule="auto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4.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4"/>
                      <w:szCs w:val="14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請學生拿出數學課本，閱讀16、17頁，並回答問題。</w:t>
                  </w:r>
                </w:p>
                <w:p w:rsidR="00000000" w:rsidDel="00000000" w:rsidP="00000000" w:rsidRDefault="00000000" w:rsidRPr="00000000" w14:paraId="000000A3">
                  <w:pPr>
                    <w:spacing w:line="500" w:lineRule="auto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4">
                  <w:pPr>
                    <w:jc w:val="both"/>
                    <w:rPr>
                      <w:b w:val="1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8"/>
                      <w:szCs w:val="28"/>
                      <w:rtl w:val="0"/>
                    </w:rPr>
                    <w:t xml:space="preserve">第二節 </w:t>
                  </w:r>
                  <w:r w:rsidDel="00000000" w:rsidR="00000000" w:rsidRPr="00000000">
                    <w:rPr>
                      <w:b w:val="1"/>
                      <w:color w:val="ff0000"/>
                      <w:sz w:val="28"/>
                      <w:szCs w:val="28"/>
                      <w:u w:val="single"/>
                      <w:rtl w:val="0"/>
                    </w:rPr>
                    <w:t xml:space="preserve">指定測量工具測量不同物品(課本與桌面長度)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1.老師請學生拿出自己的橡皮擦，分別測量數學課本與自己桌面的長度，並記錄下來。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2.請學生將自己的紀錄貼在黑板上並發表。</w:t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4.說說看，這堂課我們學到了什麼?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5.請學生翻開課本讀一讀，並完成19頁。</w:t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6.交代作業:完成數學習作12-16頁。</w:t>
            </w:r>
          </w:p>
          <w:p w:rsidR="00000000" w:rsidDel="00000000" w:rsidP="00000000" w:rsidRDefault="00000000" w:rsidRPr="00000000" w14:paraId="000000AA">
            <w:pPr>
              <w:spacing w:after="240" w:before="240" w:line="436.3636363636363" w:lineRule="auto"/>
              <w:rPr>
                <w:rFonts w:ascii="DFKai-SB" w:cs="DFKai-SB" w:eastAsia="DFKai-SB" w:hAnsi="DFKai-SB"/>
                <w:sz w:val="26"/>
                <w:szCs w:val="26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第二節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color w:val="ff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6"/>
                <w:szCs w:val="26"/>
                <w:u w:val="single"/>
                <w:rtl w:val="0"/>
              </w:rPr>
              <w:t xml:space="preserve">老師指定測量工具(橡皮擦)測量不同物品的長度(數學課本的短邊與國語作業簿短邊的長度)</w:t>
            </w:r>
          </w:p>
          <w:p w:rsidR="00000000" w:rsidDel="00000000" w:rsidP="00000000" w:rsidRDefault="00000000" w:rsidRPr="00000000" w14:paraId="000000AC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highlight w:val="white"/>
                <w:rtl w:val="0"/>
              </w:rPr>
              <w:t xml:space="preserve">活動一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240" w:before="240" w:line="436.3636363636363" w:lineRule="auto"/>
              <w:ind w:left="1200" w:hanging="360"/>
              <w:jc w:val="both"/>
              <w:rPr>
                <w:rFonts w:ascii="DFKai-SB" w:cs="DFKai-SB" w:eastAsia="DFKai-SB" w:hAnsi="DFKai-SB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教師請學生先拿出自己的橡皮擦，分別測量數學課本的短邊與國語格子簿的短邊長度，並記錄測量結果。</w:t>
            </w:r>
          </w:p>
          <w:tbl>
            <w:tblPr>
              <w:tblStyle w:val="Table4"/>
              <w:tblW w:w="4715.0" w:type="dxa"/>
              <w:jc w:val="left"/>
              <w:tblInd w:w="120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695"/>
              <w:gridCol w:w="1665"/>
              <w:gridCol w:w="1355"/>
              <w:tblGridChange w:id="0">
                <w:tblGrid>
                  <w:gridCol w:w="1695"/>
                  <w:gridCol w:w="1665"/>
                  <w:gridCol w:w="13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E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測量工具/物品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F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數學課本短邊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0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國語格子簿短邊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1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有幾個橡皮擦長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2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(       )個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3">
                  <w:pPr>
                    <w:spacing w:line="240" w:lineRule="auto"/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highlight w:val="white"/>
                      <w:rtl w:val="0"/>
                    </w:rPr>
                    <w:t xml:space="preserve">(       )個</w:t>
                  </w:r>
                </w:p>
              </w:tc>
            </w:tr>
          </w:tbl>
          <w:p w:rsidR="00000000" w:rsidDel="00000000" w:rsidP="00000000" w:rsidRDefault="00000000" w:rsidRPr="00000000" w14:paraId="000000B4">
            <w:pPr>
              <w:spacing w:after="240" w:before="240" w:line="436.3636363636363" w:lineRule="auto"/>
              <w:ind w:left="1200" w:hanging="360"/>
              <w:jc w:val="both"/>
              <w:rPr>
                <w:rFonts w:ascii="DFKai-SB" w:cs="DFKai-SB" w:eastAsia="DFKai-SB" w:hAnsi="DFKai-SB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請學生將自己的紀錄貼在黑板上並發表自己的測量結果。</w:t>
            </w:r>
          </w:p>
          <w:p w:rsidR="00000000" w:rsidDel="00000000" w:rsidP="00000000" w:rsidRDefault="00000000" w:rsidRPr="00000000" w14:paraId="000000B5">
            <w:pPr>
              <w:spacing w:after="240" w:before="240" w:line="436.3636363636363" w:lineRule="auto"/>
              <w:ind w:left="1200" w:hanging="360"/>
              <w:jc w:val="both"/>
              <w:rPr>
                <w:rFonts w:ascii="DFKai-SB" w:cs="DFKai-SB" w:eastAsia="DFKai-SB" w:hAnsi="DFKai-SB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老師提問：每個人測量的結果有一樣嗎？小朋友發現了什麼？</w:t>
            </w:r>
          </w:p>
          <w:p w:rsidR="00000000" w:rsidDel="00000000" w:rsidP="00000000" w:rsidRDefault="00000000" w:rsidRPr="00000000" w14:paraId="000000B6">
            <w:pPr>
              <w:spacing w:after="240" w:before="240" w:line="436.3636363636363" w:lineRule="auto"/>
              <w:ind w:left="1200" w:hanging="360"/>
              <w:jc w:val="both"/>
              <w:rPr>
                <w:rFonts w:ascii="DFKai-SB" w:cs="DFKai-SB" w:eastAsia="DFKai-SB" w:hAnsi="DFKai-SB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小組討論：自己測量的結果與同學有什麼不一樣？為什麼？</w:t>
            </w:r>
          </w:p>
          <w:p w:rsidR="00000000" w:rsidDel="00000000" w:rsidP="00000000" w:rsidRDefault="00000000" w:rsidRPr="00000000" w14:paraId="000000B7">
            <w:pPr>
              <w:spacing w:after="240" w:before="240" w:line="436.3636363636363" w:lineRule="auto"/>
              <w:ind w:left="1200" w:hanging="360"/>
              <w:jc w:val="both"/>
              <w:rPr>
                <w:rFonts w:ascii="DFKai-SB" w:cs="DFKai-SB" w:eastAsia="DFKai-SB" w:hAnsi="DFKai-SB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highlight w:val="white"/>
                <w:rtl w:val="0"/>
              </w:rPr>
              <w:t xml:space="preserve">老師引導學生發現：用不同的測量工具測量相同的物品之後，可以發現每個人的測量結果不一樣。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highlight w:val="white"/>
                <w:rtl w:val="0"/>
              </w:rPr>
              <w:t xml:space="preserve">活動二：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課本第19頁</w:t>
            </w:r>
          </w:p>
          <w:p w:rsidR="00000000" w:rsidDel="00000000" w:rsidP="00000000" w:rsidRDefault="00000000" w:rsidRPr="00000000" w14:paraId="000000B9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30090</wp:posOffset>
                  </wp:positionH>
                  <wp:positionV relativeFrom="paragraph">
                    <wp:posOffset>38979</wp:posOffset>
                  </wp:positionV>
                  <wp:extent cx="2806065" cy="3136900"/>
                  <wp:effectExtent b="0" l="0" r="0" t="0"/>
                  <wp:wrapNone/>
                  <wp:docPr id="3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13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A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240" w:before="240" w:line="500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老師帶讀第四題題目：說說看，湯匙大約和幾個迴紋針一樣長？(新版本是第五題)</w:t>
            </w:r>
          </w:p>
          <w:p w:rsidR="00000000" w:rsidDel="00000000" w:rsidP="00000000" w:rsidRDefault="00000000" w:rsidRPr="00000000" w14:paraId="000000C1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學生兩個一組，看課本中圖示，並討論湯匙和幾個迴紋針排起來一樣長。</w:t>
            </w:r>
          </w:p>
          <w:p w:rsidR="00000000" w:rsidDel="00000000" w:rsidP="00000000" w:rsidRDefault="00000000" w:rsidRPr="00000000" w14:paraId="000000C2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學生發表討論的結果。</w:t>
            </w:r>
          </w:p>
          <w:p w:rsidR="00000000" w:rsidDel="00000000" w:rsidP="00000000" w:rsidRDefault="00000000" w:rsidRPr="00000000" w14:paraId="000000C3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學生觀察課本的說法，並嘗試用「大約」來敘述湯匙的長度。</w:t>
            </w:r>
          </w:p>
          <w:p w:rsidR="00000000" w:rsidDel="00000000" w:rsidP="00000000" w:rsidRDefault="00000000" w:rsidRPr="00000000" w14:paraId="000000C4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學生進行實際操作活動，以不同的物品（古氏積木）為個別單位來測量其他物品的長度，並用「大約」來敘述物品的長度。</w:t>
            </w:r>
          </w:p>
          <w:p w:rsidR="00000000" w:rsidDel="00000000" w:rsidP="00000000" w:rsidRDefault="00000000" w:rsidRPr="00000000" w14:paraId="000000C5">
            <w:pPr>
              <w:spacing w:after="240" w:before="240" w:line="436.3636363636363" w:lineRule="auto"/>
              <w:ind w:left="1140" w:hanging="360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6.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0"/>
                <w:szCs w:val="1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教師以學生實際操作活動作為口頭評量。</w:t>
            </w:r>
          </w:p>
          <w:p w:rsidR="00000000" w:rsidDel="00000000" w:rsidP="00000000" w:rsidRDefault="00000000" w:rsidRPr="00000000" w14:paraId="000000C6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活動三（配合附件）</w:t>
            </w:r>
          </w:p>
          <w:p w:rsidR="00000000" w:rsidDel="00000000" w:rsidP="00000000" w:rsidRDefault="00000000" w:rsidRPr="00000000" w14:paraId="000000C7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1.學生拿出附件6的ㄅ，分別測量課本圖示中的相框的藍邊和  </w:t>
            </w:r>
          </w:p>
          <w:p w:rsidR="00000000" w:rsidDel="00000000" w:rsidP="00000000" w:rsidRDefault="00000000" w:rsidRPr="00000000" w14:paraId="000000C8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  紅邊，並說出各自大約和幾個ㄅ一樣長。</w:t>
            </w:r>
          </w:p>
          <w:p w:rsidR="00000000" w:rsidDel="00000000" w:rsidP="00000000" w:rsidRDefault="00000000" w:rsidRPr="00000000" w14:paraId="000000C9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2.比較相框的藍邊和紅邊，哪一個邊比較長？並請學生說明理 </w:t>
            </w:r>
          </w:p>
          <w:p w:rsidR="00000000" w:rsidDel="00000000" w:rsidP="00000000" w:rsidRDefault="00000000" w:rsidRPr="00000000" w14:paraId="000000CA">
            <w:pPr>
              <w:spacing w:after="240" w:before="240" w:line="436.3636363636363" w:lineRule="auto"/>
              <w:jc w:val="both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  由。（口頭評量）</w:t>
            </w:r>
          </w:p>
          <w:p w:rsidR="00000000" w:rsidDel="00000000" w:rsidP="00000000" w:rsidRDefault="00000000" w:rsidRPr="00000000" w14:paraId="000000CB">
            <w:pPr>
              <w:spacing w:after="240" w:before="240" w:line="240" w:lineRule="auto"/>
              <w:rPr>
                <w:rFonts w:ascii="DFKai-SB" w:cs="DFKai-SB" w:eastAsia="DFKai-SB" w:hAnsi="DFKai-SB"/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2"/>
                <w:szCs w:val="22"/>
                <w:rtl w:val="0"/>
              </w:rPr>
              <w:t xml:space="preserve">                       ~第二節結束~</w:t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第三節 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以相同的測量工具（如：積木、迴紋針）測量指定的物品（數學課本與國語作業簿），並做長度的比較。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活動一</w:t>
            </w:r>
          </w:p>
          <w:p w:rsidR="00000000" w:rsidDel="00000000" w:rsidP="00000000" w:rsidRDefault="00000000" w:rsidRPr="00000000" w14:paraId="000000D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color w:val="000000"/>
                <w:rtl w:val="0"/>
              </w:rPr>
              <w:t xml:space="preserve">教師發給每位學生若干白色積木，請學生拿出自己的數學課本，用積木測量短邊的長度後，記錄塊數。然後請學生拿出自己的國語作業簿，同樣用積木測量短邊的長度，記錄塊數。</w:t>
            </w:r>
          </w:p>
          <w:tbl>
            <w:tblPr>
              <w:tblStyle w:val="Table5"/>
              <w:tblW w:w="561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770"/>
              <w:gridCol w:w="1755"/>
              <w:gridCol w:w="2085"/>
              <w:tblGridChange w:id="0">
                <w:tblGrid>
                  <w:gridCol w:w="1770"/>
                  <w:gridCol w:w="1755"/>
                  <w:gridCol w:w="20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測量工具/物品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jc w:val="center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數學課本短邊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jc w:val="center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國語作業簿短邊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jc w:val="center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白色積木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(     )個積木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D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line="500" w:lineRule="auto"/>
                    <w:jc w:val="center"/>
                    <w:rPr>
                      <w:rFonts w:ascii="DFKai-SB" w:cs="DFKai-SB" w:eastAsia="DFKai-SB" w:hAnsi="DFKai-SB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sz w:val="22"/>
                      <w:szCs w:val="22"/>
                      <w:rtl w:val="0"/>
                    </w:rPr>
                    <w:t xml:space="preserve">(     )個積木</w:t>
                  </w:r>
                </w:p>
              </w:tc>
            </w:tr>
          </w:tbl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教師提問：「數學課本的短邊和幾塊白色積木一樣長?國語作業簿的短邊和幾塊白色積木一樣長？</w:t>
            </w:r>
          </w:p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請學生發表自己的測量結果。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教師提問：「數學課本和【  】塊白色積木一樣長，國語作業簿和【  】塊白色積木一樣長，答案有一樣嗎?這表示什麼?」</w:t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5.  引導學生發現：用相同的測量工具，測量不同的物品後，可以用來說明物品間長度(誰長誰短或者一樣長)的現象。</w:t>
            </w:r>
          </w:p>
          <w:p w:rsidR="00000000" w:rsidDel="00000000" w:rsidP="00000000" w:rsidRDefault="00000000" w:rsidRPr="00000000" w14:paraId="000000DB">
            <w:pPr>
              <w:rPr>
                <w:rFonts w:ascii="DFKai-SB" w:cs="DFKai-SB" w:eastAsia="DFKai-SB" w:hAnsi="DFKai-SB"/>
                <w:color w:val="38761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DFKai-SB" w:cs="DFKai-SB" w:eastAsia="DFKai-SB" w:hAnsi="DFKai-SB"/>
                <w:color w:val="38761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DFKai-SB" w:cs="DFKai-SB" w:eastAsia="DFKai-SB" w:hAnsi="DFKai-SB"/>
                <w:color w:val="38761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DFKai-SB" w:cs="DFKai-SB" w:eastAsia="DFKai-SB" w:hAnsi="DFKai-SB"/>
                <w:color w:val="38761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活動二</w:t>
            </w:r>
          </w:p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請學生先讀出課本p.20例題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 6 </w:t>
            </w:r>
            <w:r w:rsidDel="00000000" w:rsidR="00000000" w:rsidRPr="00000000">
              <w:rPr>
                <w:rtl w:val="0"/>
              </w:rPr>
              <w:t xml:space="preserve">，確認學生了解題意。</w:t>
            </w:r>
          </w:p>
          <w:p w:rsidR="00000000" w:rsidDel="00000000" w:rsidP="00000000" w:rsidRDefault="00000000" w:rsidRPr="00000000" w14:paraId="000000E1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126805</wp:posOffset>
                  </wp:positionH>
                  <wp:positionV relativeFrom="paragraph">
                    <wp:posOffset>220686</wp:posOffset>
                  </wp:positionV>
                  <wp:extent cx="3333750" cy="2110105"/>
                  <wp:effectExtent b="0" l="0" r="0" t="0"/>
                  <wp:wrapNone/>
                  <wp:docPr id="3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110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2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color w:val="0070c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教師請學生先說說看（或指出）這四種物品的長在哪裡。</w:t>
            </w:r>
          </w:p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教師提問:為何</w:t>
            </w:r>
            <w:r w:rsidDel="00000000" w:rsidR="00000000" w:rsidRPr="00000000">
              <w:rPr>
                <w:u w:val="single"/>
                <w:rtl w:val="0"/>
              </w:rPr>
              <w:t xml:space="preserve">美美</w:t>
            </w:r>
            <w:r w:rsidDel="00000000" w:rsidR="00000000" w:rsidRPr="00000000">
              <w:rPr>
                <w:rtl w:val="0"/>
              </w:rPr>
              <w:t xml:space="preserve">要說明—我量過了紅線和綠線一樣長。</w:t>
            </w:r>
          </w:p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引導學生發現：因方格橫豎（直）長度相同，物品的長度不會因為測量時，放置方式不同，而有所改變</w:t>
            </w:r>
          </w:p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請學生以格子一邊的長度為個別單位，用鉛筆畫線做記號，點數各物品的長，記錄在物品的旁邊。</w:t>
            </w:r>
          </w:p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   教師提醒學生：不是點數物品所佔長方形周圍格子的邊數。</w:t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請學生2個人一組，討論哪個物品最長，哪個物品最短，再請學生發表討論的結果及想法。</w:t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活動三</w:t>
            </w:r>
          </w:p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請學生先讀出課本p.20例題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 7 </w:t>
            </w:r>
            <w:r w:rsidDel="00000000" w:rsidR="00000000" w:rsidRPr="00000000">
              <w:rPr>
                <w:rtl w:val="0"/>
              </w:rPr>
              <w:t xml:space="preserve">，確認學生了解題意。</w:t>
            </w:r>
          </w:p>
          <w:p w:rsidR="00000000" w:rsidDel="00000000" w:rsidP="00000000" w:rsidRDefault="00000000" w:rsidRPr="00000000" w14:paraId="000000F2">
            <w:pPr>
              <w:spacing w:line="500" w:lineRule="auto"/>
              <w:jc w:val="center"/>
              <w:rPr>
                <w:rFonts w:ascii="DFKai-SB" w:cs="DFKai-SB" w:eastAsia="DFKai-SB" w:hAnsi="DFKai-SB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153182</wp:posOffset>
                  </wp:positionH>
                  <wp:positionV relativeFrom="paragraph">
                    <wp:posOffset>96618</wp:posOffset>
                  </wp:positionV>
                  <wp:extent cx="3150870" cy="1470025"/>
                  <wp:effectExtent b="0" l="0" r="0" t="0"/>
                  <wp:wrapNone/>
                  <wp:docPr id="3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870" cy="1470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3">
            <w:pPr>
              <w:spacing w:line="500" w:lineRule="auto"/>
              <w:jc w:val="center"/>
              <w:rPr>
                <w:rFonts w:ascii="DFKai-SB" w:cs="DFKai-SB" w:eastAsia="DFKai-SB" w:hAnsi="DFKai-SB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500" w:lineRule="auto"/>
              <w:jc w:val="center"/>
              <w:rPr>
                <w:rFonts w:ascii="DFKai-SB" w:cs="DFKai-SB" w:eastAsia="DFKai-SB" w:hAnsi="DFKai-SB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500" w:lineRule="auto"/>
              <w:jc w:val="center"/>
              <w:rPr>
                <w:rFonts w:ascii="DFKai-SB" w:cs="DFKai-SB" w:eastAsia="DFKai-SB" w:hAnsi="DFKai-SB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500" w:lineRule="auto"/>
              <w:jc w:val="center"/>
              <w:rPr>
                <w:rFonts w:ascii="DFKai-SB" w:cs="DFKai-SB" w:eastAsia="DFKai-SB" w:hAnsi="DFKai-SB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請學生分別點數</w:t>
            </w:r>
            <w:r w:rsidDel="00000000" w:rsidR="00000000" w:rsidRPr="00000000">
              <w:rPr>
                <w:u w:val="single"/>
                <w:rtl w:val="0"/>
              </w:rPr>
              <w:t xml:space="preserve">皮皮</w:t>
            </w:r>
            <w:r w:rsidDel="00000000" w:rsidR="00000000" w:rsidRPr="00000000">
              <w:rPr>
                <w:rtl w:val="0"/>
              </w:rPr>
              <w:t xml:space="preserve">和</w:t>
            </w:r>
            <w:r w:rsidDel="00000000" w:rsidR="00000000" w:rsidRPr="00000000">
              <w:rPr>
                <w:u w:val="single"/>
                <w:rtl w:val="0"/>
              </w:rPr>
              <w:t xml:space="preserve">多多</w:t>
            </w:r>
            <w:r w:rsidDel="00000000" w:rsidR="00000000" w:rsidRPr="00000000">
              <w:rPr>
                <w:rtl w:val="0"/>
              </w:rPr>
              <w:t xml:space="preserve">回家的路徑，和幾個線段一樣長？</w:t>
            </w:r>
          </w:p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請學生說說看</w:t>
            </w:r>
            <w:r w:rsidDel="00000000" w:rsidR="00000000" w:rsidRPr="00000000">
              <w:rPr>
                <w:u w:val="single"/>
                <w:rtl w:val="0"/>
              </w:rPr>
              <w:t xml:space="preserve">皮皮</w:t>
            </w:r>
            <w:r w:rsidDel="00000000" w:rsidR="00000000" w:rsidRPr="00000000">
              <w:rPr>
                <w:rtl w:val="0"/>
              </w:rPr>
              <w:t xml:space="preserve">和</w:t>
            </w:r>
            <w:r w:rsidDel="00000000" w:rsidR="00000000" w:rsidRPr="00000000">
              <w:rPr>
                <w:u w:val="single"/>
                <w:rtl w:val="0"/>
              </w:rPr>
              <w:t xml:space="preserve">多多</w:t>
            </w:r>
            <w:r w:rsidDel="00000000" w:rsidR="00000000" w:rsidRPr="00000000">
              <w:rPr>
                <w:rtl w:val="0"/>
              </w:rPr>
              <w:t xml:space="preserve">回家的路徑哪個比較短？並發表自己的想法。</w:t>
            </w:r>
          </w:p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  <w:t xml:space="preserve">請學生圈出正確的答案。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500" w:lineRule="auto"/>
              <w:rPr>
                <w:rFonts w:ascii="DFKai-SB" w:cs="DFKai-SB" w:eastAsia="DFKai-SB" w:hAnsi="DFKai-SB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ff0000"/>
                <w:sz w:val="28"/>
                <w:szCs w:val="28"/>
                <w:rtl w:val="0"/>
              </w:rPr>
              <w:t xml:space="preserve">第四節</w:t>
            </w:r>
          </w:p>
          <w:p w:rsidR="00000000" w:rsidDel="00000000" w:rsidP="00000000" w:rsidRDefault="00000000" w:rsidRPr="00000000" w14:paraId="000000FC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活動一  以個別單位做長度的合成與分解。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1.教師用</w:t>
            </w:r>
            <w:r w:rsidDel="00000000" w:rsidR="00000000" w:rsidRPr="00000000">
              <w:rPr>
                <w:color w:val="000000"/>
                <w:rtl w:val="0"/>
              </w:rPr>
              <w:t xml:space="preserve">課本p.22例題</w:t>
            </w:r>
            <w:r w:rsidDel="00000000" w:rsidR="00000000" w:rsidRPr="00000000">
              <w:rPr>
                <w:color w:val="000000"/>
                <w:shd w:fill="d9d9d9" w:val="clear"/>
                <w:rtl w:val="0"/>
              </w:rPr>
              <w:t xml:space="preserve"> 3 </w:t>
            </w:r>
            <w:r w:rsidDel="00000000" w:rsidR="00000000" w:rsidRPr="00000000">
              <w:rPr>
                <w:color w:val="000000"/>
                <w:rtl w:val="0"/>
              </w:rPr>
              <w:t xml:space="preserve">的情境，</w:t>
            </w:r>
            <w:r w:rsidDel="00000000" w:rsidR="00000000" w:rsidRPr="00000000">
              <w:rPr>
                <w:rtl w:val="0"/>
              </w:rPr>
              <w:t xml:space="preserve">請學生先點數玫瑰花和幾個迴紋針一樣長？(7個)</w:t>
            </w:r>
          </w:p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2.拿出附件8玫瑰花圖卡，請學生2個人一組，討論把玫瑰花剪下2個迴紋針的長度後，剩下的長度和幾個迴紋針一樣長?算式要如何記錄？</w:t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3.請學生記錄在課本上，並發表自己的想法，全班共同討論。</w:t>
            </w:r>
          </w:p>
          <w:p w:rsidR="00000000" w:rsidDel="00000000" w:rsidP="00000000" w:rsidRDefault="00000000" w:rsidRPr="00000000" w14:paraId="00000100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_x0000_s1028" style="position:absolute;margin-left:2.4pt;margin-top:3.25pt;width:260.95pt;height:151.2pt;z-index:251677696;mso-position-horizontal-relative:margin;mso-position-vertical-relative:text;mso-position-horizontal:absolute;mso-position-vertical:absolute;" alt="" type="#_x0000_t75">
                  <v:imagedata cropleft="899f" croptop="-242f" r:id="rId1" o:title=""/>
                </v:shape>
                <o:OLEObject DrawAspect="Content" r:id="rId2" ObjectID="_1707585658" ProgID="PBrush" ShapeID="_x0000_s1028" Type="Embed"/>
              </w:pict>
            </w:r>
          </w:p>
          <w:p w:rsidR="00000000" w:rsidDel="00000000" w:rsidP="00000000" w:rsidRDefault="00000000" w:rsidRPr="00000000" w14:paraId="00000101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4. 請學生先讀出p.22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 練習 </w:t>
            </w:r>
            <w:r w:rsidDel="00000000" w:rsidR="00000000" w:rsidRPr="00000000">
              <w:rPr>
                <w:rtl w:val="0"/>
              </w:rPr>
              <w:t xml:space="preserve">，確認學生了解題意。</w:t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5. 請學生先自行解題，再請學生發表自己的想法，全班共同討論。</w:t>
            </w:r>
          </w:p>
          <w:p w:rsidR="00000000" w:rsidDel="00000000" w:rsidP="00000000" w:rsidRDefault="00000000" w:rsidRPr="00000000" w14:paraId="00000109">
            <w:pPr>
              <w:spacing w:line="50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29357</wp:posOffset>
                  </wp:positionH>
                  <wp:positionV relativeFrom="paragraph">
                    <wp:posOffset>42935</wp:posOffset>
                  </wp:positionV>
                  <wp:extent cx="3333115" cy="828675"/>
                  <wp:effectExtent b="0" l="0" r="0" t="0"/>
                  <wp:wrapNone/>
                  <wp:docPr id="2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11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A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活動二 用紅框標籤貼紙，設計自己的兒童樂園導覽圖。</w:t>
            </w:r>
          </w:p>
          <w:p w:rsidR="00000000" w:rsidDel="00000000" w:rsidP="00000000" w:rsidRDefault="00000000" w:rsidRPr="00000000" w14:paraId="0000010E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65259</wp:posOffset>
                  </wp:positionH>
                  <wp:positionV relativeFrom="paragraph">
                    <wp:posOffset>30186</wp:posOffset>
                  </wp:positionV>
                  <wp:extent cx="3594100" cy="2468880"/>
                  <wp:effectExtent b="0" l="0" r="0" t="0"/>
                  <wp:wrapNone/>
                  <wp:docPr id="3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2468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F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1. 教師展示新兒童樂園的園區導覽圖，並發下空白紙張和紅框標籤貼紙，讓學童自行設計遊樂園導覽圖。</w:t>
            </w:r>
          </w:p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144389</wp:posOffset>
                  </wp:positionH>
                  <wp:positionV relativeFrom="paragraph">
                    <wp:posOffset>123972</wp:posOffset>
                  </wp:positionV>
                  <wp:extent cx="3368675" cy="4958715"/>
                  <wp:effectExtent b="0" l="0" r="0" t="0"/>
                  <wp:wrapNone/>
                  <wp:docPr id="3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49587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  <w:t xml:space="preserve">2. 參考課本的P.24的闖關遊戲，設計自己的遊樂園導覽圖，以4個設施為限，每個設施間的距離不超過10張標籤貼紙，並設計3個不同的題目。</w:t>
            </w:r>
          </w:p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  <w:t xml:space="preserve">例：有【大門】、【旋轉木馬】、【摩天輪】、【餐廳】、【海盜船】共5個設施。</w:t>
            </w:r>
          </w:p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  <w:t xml:space="preserve">(1)從【大門】經過【海盜船】到【餐廳】的距離是幾張貼紙？</w:t>
            </w:r>
          </w:p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  <w:t xml:space="preserve">(2)從【旋轉木馬】經過【摩天輪】到【餐廳】的距離是幾張貼紙？</w:t>
            </w:r>
          </w:p>
          <w:p w:rsidR="00000000" w:rsidDel="00000000" w:rsidP="00000000" w:rsidRDefault="00000000" w:rsidRPr="00000000" w14:paraId="0000012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(3)自由發揮（可以設計減法題型）</w:t>
            </w:r>
          </w:p>
          <w:p w:rsidR="00000000" w:rsidDel="00000000" w:rsidP="00000000" w:rsidRDefault="00000000" w:rsidRPr="00000000" w14:paraId="0000012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3.交換遊樂園導覽圖：找一個好朋友，交換各自設計的遊樂園導覽圖，動腦解題。</w:t>
            </w:r>
          </w:p>
          <w:p w:rsidR="00000000" w:rsidDel="00000000" w:rsidP="00000000" w:rsidRDefault="00000000" w:rsidRPr="00000000" w14:paraId="0000012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4.請解題成功的好朋友簽名，留下紀錄。</w:t>
            </w:r>
          </w:p>
          <w:p w:rsidR="00000000" w:rsidDel="00000000" w:rsidP="00000000" w:rsidRDefault="00000000" w:rsidRPr="00000000" w14:paraId="00000130">
            <w:pPr>
              <w:spacing w:line="500" w:lineRule="auto"/>
              <w:rPr>
                <w:rFonts w:ascii="DFKai-SB" w:cs="DFKai-SB" w:eastAsia="DFKai-SB" w:hAnsi="DFKai-SB"/>
                <w:color w:val="00b05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ff0000"/>
                <w:sz w:val="28"/>
                <w:szCs w:val="28"/>
                <w:rtl w:val="0"/>
              </w:rPr>
              <w:t xml:space="preserve">第五節  以不同長度的工具測量相同的物件，比較測量工具的長度。（課本P.18動動腦）</w:t>
              <w:br w:type="textWrapping"/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  <w:t xml:space="preserve">1. 請學生拿出一枝筆和一塊橡皮擦，請學生用鉛筆量課桌短邊長，記錄次數。再用橡皮擦量課桌短邊長，記錄次數。</w:t>
            </w:r>
          </w:p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  <w:t xml:space="preserve">2. 教師提問：「課桌短邊長和幾枝筆一樣長?課桌短邊長和幾塊橡皮擦一樣長？」</w:t>
            </w:r>
          </w:p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  <w:t xml:space="preserve">3. 學生請發表自己的測量結果與發現。</w:t>
            </w:r>
          </w:p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  <w:t xml:space="preserve">4. 教師提問：「課桌短邊長和幾枝筆一樣長?課桌短邊長和幾塊橡皮擦一樣長？答案有一樣嗎?為什麼?」</w:t>
            </w:r>
          </w:p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  <w:t xml:space="preserve">5. 教師提問：「每個人量出來的答案都一樣嗎？」</w:t>
            </w:r>
          </w:p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  <w:t xml:space="preserve">          「為什麼量出來的答案會不一樣？」 </w:t>
            </w:r>
          </w:p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  <w:t xml:space="preserve">6. 學生討論「為什麼量出來的答案會不一樣？」</w:t>
            </w:r>
          </w:p>
          <w:p w:rsidR="00000000" w:rsidDel="00000000" w:rsidP="00000000" w:rsidRDefault="00000000" w:rsidRPr="00000000" w14:paraId="00000138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7.請學生發表討論結果與發現。</w:t>
            </w:r>
          </w:p>
          <w:p w:rsidR="00000000" w:rsidDel="00000000" w:rsidP="00000000" w:rsidRDefault="00000000" w:rsidRPr="00000000" w14:paraId="00000139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50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活動二</w:t>
            </w:r>
          </w:p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  <w:t xml:space="preserve">1. 請學生使用三種不同長度的扣條測量課桌短邊長，並記錄次數。</w:t>
            </w:r>
          </w:p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  <w:t xml:space="preserve">2. 教師提問：「課桌短邊長和幾個藍色扣條一樣長？」「課桌短邊長和幾個紫色扣條一樣長？」「課桌短邊長和幾個橘色扣條一樣長？」</w:t>
            </w:r>
          </w:p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  <w:t xml:space="preserve">3. 請學生發表自己的測量結果與發現。</w:t>
            </w:r>
          </w:p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  <w:t xml:space="preserve">4. 引導學生發現同樣的物品，以不同長度的東西做個別單位來測量時，所需個別單位數量不同。 </w:t>
            </w:r>
          </w:p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  <w:t xml:space="preserve">活動三          </w:t>
            </w:r>
          </w:p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  <w:t xml:space="preserve">教師先說明 課本p.18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 動動腦 </w:t>
            </w:r>
            <w:r w:rsidDel="00000000" w:rsidR="00000000" w:rsidRPr="00000000">
              <w:rPr>
                <w:rtl w:val="0"/>
              </w:rPr>
              <w:t xml:space="preserve">的題意，請學生兩人一組，討論同一枝叉子，為什麼用ㄅ和ㄆ來量，用到的個數不一樣？</w:t>
            </w:r>
          </w:p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311443</wp:posOffset>
                  </wp:positionH>
                  <wp:positionV relativeFrom="paragraph">
                    <wp:posOffset>103456</wp:posOffset>
                  </wp:positionV>
                  <wp:extent cx="2435225" cy="2787015"/>
                  <wp:effectExtent b="0" l="0" r="0" t="0"/>
                  <wp:wrapNone/>
                  <wp:docPr id="3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2787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  <w:t xml:space="preserve">1. 請學生發表自己的想法。</w:t>
            </w:r>
          </w:p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  <w:t xml:space="preserve">2.教師提問：「叉子和幾個ㄅ紙條一樣長?叉子和幾個ㄆ紙條一樣長?」「為什麼用ㄅ和ㄆ來量，用到的個數不一樣？」</w:t>
            </w:r>
          </w:p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  <w:t xml:space="preserve">3.引導學生由討論中發現個別單位的長度越長，所需的數量越少;個別單位的長度越短，所需的數量越多。</w:t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40</w:t>
            </w:r>
          </w:p>
          <w:p w:rsidR="00000000" w:rsidDel="00000000" w:rsidP="00000000" w:rsidRDefault="00000000" w:rsidRPr="00000000" w14:paraId="0000015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7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8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19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C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C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1E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21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22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  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2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3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3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3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4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5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6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7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作業評量</w:t>
            </w:r>
          </w:p>
          <w:p w:rsidR="00000000" w:rsidDel="00000000" w:rsidP="00000000" w:rsidRDefault="00000000" w:rsidRPr="00000000" w14:paraId="0000027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7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8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作業評量</w:t>
            </w:r>
          </w:p>
          <w:p w:rsidR="00000000" w:rsidDel="00000000" w:rsidP="00000000" w:rsidRDefault="00000000" w:rsidRPr="00000000" w14:paraId="0000028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9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作業評量</w:t>
            </w:r>
          </w:p>
          <w:p w:rsidR="00000000" w:rsidDel="00000000" w:rsidP="00000000" w:rsidRDefault="00000000" w:rsidRPr="00000000" w14:paraId="0000029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A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作業評量</w:t>
            </w:r>
          </w:p>
          <w:p w:rsidR="00000000" w:rsidDel="00000000" w:rsidP="00000000" w:rsidRDefault="00000000" w:rsidRPr="00000000" w14:paraId="000002A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作業評量</w:t>
            </w:r>
          </w:p>
          <w:p w:rsidR="00000000" w:rsidDel="00000000" w:rsidP="00000000" w:rsidRDefault="00000000" w:rsidRPr="00000000" w14:paraId="000002C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C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C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E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F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2F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2F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實作評量</w:t>
            </w:r>
          </w:p>
          <w:p w:rsidR="00000000" w:rsidDel="00000000" w:rsidP="00000000" w:rsidRDefault="00000000" w:rsidRPr="00000000" w14:paraId="000003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口語評量</w:t>
            </w:r>
          </w:p>
          <w:p w:rsidR="00000000" w:rsidDel="00000000" w:rsidP="00000000" w:rsidRDefault="00000000" w:rsidRPr="00000000" w14:paraId="00000307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0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長紙條、繩子、剪刀、彩色筆</w:t>
            </w:r>
          </w:p>
          <w:p w:rsidR="00000000" w:rsidDel="00000000" w:rsidP="00000000" w:rsidRDefault="00000000" w:rsidRPr="00000000" w14:paraId="0000030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紀錄表</w:t>
            </w:r>
          </w:p>
          <w:p w:rsidR="00000000" w:rsidDel="00000000" w:rsidP="00000000" w:rsidRDefault="00000000" w:rsidRPr="00000000" w14:paraId="0000030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教師引導</w:t>
            </w:r>
          </w:p>
          <w:p w:rsidR="00000000" w:rsidDel="00000000" w:rsidP="00000000" w:rsidRDefault="00000000" w:rsidRPr="00000000" w14:paraId="0000033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學生用「大約」來描述。</w:t>
            </w:r>
          </w:p>
          <w:p w:rsidR="00000000" w:rsidDel="00000000" w:rsidP="00000000" w:rsidRDefault="00000000" w:rsidRPr="00000000" w14:paraId="0000033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教師行間巡視確認學生操作正確。</w:t>
            </w:r>
          </w:p>
          <w:p w:rsidR="00000000" w:rsidDel="00000000" w:rsidP="00000000" w:rsidRDefault="00000000" w:rsidRPr="00000000" w14:paraId="0000034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教師行間巡視確認學生操作正確，對於有困難的學生給予指導。</w:t>
            </w:r>
          </w:p>
          <w:p w:rsidR="00000000" w:rsidDel="00000000" w:rsidP="00000000" w:rsidRDefault="00000000" w:rsidRPr="00000000" w14:paraId="0000034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教師行間巡視確認學生操作正確，對於有困難的學生給予指導。</w:t>
            </w:r>
          </w:p>
          <w:p w:rsidR="00000000" w:rsidDel="00000000" w:rsidP="00000000" w:rsidRDefault="00000000" w:rsidRPr="00000000" w14:paraId="0000035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教師行間巡視確認學生操作正確，對於有困難的學生給予指導。</w:t>
            </w:r>
          </w:p>
          <w:p w:rsidR="00000000" w:rsidDel="00000000" w:rsidP="00000000" w:rsidRDefault="00000000" w:rsidRPr="00000000" w14:paraId="0000036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教師行間巡視，確認學生操作正確。，對於有困難的學生給予指導。</w:t>
            </w:r>
          </w:p>
          <w:p w:rsidR="00000000" w:rsidDel="00000000" w:rsidP="00000000" w:rsidRDefault="00000000" w:rsidRPr="00000000" w14:paraId="0000037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附件7</w:t>
            </w:r>
          </w:p>
          <w:p w:rsidR="00000000" w:rsidDel="00000000" w:rsidP="00000000" w:rsidRDefault="00000000" w:rsidRPr="00000000" w14:paraId="0000038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提醒學生數完後可以將迴紋針的數量先記在魚的上面</w:t>
            </w:r>
          </w:p>
          <w:p w:rsidR="00000000" w:rsidDel="00000000" w:rsidP="00000000" w:rsidRDefault="00000000" w:rsidRPr="00000000" w14:paraId="0000038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教師行間巡視，確認學生正確解題。</w:t>
            </w:r>
          </w:p>
          <w:p w:rsidR="00000000" w:rsidDel="00000000" w:rsidP="00000000" w:rsidRDefault="00000000" w:rsidRPr="00000000" w14:paraId="0000038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教師行間巡視，確認學生點數正確。</w:t>
            </w:r>
          </w:p>
          <w:p w:rsidR="00000000" w:rsidDel="00000000" w:rsidP="00000000" w:rsidRDefault="00000000" w:rsidRPr="00000000" w14:paraId="0000039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教師行間巡視，確認學生點數正確。</w:t>
            </w:r>
          </w:p>
          <w:p w:rsidR="00000000" w:rsidDel="00000000" w:rsidP="00000000" w:rsidRDefault="00000000" w:rsidRPr="00000000" w14:paraId="000003B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F">
      <w:pPr>
        <w:spacing w:line="52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mic Sans MS"/>
  <w:font w:name="Georgia"/>
  <w:font w:name="DFKai-SB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spacing w:line="4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1"/>
      <w:tabs>
        <w:tab w:val="left" w:pos="3870"/>
        <w:tab w:val="left" w:pos="4320"/>
      </w:tabs>
      <w:spacing w:after="360" w:line="400" w:lineRule="auto"/>
      <w:jc w:val="center"/>
    </w:pPr>
    <w:rPr>
      <w:rFonts w:ascii="Comic Sans MS" w:cs="Comic Sans MS" w:eastAsia="Comic Sans MS" w:hAnsi="Comic Sans M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043F5"/>
    <w:pPr>
      <w:spacing w:line="460" w:lineRule="exact"/>
    </w:pPr>
    <w:rPr>
      <w:rFonts w:eastAsia="標楷體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 w:val="1"/>
    <w:rsid w:val="007C740A"/>
    <w:pPr>
      <w:widowControl w:val="1"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 w:val="1"/>
      <w:kern w:val="28"/>
      <w:sz w:val="36"/>
      <w:szCs w:val="20"/>
      <w:lang w:bidi="he-IL" w:eastAsia="en-US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 w:customStyle="1">
    <w:name w:val="國小注音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styleId="a5" w:customStyle="1">
    <w:name w:val="國小注音題目"/>
    <w:basedOn w:val="a"/>
    <w:rsid w:val="00A976E3"/>
    <w:pPr>
      <w:adjustRightInd w:val="0"/>
      <w:snapToGrid w:val="0"/>
    </w:pPr>
    <w:rPr>
      <w:rFonts w:ascii="Times New Roman" w:hAnsi="Times New Roman"/>
      <w:color w:val="000000"/>
      <w:kern w:val="0"/>
      <w:sz w:val="28"/>
      <w:szCs w:val="24"/>
    </w:rPr>
  </w:style>
  <w:style w:type="paragraph" w:styleId="a6" w:customStyle="1">
    <w:name w:val="國小注音詳解"/>
    <w:basedOn w:val="a5"/>
    <w:rsid w:val="00A976E3"/>
    <w:rPr>
      <w:color w:val="008000"/>
    </w:rPr>
  </w:style>
  <w:style w:type="paragraph" w:styleId="a7" w:customStyle="1">
    <w:name w:val="國小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styleId="a8" w:customStyle="1">
    <w:name w:val="國小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 w:val="28"/>
      <w:szCs w:val="24"/>
    </w:rPr>
  </w:style>
  <w:style w:type="paragraph" w:styleId="a9" w:customStyle="1">
    <w:name w:val="國小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 w:val="28"/>
      <w:szCs w:val="24"/>
    </w:rPr>
  </w:style>
  <w:style w:type="paragraph" w:styleId="aa" w:customStyle="1">
    <w:name w:val="國中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Cs w:val="24"/>
    </w:rPr>
  </w:style>
  <w:style w:type="paragraph" w:styleId="ab" w:customStyle="1">
    <w:name w:val="國中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styleId="ac" w:customStyle="1">
    <w:name w:val="國中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Cs w:val="24"/>
    </w:rPr>
  </w:style>
  <w:style w:type="paragraph" w:styleId="ad" w:customStyle="1">
    <w:name w:val="國中誘答說明"/>
    <w:basedOn w:val="ab"/>
    <w:rsid w:val="00A976E3"/>
    <w:rPr>
      <w:color w:val="ff0000"/>
    </w:rPr>
  </w:style>
  <w:style w:type="table" w:styleId="ae">
    <w:name w:val="Table Grid"/>
    <w:basedOn w:val="a1"/>
    <w:uiPriority w:val="59"/>
    <w:rsid w:val="0060726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">
    <w:name w:val="header"/>
    <w:basedOn w:val="a"/>
    <w:link w:val="af0"/>
    <w:uiPriority w:val="99"/>
    <w:unhideWhenUsed w:val="1"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0" w:customStyle="1">
    <w:name w:val="頁首 字元"/>
    <w:link w:val="af"/>
    <w:uiPriority w:val="99"/>
    <w:rsid w:val="000E28A8"/>
    <w:rPr>
      <w:kern w:val="2"/>
    </w:rPr>
  </w:style>
  <w:style w:type="paragraph" w:styleId="af1">
    <w:name w:val="footer"/>
    <w:basedOn w:val="a"/>
    <w:link w:val="af2"/>
    <w:uiPriority w:val="99"/>
    <w:unhideWhenUsed w:val="1"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f2" w:customStyle="1">
    <w:name w:val="頁尾 字元"/>
    <w:link w:val="af1"/>
    <w:uiPriority w:val="99"/>
    <w:rsid w:val="000E28A8"/>
    <w:rPr>
      <w:kern w:val="2"/>
    </w:rPr>
  </w:style>
  <w:style w:type="paragraph" w:styleId="Default" w:customStyle="1">
    <w:name w:val="Default"/>
    <w:rsid w:val="00687C8C"/>
    <w:pPr>
      <w:autoSpaceDE w:val="0"/>
      <w:autoSpaceDN w:val="0"/>
      <w:adjustRightInd w:val="0"/>
    </w:pPr>
    <w:rPr>
      <w:rFonts w:ascii="標楷體" w:cs="標楷體" w:hAnsi="標楷體"/>
      <w:color w:val="000000"/>
    </w:rPr>
  </w:style>
  <w:style w:type="character" w:styleId="10" w:customStyle="1">
    <w:name w:val="標題 1 字元"/>
    <w:link w:val="1"/>
    <w:rsid w:val="007C740A"/>
    <w:rPr>
      <w:rFonts w:ascii="Comic Sans MS" w:hAnsi="Comic Sans MS"/>
      <w:b w:val="1"/>
      <w:kern w:val="28"/>
      <w:sz w:val="36"/>
      <w:lang w:bidi="he-IL" w:eastAsia="en-US"/>
    </w:rPr>
  </w:style>
  <w:style w:type="paragraph" w:styleId="af3">
    <w:name w:val="List Paragraph"/>
    <w:basedOn w:val="a"/>
    <w:link w:val="af4"/>
    <w:uiPriority w:val="34"/>
    <w:qFormat w:val="1"/>
    <w:rsid w:val="007C740A"/>
    <w:pPr>
      <w:ind w:left="480" w:leftChars="200"/>
    </w:pPr>
    <w:rPr>
      <w:kern w:val="0"/>
      <w:sz w:val="20"/>
      <w:szCs w:val="20"/>
    </w:rPr>
  </w:style>
  <w:style w:type="character" w:styleId="af4" w:customStyle="1">
    <w:name w:val="清單段落 字元"/>
    <w:link w:val="af3"/>
    <w:uiPriority w:val="34"/>
    <w:locked w:val="1"/>
    <w:rsid w:val="007C740A"/>
  </w:style>
  <w:style w:type="paragraph" w:styleId="af5">
    <w:name w:val="Balloon Text"/>
    <w:basedOn w:val="a"/>
    <w:link w:val="af6"/>
    <w:uiPriority w:val="99"/>
    <w:semiHidden w:val="1"/>
    <w:unhideWhenUsed w:val="1"/>
    <w:rsid w:val="00271A55"/>
    <w:rPr>
      <w:rFonts w:ascii="Cambria" w:hAnsi="Cambria"/>
      <w:sz w:val="18"/>
      <w:szCs w:val="18"/>
    </w:rPr>
  </w:style>
  <w:style w:type="character" w:styleId="af6" w:customStyle="1">
    <w:name w:val="註解方塊文字 字元"/>
    <w:link w:val="af5"/>
    <w:uiPriority w:val="99"/>
    <w:semiHidden w:val="1"/>
    <w:rsid w:val="00271A55"/>
    <w:rPr>
      <w:rFonts w:ascii="Cambria" w:cs="Times New Roman" w:eastAsia="新細明體" w:hAnsi="Cambria"/>
      <w:kern w:val="2"/>
      <w:sz w:val="18"/>
      <w:szCs w:val="18"/>
    </w:rPr>
  </w:style>
  <w:style w:type="character" w:styleId="af7">
    <w:name w:val="Placeholder Text"/>
    <w:basedOn w:val="a0"/>
    <w:uiPriority w:val="99"/>
    <w:semiHidden w:val="1"/>
    <w:rsid w:val="00526F23"/>
    <w:rPr>
      <w:color w:val="808080"/>
    </w:rPr>
  </w:style>
  <w:style w:type="paragraph" w:styleId="af8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13.png"/><Relationship Id="rId10" Type="http://schemas.openxmlformats.org/officeDocument/2006/relationships/image" Target="media/image12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5" Type="http://schemas.openxmlformats.org/officeDocument/2006/relationships/image" Target="media/image7.png"/><Relationship Id="rId14" Type="http://schemas.openxmlformats.org/officeDocument/2006/relationships/image" Target="media/image5.jp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fontTable" Target="fontTable.xml"/><Relationship Id="rId19" Type="http://schemas.openxmlformats.org/officeDocument/2006/relationships/image" Target="media/image8.jpg"/><Relationship Id="rId6" Type="http://schemas.openxmlformats.org/officeDocument/2006/relationships/numbering" Target="numbering.xml"/><Relationship Id="rId18" Type="http://schemas.openxmlformats.org/officeDocument/2006/relationships/image" Target="media/image10.jpg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t4TZQs0aDDz/ebVRNhvV4MXhjg==">AMUW2mVCrM3W6dZFwBmlI+t8i5bFkhsalLVY+WH1QkN/WwAB/5Epv97AzbvDPq4Ekbsd+4IjZiPhJAKL+pfUBYoy62upcALgqgmJ7X/ra1wOM62ez6eYFWs=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2021-08-25T07:27:00Z</dcterms:created>
  <dc:creator>KNSH</dc:creator>
</cp:coreProperties>
</file>