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8" w:rsidRDefault="00E95CC8" w:rsidP="00E95CC8">
      <w:pPr>
        <w:snapToGrid w:val="0"/>
        <w:jc w:val="center"/>
        <w:rPr>
          <w:rFonts w:ascii="微軟正黑體" w:eastAsia="微軟正黑體" w:hAnsi="微軟正黑體" w:cs="Times New Roman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</w:t>
      </w:r>
      <w:r w:rsidR="00FA0C22">
        <w:rPr>
          <w:rFonts w:ascii="微軟正黑體" w:eastAsia="微軟正黑體" w:hAnsi="微軟正黑體" w:cs="Times New Roman"/>
          <w:b/>
        </w:rPr>
        <w:t>11</w:t>
      </w:r>
      <w:r w:rsidR="00FA0C22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Pr="003A5B5E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E95CC8" w:rsidTr="00B67E59">
        <w:tc>
          <w:tcPr>
            <w:tcW w:w="1240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E95CC8" w:rsidRDefault="00FA0C22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112.11.01</w:t>
            </w:r>
          </w:p>
        </w:tc>
        <w:tc>
          <w:tcPr>
            <w:tcW w:w="1242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E95CC8" w:rsidRDefault="00FA0C22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5</w:t>
            </w:r>
            <w:r w:rsidR="00716A52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01</w:t>
            </w:r>
          </w:p>
        </w:tc>
      </w:tr>
      <w:tr w:rsidR="00E95CC8" w:rsidTr="00B67E59">
        <w:tc>
          <w:tcPr>
            <w:tcW w:w="1240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E95CC8" w:rsidRDefault="00716A52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E95CC8" w:rsidRDefault="000127AC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數學第八單元</w:t>
            </w:r>
            <w:proofErr w:type="gramStart"/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—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三角形面積</w:t>
            </w:r>
            <w:bookmarkEnd w:id="0"/>
          </w:p>
        </w:tc>
      </w:tr>
      <w:tr w:rsidR="00E95CC8" w:rsidTr="00B67E59">
        <w:tc>
          <w:tcPr>
            <w:tcW w:w="1240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E95CC8" w:rsidRDefault="00FA0C22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鄭丞均</w:t>
            </w:r>
          </w:p>
        </w:tc>
        <w:tc>
          <w:tcPr>
            <w:tcW w:w="1134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E95CC8" w:rsidRDefault="00FA0C22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魏銘松</w:t>
            </w:r>
          </w:p>
        </w:tc>
        <w:tc>
          <w:tcPr>
            <w:tcW w:w="2162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E95CC8" w:rsidRDefault="00716A52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10:</w:t>
            </w:r>
            <w:r w:rsidR="00FA0C22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30</w:t>
            </w:r>
          </w:p>
        </w:tc>
      </w:tr>
      <w:tr w:rsidR="00E95CC8" w:rsidTr="00B67E59">
        <w:tc>
          <w:tcPr>
            <w:tcW w:w="9912" w:type="dxa"/>
            <w:gridSpan w:val="7"/>
          </w:tcPr>
          <w:p w:rsidR="00E95CC8" w:rsidRPr="00EA6D0D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E95CC8" w:rsidRPr="00EA6D0D" w:rsidRDefault="00FA0C22" w:rsidP="00B67E5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FA0C22">
              <w:rPr>
                <w:rFonts w:hint="eastAsia"/>
                <w:sz w:val="24"/>
                <w:szCs w:val="24"/>
              </w:rPr>
              <w:t>教學者擅長運用多元化的教學策略，包括遊戲化教學，以吸引學生的注意力並提升他們的學習興趣。透過豐富的遊戲活動，學生能夠在輕鬆愉快的氛圍中學習數學知識。</w:t>
            </w:r>
          </w:p>
          <w:p w:rsidR="00E95CC8" w:rsidRPr="00EA6D0D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E95CC8" w:rsidRPr="00EA6D0D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E95CC8" w:rsidRPr="00EA6D0D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E95CC8" w:rsidRPr="00EA6D0D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95CC8" w:rsidRPr="00EA6D0D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FA0C22" w:rsidRDefault="00FA0C22" w:rsidP="00B67E59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E95CC8" w:rsidRPr="00EA6D0D" w:rsidRDefault="00FA0C22" w:rsidP="00B67E5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A0C22">
              <w:rPr>
                <w:rFonts w:hint="eastAsia"/>
                <w:sz w:val="24"/>
                <w:szCs w:val="24"/>
              </w:rPr>
              <w:t>在進行操作活動之前，教學者可以考慮採用更具體的示範教學方法，例如將學生分成小組進行操作示範，以提高學生對操作步驟的理解和掌握。這種教學方式有助於增強學生的互動和參與度，同時也能夠提高教學效果。</w:t>
            </w:r>
          </w:p>
          <w:p w:rsidR="00E95CC8" w:rsidRPr="00EA6D0D" w:rsidRDefault="00E95CC8" w:rsidP="00B67E5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95CC8" w:rsidRPr="00EA6D0D" w:rsidRDefault="00E95CC8" w:rsidP="00B67E5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95CC8" w:rsidRPr="00EA6D0D" w:rsidRDefault="00E95CC8" w:rsidP="00B67E5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E95CC8" w:rsidRDefault="00036B27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此次教學活動若</w:t>
            </w:r>
            <w:proofErr w:type="gramStart"/>
            <w:r>
              <w:rPr>
                <w:rFonts w:hint="eastAsia"/>
                <w:sz w:val="24"/>
                <w:szCs w:val="24"/>
              </w:rPr>
              <w:t>能加測學習</w:t>
            </w:r>
            <w:proofErr w:type="gramEnd"/>
            <w:r>
              <w:rPr>
                <w:rFonts w:hint="eastAsia"/>
                <w:sz w:val="24"/>
                <w:szCs w:val="24"/>
              </w:rPr>
              <w:t>成效會更好</w:t>
            </w:r>
            <w:r w:rsidR="008A42A1" w:rsidRPr="008A42A1">
              <w:rPr>
                <w:rFonts w:hint="eastAsia"/>
                <w:sz w:val="24"/>
                <w:szCs w:val="24"/>
              </w:rPr>
              <w:t>。</w:t>
            </w:r>
          </w:p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E95CC8" w:rsidRPr="00565585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E95CC8" w:rsidRPr="00014BB9" w:rsidRDefault="00E95CC8" w:rsidP="00E95CC8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Cs w:val="24"/>
        </w:rPr>
        <w:t xml:space="preserve"> </w:t>
      </w:r>
    </w:p>
    <w:p w:rsidR="00E95CC8" w:rsidRPr="000727AB" w:rsidRDefault="00E95CC8" w:rsidP="00E95CC8">
      <w:pPr>
        <w:snapToGrid w:val="0"/>
        <w:ind w:left="360"/>
        <w:rPr>
          <w:rFonts w:ascii="微軟正黑體" w:eastAsia="微軟正黑體" w:hAnsi="微軟正黑體" w:cs="Times New Roman"/>
          <w:b/>
          <w:szCs w:val="24"/>
        </w:rPr>
      </w:pPr>
    </w:p>
    <w:p w:rsidR="00444A28" w:rsidRPr="00841295" w:rsidRDefault="00E95CC8" w:rsidP="00E95CC8">
      <w:r w:rsidRPr="000727AB">
        <w:rPr>
          <w:rFonts w:ascii="微軟正黑體" w:eastAsia="微軟正黑體" w:hAnsi="微軟正黑體" w:cs="Times New Roman"/>
          <w:b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Cs w:val="24"/>
        </w:rPr>
        <w:t xml:space="preserve">           </w:t>
      </w:r>
      <w:proofErr w:type="gramStart"/>
      <w:r w:rsidRPr="000727AB">
        <w:rPr>
          <w:rFonts w:ascii="微軟正黑體" w:eastAsia="微軟正黑體" w:hAnsi="微軟正黑體" w:cs="Times New Roman"/>
          <w:b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Cs w:val="24"/>
        </w:rPr>
        <w:t>_____________________</w:t>
      </w:r>
    </w:p>
    <w:sectPr w:rsidR="00444A28" w:rsidRPr="00841295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95"/>
    <w:rsid w:val="000127AC"/>
    <w:rsid w:val="00036B27"/>
    <w:rsid w:val="003311B2"/>
    <w:rsid w:val="003654F4"/>
    <w:rsid w:val="00444A28"/>
    <w:rsid w:val="00716A52"/>
    <w:rsid w:val="007312D4"/>
    <w:rsid w:val="00841295"/>
    <w:rsid w:val="008A42A1"/>
    <w:rsid w:val="00AC1D48"/>
    <w:rsid w:val="00B13478"/>
    <w:rsid w:val="00E95CC8"/>
    <w:rsid w:val="00F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A6FD4-755E-4621-A1DD-0A7F78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CC8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admin</cp:lastModifiedBy>
  <cp:revision>7</cp:revision>
  <dcterms:created xsi:type="dcterms:W3CDTF">2022-12-02T04:01:00Z</dcterms:created>
  <dcterms:modified xsi:type="dcterms:W3CDTF">2024-03-03T23:54:00Z</dcterms:modified>
</cp:coreProperties>
</file>