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AC6B90">
        <w:rPr>
          <w:rFonts w:ascii="標楷體" w:eastAsia="標楷體" w:hAnsi="標楷體"/>
          <w:u w:val="single"/>
        </w:rPr>
        <w:t>2021/10/1</w:t>
      </w:r>
      <w:r w:rsidR="00AC6B90">
        <w:rPr>
          <w:rFonts w:ascii="標楷體" w:eastAsia="標楷體" w:hAnsi="標楷體" w:hint="eastAsia"/>
          <w:u w:val="single"/>
        </w:rPr>
        <w:t>5</w:t>
      </w:r>
      <w:r w:rsidR="00CD4529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AC6B90">
        <w:rPr>
          <w:rFonts w:ascii="標楷體" w:eastAsia="標楷體" w:hAnsi="標楷體"/>
          <w:u w:val="single"/>
        </w:rPr>
        <w:t>20</w:t>
      </w:r>
      <w:r w:rsidR="00AC6B90">
        <w:rPr>
          <w:rFonts w:ascii="標楷體" w:eastAsia="標楷體" w:hAnsi="標楷體" w:hint="eastAsia"/>
          <w:u w:val="single"/>
        </w:rPr>
        <w:t>4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 w:hint="eastAsia"/>
          <w:u w:val="single"/>
        </w:rPr>
        <w:t>國語文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/>
          <w:u w:val="single"/>
        </w:rPr>
        <w:t>(</w:t>
      </w:r>
      <w:r w:rsidR="00BA7004">
        <w:rPr>
          <w:rFonts w:ascii="標楷體" w:eastAsia="標楷體" w:hAnsi="標楷體" w:hint="eastAsia"/>
          <w:u w:val="single"/>
        </w:rPr>
        <w:t xml:space="preserve">五)沙灘上的畫 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AC6B90">
        <w:rPr>
          <w:rFonts w:ascii="標楷體" w:eastAsia="標楷體" w:hAnsi="標楷體" w:hint="eastAsia"/>
          <w:u w:val="single"/>
        </w:rPr>
        <w:t>鍾琪玲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AC6B90">
        <w:rPr>
          <w:rFonts w:ascii="標楷體" w:eastAsia="標楷體" w:hAnsi="標楷體" w:hint="eastAsia"/>
          <w:u w:val="single"/>
        </w:rPr>
        <w:t>邱淑霞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A7004">
        <w:rPr>
          <w:rFonts w:ascii="標楷體" w:eastAsia="標楷體" w:hAnsi="標楷體"/>
          <w:u w:val="single"/>
        </w:rPr>
        <w:t>2021/10/8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329B" wp14:editId="4C543142">
                <wp:simplePos x="0" y="0"/>
                <wp:positionH relativeFrom="margin">
                  <wp:posOffset>77638</wp:posOffset>
                </wp:positionH>
                <wp:positionV relativeFrom="paragraph">
                  <wp:posOffset>167257</wp:posOffset>
                </wp:positionV>
                <wp:extent cx="6554893" cy="7703388"/>
                <wp:effectExtent l="0" t="0" r="17780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77033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B49CB" w:rsidRPr="00C42874" w:rsidRDefault="00BA7004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年級上學期國語第五課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沙灘上的畫</w:t>
                            </w:r>
                          </w:p>
                          <w:p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6B49CB" w:rsidRDefault="00BA7004" w:rsidP="00423F0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運用學過的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字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詞，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出通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順的短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語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句子。</w:t>
                            </w:r>
                          </w:p>
                          <w:p w:rsidR="00423F0A" w:rsidRDefault="00423F0A" w:rsidP="00423F0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3F0A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Pr="00423F0A">
                              <w:rPr>
                                <w:rFonts w:ascii="標楷體" w:eastAsia="標楷體" w:hAnsi="標楷體"/>
                              </w:rPr>
                              <w:t>細心觀察</w:t>
                            </w:r>
                            <w:r w:rsidRPr="00423F0A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423F0A">
                              <w:rPr>
                                <w:rFonts w:ascii="標楷體" w:eastAsia="標楷體" w:hAnsi="標楷體"/>
                              </w:rPr>
                              <w:t>用心思考</w:t>
                            </w:r>
                            <w:r w:rsidR="00FF7D9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FF7D95"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 w:rsidR="00FF7D95">
                              <w:rPr>
                                <w:rFonts w:ascii="標楷體" w:eastAsia="標楷體" w:hAnsi="標楷體" w:hint="eastAsia"/>
                              </w:rPr>
                              <w:t>享生</w:t>
                            </w:r>
                            <w:r w:rsidR="00FF7D95">
                              <w:rPr>
                                <w:rFonts w:ascii="標楷體" w:eastAsia="標楷體" w:hAnsi="標楷體"/>
                              </w:rPr>
                              <w:t>活</w:t>
                            </w:r>
                            <w:r w:rsidR="00FF7D95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 w:rsidR="00FF7D95">
                              <w:rPr>
                                <w:rFonts w:ascii="標楷體" w:eastAsia="標楷體" w:hAnsi="標楷體"/>
                              </w:rPr>
                              <w:t>的經</w:t>
                            </w:r>
                            <w:r w:rsidR="00FF7D95">
                              <w:rPr>
                                <w:rFonts w:ascii="標楷體" w:eastAsia="標楷體" w:hAnsi="標楷體" w:hint="eastAsia"/>
                              </w:rPr>
                              <w:t>驗</w:t>
                            </w:r>
                            <w:r w:rsidRPr="00423F0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23F0A" w:rsidRPr="00423F0A" w:rsidRDefault="00FF7D95" w:rsidP="00423F0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用感官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體驗生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活中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美感</w:t>
                            </w:r>
                            <w:r w:rsidR="00423F0A">
                              <w:rPr>
                                <w:rFonts w:ascii="標楷體" w:eastAsia="標楷體" w:hAnsi="標楷體" w:hint="eastAsia"/>
                              </w:rPr>
                              <w:t>事</w:t>
                            </w:r>
                            <w:r w:rsidR="00423F0A">
                              <w:rPr>
                                <w:rFonts w:ascii="標楷體" w:eastAsia="標楷體" w:hAnsi="標楷體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發展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藝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文創作與欣賞的基本素養。</w:t>
                            </w:r>
                          </w:p>
                          <w:p w:rsidR="00423F0A" w:rsidRPr="00C42874" w:rsidRDefault="00423F0A" w:rsidP="00423F0A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423F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23F0A" w:rsidRPr="00423F0A" w:rsidRDefault="00FF7D95" w:rsidP="00423F0A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數學童在成長過程中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曾有去過海邊或沙灘玩耍的經驗。</w:t>
                            </w:r>
                          </w:p>
                          <w:p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233A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66CD9" w:rsidRDefault="004E44EC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習課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引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導學生口述課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文大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意。</w:t>
                            </w:r>
                          </w:p>
                          <w:p w:rsidR="00A66CD9" w:rsidRDefault="00A66CD9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教師藉由提問，引導學生回答問題，理解課文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B73AF" w:rsidRDefault="00AB73AF" w:rsidP="00AB73A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adjustRightInd/>
                              <w:spacing w:line="340" w:lineRule="exact"/>
                              <w:ind w:left="1276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透過個人經驗思考</w:t>
                            </w:r>
                          </w:p>
                          <w:p w:rsidR="00AB73AF" w:rsidRDefault="00AB73AF" w:rsidP="00AB73A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adjustRightInd/>
                              <w:spacing w:line="340" w:lineRule="exact"/>
                              <w:ind w:left="1276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透過觀察課文圖片</w:t>
                            </w:r>
                          </w:p>
                          <w:p w:rsidR="00AB73AF" w:rsidRPr="00AB73AF" w:rsidRDefault="00AB73AF" w:rsidP="00AB73A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adjustRightInd/>
                              <w:spacing w:line="340" w:lineRule="exact"/>
                              <w:ind w:left="1276"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4"/>
                              </w:rPr>
                              <w:t>進行預測和想像</w:t>
                            </w:r>
                          </w:p>
                          <w:p w:rsidR="00AB73AF" w:rsidRDefault="00AB73AF" w:rsidP="00A66CD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跨領域：利用影片</w:t>
                            </w:r>
                            <w:r w:rsidR="007311C9">
                              <w:rPr>
                                <w:rFonts w:ascii="標楷體" w:eastAsia="標楷體" w:hAnsi="標楷體" w:hint="eastAsia"/>
                              </w:rPr>
                              <w:t>、繪本</w:t>
                            </w:r>
                            <w:r w:rsidR="00334AEA">
                              <w:rPr>
                                <w:rFonts w:ascii="標楷體" w:eastAsia="標楷體" w:hAnsi="標楷體" w:hint="eastAsia"/>
                              </w:rPr>
                              <w:t>《小螃蟹遊台江》</w:t>
                            </w:r>
                            <w:r w:rsidR="007311C9">
                              <w:rPr>
                                <w:rFonts w:ascii="標楷體" w:eastAsia="標楷體" w:hAnsi="標楷體" w:hint="eastAsia"/>
                              </w:rPr>
                              <w:t>來補充說明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關於</w:t>
                            </w:r>
                            <w:r w:rsidR="007311C9">
                              <w:rPr>
                                <w:rFonts w:ascii="標楷體" w:eastAsia="標楷體" w:hAnsi="標楷體" w:hint="eastAsia"/>
                              </w:rPr>
                              <w:t>夕陽影像</w:t>
                            </w:r>
                            <w:r w:rsidR="007311C9"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螃蟹的知識。</w:t>
                            </w:r>
                          </w:p>
                          <w:p w:rsidR="00AB73AF" w:rsidRPr="00104E94" w:rsidRDefault="00AB73AF" w:rsidP="00104E9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歸納總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結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生活中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很多動植物的存在，只要細心觀察，可以看到不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的樣貌，用心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體會，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你會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現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自然的美麗之</w:t>
                            </w:r>
                            <w:r w:rsidRPr="00AB73AF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Pr="00AB73A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6B49CB" w:rsidRPr="004E44EC" w:rsidRDefault="006B49CB" w:rsidP="006B49C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6B49CB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Pr="00924AA0">
                              <w:rPr>
                                <w:rFonts w:ascii="標楷體" w:eastAsia="標楷體" w:hAnsi="標楷體"/>
                              </w:rPr>
                              <w:t>頭發表</w:t>
                            </w:r>
                          </w:p>
                          <w:p w:rsidR="00924AA0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評量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6B49CB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觀課紀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  <w:bookmarkStart w:id="0" w:name="_GoBack"/>
                            <w:bookmarkEnd w:id="0"/>
                          </w:p>
                          <w:p w:rsidR="00924AA0" w:rsidRPr="00C42874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察焦點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學、班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級經營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學童是否能透過老師引導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用口語</w:t>
                            </w:r>
                            <w:r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表達及分享</w:t>
                            </w:r>
                            <w:r w:rsidR="00CD4529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經</w:t>
                            </w:r>
                            <w:r w:rsidR="00CD4529"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驗。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6B49CB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回饋會談時間：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2021/10/1</w:t>
                            </w:r>
                            <w:r w:rsidR="006B30B0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 w:rsidR="006B30B0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6B30B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0~15：</w:t>
                            </w:r>
                            <w:r w:rsidRPr="00CD4529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</w:p>
                          <w:p w:rsidR="00CD4529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點：</w:t>
                            </w:r>
                            <w:r w:rsidR="006B30B0">
                              <w:rPr>
                                <w:rFonts w:ascii="標楷體" w:eastAsia="標楷體" w:hAnsi="標楷體"/>
                              </w:rPr>
                              <w:t>204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</w:p>
                          <w:p w:rsidR="006B49CB" w:rsidRDefault="006B49CB" w:rsidP="007644F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29B" id="矩形 5" o:spid="_x0000_s1026" style="position:absolute;left:0;text-align:left;margin-left:6.1pt;margin-top:13.15pt;width:516.15pt;height:6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" filled="f">
                <v:textbox>
                  <w:txbxContent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B49CB" w:rsidRPr="00C42874" w:rsidRDefault="00BA7004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版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年級上學期國語第五課</w:t>
                      </w:r>
                      <w:r w:rsidR="002233AB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沙灘上的畫</w:t>
                      </w:r>
                    </w:p>
                    <w:p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B49CB" w:rsidRDefault="00BA7004" w:rsidP="00423F0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/>
                        </w:rPr>
                        <w:t>運用學過的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字</w:t>
                      </w:r>
                      <w:r w:rsidR="00423F0A">
                        <w:rPr>
                          <w:rFonts w:ascii="標楷體" w:eastAsia="標楷體" w:hAnsi="標楷體"/>
                        </w:rPr>
                        <w:t>詞，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說</w:t>
                      </w:r>
                      <w:r w:rsidR="00423F0A">
                        <w:rPr>
                          <w:rFonts w:ascii="標楷體" w:eastAsia="標楷體" w:hAnsi="標楷體"/>
                        </w:rPr>
                        <w:t>出通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順的短</w:t>
                      </w:r>
                      <w:r w:rsidR="00423F0A">
                        <w:rPr>
                          <w:rFonts w:ascii="標楷體" w:eastAsia="標楷體" w:hAnsi="標楷體"/>
                        </w:rPr>
                        <w:t>語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或</w:t>
                      </w:r>
                      <w:r w:rsidR="00423F0A">
                        <w:rPr>
                          <w:rFonts w:ascii="標楷體" w:eastAsia="標楷體" w:hAnsi="標楷體"/>
                        </w:rPr>
                        <w:t>句子。</w:t>
                      </w:r>
                    </w:p>
                    <w:p w:rsidR="00423F0A" w:rsidRDefault="00423F0A" w:rsidP="00423F0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3F0A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Pr="00423F0A">
                        <w:rPr>
                          <w:rFonts w:ascii="標楷體" w:eastAsia="標楷體" w:hAnsi="標楷體"/>
                        </w:rPr>
                        <w:t>細心觀察</w:t>
                      </w:r>
                      <w:r w:rsidRPr="00423F0A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423F0A">
                        <w:rPr>
                          <w:rFonts w:ascii="標楷體" w:eastAsia="標楷體" w:hAnsi="標楷體"/>
                        </w:rPr>
                        <w:t>用心思考</w:t>
                      </w:r>
                      <w:r w:rsidR="00FF7D9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FF7D95">
                        <w:rPr>
                          <w:rFonts w:ascii="標楷體" w:eastAsia="標楷體" w:hAnsi="標楷體"/>
                        </w:rPr>
                        <w:t>分</w:t>
                      </w:r>
                      <w:r w:rsidR="00FF7D95">
                        <w:rPr>
                          <w:rFonts w:ascii="標楷體" w:eastAsia="標楷體" w:hAnsi="標楷體" w:hint="eastAsia"/>
                        </w:rPr>
                        <w:t>享生</w:t>
                      </w:r>
                      <w:r w:rsidR="00FF7D95">
                        <w:rPr>
                          <w:rFonts w:ascii="標楷體" w:eastAsia="標楷體" w:hAnsi="標楷體"/>
                        </w:rPr>
                        <w:t>活</w:t>
                      </w:r>
                      <w:r w:rsidR="00FF7D95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 w:rsidR="00FF7D95">
                        <w:rPr>
                          <w:rFonts w:ascii="標楷體" w:eastAsia="標楷體" w:hAnsi="標楷體"/>
                        </w:rPr>
                        <w:t>的經</w:t>
                      </w:r>
                      <w:r w:rsidR="00FF7D95">
                        <w:rPr>
                          <w:rFonts w:ascii="標楷體" w:eastAsia="標楷體" w:hAnsi="標楷體" w:hint="eastAsia"/>
                        </w:rPr>
                        <w:t>驗</w:t>
                      </w:r>
                      <w:r w:rsidRPr="00423F0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23F0A" w:rsidRPr="00423F0A" w:rsidRDefault="00FF7D95" w:rsidP="00423F0A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</w:t>
                      </w:r>
                      <w:r>
                        <w:rPr>
                          <w:rFonts w:ascii="標楷體" w:eastAsia="標楷體" w:hAnsi="標楷體"/>
                        </w:rPr>
                        <w:t>用感官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體驗生</w:t>
                      </w:r>
                      <w:r w:rsidR="00423F0A">
                        <w:rPr>
                          <w:rFonts w:ascii="標楷體" w:eastAsia="標楷體" w:hAnsi="標楷體"/>
                        </w:rPr>
                        <w:t>活中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423F0A">
                        <w:rPr>
                          <w:rFonts w:ascii="標楷體" w:eastAsia="標楷體" w:hAnsi="標楷體"/>
                        </w:rPr>
                        <w:t>美感</w:t>
                      </w:r>
                      <w:r w:rsidR="00423F0A">
                        <w:rPr>
                          <w:rFonts w:ascii="標楷體" w:eastAsia="標楷體" w:hAnsi="標楷體" w:hint="eastAsia"/>
                        </w:rPr>
                        <w:t>事</w:t>
                      </w:r>
                      <w:r w:rsidR="00423F0A">
                        <w:rPr>
                          <w:rFonts w:ascii="標楷體" w:eastAsia="標楷體" w:hAnsi="標楷體"/>
                        </w:rPr>
                        <w:t>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，並</w:t>
                      </w:r>
                      <w:r>
                        <w:rPr>
                          <w:rFonts w:ascii="標楷體" w:eastAsia="標楷體" w:hAnsi="標楷體"/>
                        </w:rPr>
                        <w:t>發展</w:t>
                      </w:r>
                      <w:r>
                        <w:rPr>
                          <w:rFonts w:ascii="標楷體" w:eastAsia="標楷體" w:hAnsi="標楷體" w:hint="eastAsia"/>
                        </w:rPr>
                        <w:t>藝</w:t>
                      </w:r>
                      <w:r>
                        <w:rPr>
                          <w:rFonts w:ascii="標楷體" w:eastAsia="標楷體" w:hAnsi="標楷體"/>
                        </w:rPr>
                        <w:t>文創作與欣賞的基本素養。</w:t>
                      </w:r>
                    </w:p>
                    <w:p w:rsidR="00423F0A" w:rsidRPr="00C42874" w:rsidRDefault="00423F0A" w:rsidP="00423F0A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423F0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23F0A" w:rsidRPr="00423F0A" w:rsidRDefault="00FF7D95" w:rsidP="00423F0A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</w:t>
                      </w:r>
                      <w:r>
                        <w:rPr>
                          <w:rFonts w:ascii="標楷體" w:eastAsia="標楷體" w:hAnsi="標楷體"/>
                        </w:rPr>
                        <w:t>數學童在成長過程中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曾有去過海邊或沙灘玩耍的經驗。</w:t>
                      </w:r>
                    </w:p>
                    <w:p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233A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66CD9" w:rsidRDefault="004E44EC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/>
                        </w:rPr>
                        <w:t>習課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</w:rPr>
                        <w:t>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引</w:t>
                      </w:r>
                      <w:r w:rsidR="002233AB">
                        <w:rPr>
                          <w:rFonts w:ascii="標楷體" w:eastAsia="標楷體" w:hAnsi="標楷體"/>
                        </w:rPr>
                        <w:t>導學生口述課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文大</w:t>
                      </w:r>
                      <w:r w:rsidR="002233AB">
                        <w:rPr>
                          <w:rFonts w:ascii="標楷體" w:eastAsia="標楷體" w:hAnsi="標楷體"/>
                        </w:rPr>
                        <w:t>意。</w:t>
                      </w:r>
                    </w:p>
                    <w:p w:rsidR="00A66CD9" w:rsidRDefault="00A66CD9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教師藉由提問，引導學生回答問題，理解課文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B73AF" w:rsidRDefault="00AB73AF" w:rsidP="00AB73AF">
                      <w:pPr>
                        <w:pStyle w:val="a3"/>
                        <w:numPr>
                          <w:ilvl w:val="0"/>
                          <w:numId w:val="18"/>
                        </w:numPr>
                        <w:adjustRightInd/>
                        <w:spacing w:line="340" w:lineRule="exact"/>
                        <w:ind w:left="1276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透過個人經驗思考</w:t>
                      </w:r>
                    </w:p>
                    <w:p w:rsidR="00AB73AF" w:rsidRDefault="00AB73AF" w:rsidP="00AB73AF">
                      <w:pPr>
                        <w:pStyle w:val="a3"/>
                        <w:numPr>
                          <w:ilvl w:val="0"/>
                          <w:numId w:val="18"/>
                        </w:numPr>
                        <w:adjustRightInd/>
                        <w:spacing w:line="340" w:lineRule="exact"/>
                        <w:ind w:left="1276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透過觀察課文圖片</w:t>
                      </w:r>
                    </w:p>
                    <w:p w:rsidR="00AB73AF" w:rsidRPr="00AB73AF" w:rsidRDefault="00AB73AF" w:rsidP="00AB73AF">
                      <w:pPr>
                        <w:pStyle w:val="a3"/>
                        <w:numPr>
                          <w:ilvl w:val="0"/>
                          <w:numId w:val="18"/>
                        </w:numPr>
                        <w:adjustRightInd/>
                        <w:spacing w:line="340" w:lineRule="exact"/>
                        <w:ind w:left="1276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Cs w:val="24"/>
                        </w:rPr>
                        <w:t>進行預測和想像</w:t>
                      </w:r>
                    </w:p>
                    <w:p w:rsidR="00AB73AF" w:rsidRDefault="00AB73AF" w:rsidP="00A66CD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跨領域：利用影片</w:t>
                      </w:r>
                      <w:r w:rsidR="007311C9">
                        <w:rPr>
                          <w:rFonts w:ascii="標楷體" w:eastAsia="標楷體" w:hAnsi="標楷體" w:hint="eastAsia"/>
                        </w:rPr>
                        <w:t>、繪本</w:t>
                      </w:r>
                      <w:r w:rsidR="00334AEA">
                        <w:rPr>
                          <w:rFonts w:ascii="標楷體" w:eastAsia="標楷體" w:hAnsi="標楷體" w:hint="eastAsia"/>
                        </w:rPr>
                        <w:t>《小螃蟹遊台江》</w:t>
                      </w:r>
                      <w:r w:rsidR="007311C9">
                        <w:rPr>
                          <w:rFonts w:ascii="標楷體" w:eastAsia="標楷體" w:hAnsi="標楷體" w:hint="eastAsia"/>
                        </w:rPr>
                        <w:t>來補充說明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關於</w:t>
                      </w:r>
                      <w:r w:rsidR="007311C9">
                        <w:rPr>
                          <w:rFonts w:ascii="標楷體" w:eastAsia="標楷體" w:hAnsi="標楷體" w:hint="eastAsia"/>
                        </w:rPr>
                        <w:t>夕陽影像</w:t>
                      </w:r>
                      <w:r w:rsidR="007311C9">
                        <w:rPr>
                          <w:rFonts w:ascii="標楷體" w:eastAsia="標楷體" w:hAnsi="標楷體"/>
                        </w:rPr>
                        <w:t>及</w:t>
                      </w:r>
                      <w:r w:rsidRPr="00924AA0">
                        <w:rPr>
                          <w:rFonts w:ascii="標楷體" w:eastAsia="標楷體" w:hAnsi="標楷體" w:hint="eastAsia"/>
                        </w:rPr>
                        <w:t>螃蟹的知識。</w:t>
                      </w:r>
                    </w:p>
                    <w:p w:rsidR="00AB73AF" w:rsidRPr="00104E94" w:rsidRDefault="00AB73AF" w:rsidP="00104E94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AB73AF">
                        <w:rPr>
                          <w:rFonts w:ascii="標楷體" w:eastAsia="標楷體" w:hAnsi="標楷體" w:hint="eastAsia"/>
                        </w:rPr>
                        <w:t>歸納總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結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生活中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很多動植物的存在，只要細心觀察，可以看到不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的樣貌，用心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體會，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你會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現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自然的美麗之</w:t>
                      </w:r>
                      <w:r w:rsidRPr="00AB73AF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Pr="00AB73A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6B49CB" w:rsidRPr="004E44EC" w:rsidRDefault="006B49CB" w:rsidP="006B49CB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6B49CB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Pr="00924AA0">
                        <w:rPr>
                          <w:rFonts w:ascii="標楷體" w:eastAsia="標楷體" w:hAnsi="標楷體"/>
                        </w:rPr>
                        <w:t>頭發表</w:t>
                      </w:r>
                    </w:p>
                    <w:p w:rsidR="00924AA0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實作</w:t>
                      </w:r>
                      <w:r>
                        <w:rPr>
                          <w:rFonts w:ascii="標楷體" w:eastAsia="標楷體" w:hAnsi="標楷體"/>
                        </w:rPr>
                        <w:t>評量</w:t>
                      </w:r>
                    </w:p>
                    <w:p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6B49CB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觀課紀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</w:t>
                      </w:r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  <w:bookmarkStart w:id="1" w:name="_GoBack"/>
                      <w:bookmarkEnd w:id="1"/>
                    </w:p>
                    <w:p w:rsidR="00924AA0" w:rsidRPr="00C42874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察焦點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</w:t>
                      </w:r>
                      <w:r>
                        <w:rPr>
                          <w:rFonts w:ascii="標楷體" w:eastAsia="標楷體" w:hAnsi="標楷體"/>
                        </w:rPr>
                        <w:t>師教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學、班</w:t>
                      </w:r>
                      <w:r>
                        <w:rPr>
                          <w:rFonts w:ascii="標楷體" w:eastAsia="標楷體" w:hAnsi="標楷體"/>
                        </w:rPr>
                        <w:t>級經營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學童是否能透過老師引導</w:t>
                      </w:r>
                      <w:r>
                        <w:rPr>
                          <w:rFonts w:ascii="標楷體" w:eastAsia="標楷體" w:hAnsi="標楷體" w:cs="新細明體" w:hint="eastAsia"/>
                          <w:bCs/>
                        </w:rPr>
                        <w:t>用口語</w:t>
                      </w:r>
                      <w:r>
                        <w:rPr>
                          <w:rFonts w:ascii="標楷體" w:eastAsia="標楷體" w:hAnsi="標楷體" w:cs="新細明體"/>
                          <w:bCs/>
                        </w:rPr>
                        <w:t>表達及分享</w:t>
                      </w:r>
                      <w:r w:rsidR="00CD4529">
                        <w:rPr>
                          <w:rFonts w:ascii="標楷體" w:eastAsia="標楷體" w:hAnsi="標楷體" w:cs="新細明體" w:hint="eastAsia"/>
                          <w:bCs/>
                        </w:rPr>
                        <w:t>經</w:t>
                      </w:r>
                      <w:r w:rsidR="00CD4529">
                        <w:rPr>
                          <w:rFonts w:ascii="標楷體" w:eastAsia="標楷體" w:hAnsi="標楷體" w:cs="新細明體"/>
                          <w:bCs/>
                        </w:rPr>
                        <w:t>驗。</w:t>
                      </w:r>
                    </w:p>
                    <w:p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6B49CB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D4529">
                        <w:rPr>
                          <w:rFonts w:ascii="標楷體" w:eastAsia="標楷體" w:hAnsi="標楷體" w:hint="eastAsia"/>
                        </w:rPr>
                        <w:t>回饋會談時間：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2021/10/1</w:t>
                      </w:r>
                      <w:r w:rsidR="006B30B0">
                        <w:rPr>
                          <w:rFonts w:ascii="標楷體" w:eastAsia="標楷體" w:hAnsi="標楷體"/>
                        </w:rPr>
                        <w:t>5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 w:rsidR="006B30B0">
                        <w:rPr>
                          <w:rFonts w:ascii="標楷體" w:eastAsia="標楷體" w:hAnsi="標楷體"/>
                        </w:rPr>
                        <w:t>4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6B30B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0~15：</w:t>
                      </w:r>
                      <w:r w:rsidRPr="00CD4529">
                        <w:rPr>
                          <w:rFonts w:ascii="標楷體" w:eastAsia="標楷體" w:hAnsi="標楷體"/>
                        </w:rPr>
                        <w:t>00</w:t>
                      </w:r>
                    </w:p>
                    <w:p w:rsidR="00CD4529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>
                        <w:rPr>
                          <w:rFonts w:ascii="標楷體" w:eastAsia="標楷體" w:hAnsi="標楷體"/>
                        </w:rPr>
                        <w:t>點：</w:t>
                      </w:r>
                      <w:r w:rsidR="006B30B0">
                        <w:rPr>
                          <w:rFonts w:ascii="標楷體" w:eastAsia="標楷體" w:hAnsi="標楷體"/>
                        </w:rPr>
                        <w:t>204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</w:p>
                    <w:p w:rsidR="006B49CB" w:rsidRDefault="006B49CB" w:rsidP="007644F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B49CB" w:rsidRPr="00C42874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6B49CB" w:rsidRPr="00C42874" w:rsidRDefault="006B49CB" w:rsidP="006B49CB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Pr="00CD4529" w:rsidRDefault="006B49CB" w:rsidP="00CD4529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6B49CB" w:rsidRPr="00CD4529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4F" w:rsidRDefault="00C11D4F" w:rsidP="0081319F">
      <w:r>
        <w:separator/>
      </w:r>
    </w:p>
  </w:endnote>
  <w:endnote w:type="continuationSeparator" w:id="0">
    <w:p w:rsidR="00C11D4F" w:rsidRDefault="00C11D4F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4F" w:rsidRDefault="00C11D4F" w:rsidP="0081319F">
      <w:r>
        <w:separator/>
      </w:r>
    </w:p>
  </w:footnote>
  <w:footnote w:type="continuationSeparator" w:id="0">
    <w:p w:rsidR="00C11D4F" w:rsidRDefault="00C11D4F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93884"/>
    <w:multiLevelType w:val="hybridMultilevel"/>
    <w:tmpl w:val="5442F0C2"/>
    <w:lvl w:ilvl="0" w:tplc="69A456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0107F"/>
    <w:multiLevelType w:val="hybridMultilevel"/>
    <w:tmpl w:val="0EECF7EE"/>
    <w:lvl w:ilvl="0" w:tplc="A2CCD73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" w15:restartNumberingAfterBreak="0">
    <w:nsid w:val="4B8C042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0" w15:restartNumberingAfterBreak="0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2D70D8"/>
    <w:multiLevelType w:val="hybridMultilevel"/>
    <w:tmpl w:val="4DC28AD4"/>
    <w:lvl w:ilvl="0" w:tplc="B7A2686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6572104A"/>
    <w:multiLevelType w:val="hybridMultilevel"/>
    <w:tmpl w:val="AB8A5F90"/>
    <w:lvl w:ilvl="0" w:tplc="BBBC9E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4829E6"/>
    <w:multiLevelType w:val="hybridMultilevel"/>
    <w:tmpl w:val="E0E0A5EE"/>
    <w:lvl w:ilvl="0" w:tplc="1682F9E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10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B"/>
    <w:rsid w:val="00104E94"/>
    <w:rsid w:val="002233AB"/>
    <w:rsid w:val="002E4483"/>
    <w:rsid w:val="002E6057"/>
    <w:rsid w:val="00334AEA"/>
    <w:rsid w:val="00423F0A"/>
    <w:rsid w:val="004A7D35"/>
    <w:rsid w:val="004E2647"/>
    <w:rsid w:val="004E44EC"/>
    <w:rsid w:val="00553875"/>
    <w:rsid w:val="006B30B0"/>
    <w:rsid w:val="006B49CB"/>
    <w:rsid w:val="007311C9"/>
    <w:rsid w:val="007644F3"/>
    <w:rsid w:val="00800E14"/>
    <w:rsid w:val="0081319F"/>
    <w:rsid w:val="00815F95"/>
    <w:rsid w:val="008D253F"/>
    <w:rsid w:val="00911CDC"/>
    <w:rsid w:val="00924AA0"/>
    <w:rsid w:val="00A66CD9"/>
    <w:rsid w:val="00AB73AF"/>
    <w:rsid w:val="00AC6B90"/>
    <w:rsid w:val="00B01215"/>
    <w:rsid w:val="00B13FD9"/>
    <w:rsid w:val="00BA7004"/>
    <w:rsid w:val="00C11D4F"/>
    <w:rsid w:val="00CD4529"/>
    <w:rsid w:val="00FA68E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A6133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customStyle="1" w:styleId="c1">
    <w:name w:val="c1"/>
    <w:basedOn w:val="a0"/>
    <w:rsid w:val="004E44EC"/>
  </w:style>
  <w:style w:type="character" w:customStyle="1" w:styleId="c2">
    <w:name w:val="c2"/>
    <w:basedOn w:val="a0"/>
    <w:rsid w:val="004E44EC"/>
  </w:style>
  <w:style w:type="character" w:customStyle="1" w:styleId="c4">
    <w:name w:val="c4"/>
    <w:basedOn w:val="a0"/>
    <w:rsid w:val="004E44EC"/>
  </w:style>
  <w:style w:type="character" w:customStyle="1" w:styleId="c5">
    <w:name w:val="c5"/>
    <w:basedOn w:val="a0"/>
    <w:rsid w:val="004E44EC"/>
  </w:style>
  <w:style w:type="paragraph" w:styleId="Web">
    <w:name w:val="Normal (Web)"/>
    <w:basedOn w:val="a"/>
    <w:uiPriority w:val="99"/>
    <w:semiHidden/>
    <w:unhideWhenUsed/>
    <w:rsid w:val="004E44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A66CD9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2021-10-12T08:43:00Z</dcterms:created>
  <dcterms:modified xsi:type="dcterms:W3CDTF">2021-10-12T11:36:00Z</dcterms:modified>
</cp:coreProperties>
</file>