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E2" w:rsidRPr="004B6D23" w:rsidRDefault="00D44063" w:rsidP="004B6D23">
      <w:pPr>
        <w:jc w:val="center"/>
        <w:rPr>
          <w:rFonts w:ascii="標楷體" w:eastAsia="標楷體" w:hAnsi="標楷體"/>
          <w:sz w:val="32"/>
          <w:szCs w:val="32"/>
        </w:rPr>
      </w:pPr>
      <w:r w:rsidRPr="00D252B1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D252B1">
        <w:rPr>
          <w:rFonts w:ascii="標楷體" w:eastAsia="標楷體" w:hAnsi="標楷體" w:hint="eastAsia"/>
          <w:sz w:val="32"/>
          <w:szCs w:val="32"/>
        </w:rPr>
        <w:t>市</w:t>
      </w:r>
      <w:r w:rsidRPr="00D252B1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D252B1">
        <w:rPr>
          <w:rFonts w:ascii="標楷體" w:eastAsia="標楷體" w:hAnsi="標楷體" w:hint="eastAsia"/>
          <w:sz w:val="32"/>
          <w:szCs w:val="32"/>
        </w:rPr>
        <w:t>國民中學</w:t>
      </w:r>
      <w:r w:rsidR="004B6D23">
        <w:rPr>
          <w:rFonts w:ascii="標楷體" w:eastAsia="標楷體" w:hAnsi="標楷體"/>
          <w:sz w:val="32"/>
          <w:szCs w:val="32"/>
        </w:rPr>
        <w:t>11</w:t>
      </w:r>
      <w:r w:rsidR="00835902">
        <w:rPr>
          <w:rFonts w:ascii="標楷體" w:eastAsia="標楷體" w:hAnsi="標楷體" w:hint="eastAsia"/>
          <w:sz w:val="32"/>
          <w:szCs w:val="32"/>
        </w:rPr>
        <w:t>3</w:t>
      </w:r>
      <w:r w:rsidRPr="00D252B1">
        <w:rPr>
          <w:rFonts w:ascii="標楷體" w:eastAsia="標楷體" w:hAnsi="標楷體" w:hint="eastAsia"/>
          <w:sz w:val="32"/>
          <w:szCs w:val="32"/>
        </w:rPr>
        <w:t>學年度第</w:t>
      </w:r>
      <w:r w:rsidRPr="00D252B1">
        <w:rPr>
          <w:rFonts w:ascii="標楷體" w:eastAsia="標楷體" w:hAnsi="標楷體"/>
          <w:sz w:val="32"/>
          <w:szCs w:val="32"/>
        </w:rPr>
        <w:t>1</w:t>
      </w:r>
      <w:r w:rsidRPr="00D252B1">
        <w:rPr>
          <w:rFonts w:ascii="標楷體" w:eastAsia="標楷體" w:hAnsi="標楷體" w:hint="eastAsia"/>
          <w:sz w:val="32"/>
          <w:szCs w:val="32"/>
        </w:rPr>
        <w:t>學期英語領域</w:t>
      </w:r>
      <w:r w:rsidR="005A165F">
        <w:rPr>
          <w:rFonts w:ascii="標楷體" w:eastAsia="標楷體" w:hAnsi="標楷體" w:hint="eastAsia"/>
          <w:sz w:val="32"/>
          <w:szCs w:val="32"/>
        </w:rPr>
        <w:t>素養導向</w:t>
      </w:r>
      <w:r w:rsidR="00D252B1" w:rsidRPr="00D252B1">
        <w:rPr>
          <w:rFonts w:ascii="標楷體" w:eastAsia="標楷體" w:hAnsi="標楷體" w:hint="eastAsia"/>
          <w:sz w:val="32"/>
          <w:szCs w:val="32"/>
        </w:rPr>
        <w:t>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4F59D6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4F59D6" w:rsidRDefault="004B6D23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陳妍臻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F59D6" w:rsidRDefault="00835902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九</w:t>
            </w:r>
            <w:r w:rsidR="00637209"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4F59D6" w:rsidRDefault="00F124A4" w:rsidP="00476F01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45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4F59D6" w:rsidRDefault="00835902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T</w:t>
            </w:r>
            <w:r>
              <w:rPr>
                <w:rFonts w:eastAsia="標楷體" w:hAnsi="標楷體"/>
                <w:noProof/>
                <w:color w:val="000000" w:themeColor="text1"/>
              </w:rPr>
              <w:t>he Movie Looks Exciting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</w:t>
            </w:r>
            <w:r w:rsidR="001C520E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3</w:t>
            </w:r>
          </w:p>
          <w:p w:rsidR="009637A9" w:rsidRDefault="001C520E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能聽懂基本和重要句型的句子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1C520E" w:rsidRPr="004F59D6" w:rsidRDefault="001C520E" w:rsidP="001C520E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6</w:t>
            </w:r>
          </w:p>
          <w:p w:rsidR="001C520E" w:rsidRPr="004F59D6" w:rsidRDefault="001C520E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能依人、事、時、地、物作簡易的描述和回答</w:t>
            </w:r>
          </w:p>
          <w:p w:rsidR="00F124A4" w:rsidRPr="004F59D6" w:rsidRDefault="001C520E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3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6</w:t>
            </w:r>
          </w:p>
          <w:p w:rsidR="009637A9" w:rsidRPr="004F59D6" w:rsidRDefault="001C520E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能看懂基本的句型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637A9" w:rsidRDefault="009637A9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A1</w:t>
            </w:r>
          </w:p>
          <w:p w:rsidR="006A12C7" w:rsidRDefault="001C520E" w:rsidP="00843AC7">
            <w:pPr>
              <w:snapToGrid w:val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99226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身心素質</w:t>
            </w:r>
            <w:r w:rsidR="006A12C7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與自我精進</w:t>
            </w:r>
          </w:p>
          <w:p w:rsidR="00F124A4" w:rsidRPr="006A12C7" w:rsidRDefault="009637A9" w:rsidP="00843AC7">
            <w:pPr>
              <w:snapToGrid w:val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B1</w:t>
            </w:r>
            <w:r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 w:rsidR="006A12C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符號運用與溝通表達</w:t>
            </w:r>
          </w:p>
          <w:p w:rsidR="009637A9" w:rsidRPr="006A12C7" w:rsidRDefault="006A12C7" w:rsidP="00843AC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6A12C7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B2</w:t>
            </w:r>
          </w:p>
          <w:p w:rsidR="009637A9" w:rsidRDefault="006A12C7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6A12C7">
              <w:rPr>
                <w:rFonts w:eastAsia="標楷體" w:hAnsi="標楷體" w:hint="eastAsia"/>
                <w:noProof/>
                <w:color w:val="000000" w:themeColor="text1"/>
              </w:rPr>
              <w:t>科技資訊與媒體素養</w:t>
            </w:r>
          </w:p>
          <w:p w:rsidR="006A12C7" w:rsidRDefault="006A12C7" w:rsidP="006A12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C</w:t>
            </w:r>
            <w:r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</w:p>
          <w:p w:rsidR="006A12C7" w:rsidRPr="006A12C7" w:rsidRDefault="006A12C7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6A12C7">
              <w:rPr>
                <w:rFonts w:eastAsia="標楷體" w:hAnsi="標楷體" w:hint="eastAsia"/>
                <w:noProof/>
                <w:color w:val="000000" w:themeColor="text1"/>
              </w:rPr>
              <w:t>人際關係與團隊合作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B" w:rsidRDefault="001C520E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Ac</w:t>
            </w:r>
            <w:r w:rsidR="001D3A2B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D54486" w:rsidRDefault="001C520E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國中階段所學的文法句型</w:t>
            </w:r>
          </w:p>
          <w:p w:rsidR="001D3A2B" w:rsidRDefault="001C520E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B</w:t>
            </w:r>
            <w:r w:rsidR="001D3A2B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 w:rsidR="001D3A2B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:rsidR="001D3A2B" w:rsidRPr="007A6736" w:rsidRDefault="001C520E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國中階段所學字詞及句型的生活溝通</w:t>
            </w:r>
          </w:p>
          <w:p w:rsidR="001D3A2B" w:rsidRDefault="001C520E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D</w:t>
            </w:r>
            <w:r w:rsidR="001D3A2B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1C520E" w:rsidRPr="007A6736" w:rsidRDefault="001C520E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二至三項訊息的比較、歸類、排序的方法</w:t>
            </w:r>
          </w:p>
          <w:p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B7671B" w:rsidRDefault="00F54BCE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1D3A2B">
              <w:rPr>
                <w:rFonts w:ascii="標楷體" w:eastAsia="標楷體" w:hAnsi="標楷體" w:hint="eastAsia"/>
              </w:rPr>
              <w:t>教育</w:t>
            </w:r>
          </w:p>
        </w:tc>
      </w:tr>
      <w:tr w:rsidR="004F59D6" w:rsidRPr="004F59D6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Default="002B5E62" w:rsidP="00B03225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版權意識</w:t>
            </w:r>
          </w:p>
          <w:p w:rsidR="002B5E62" w:rsidRPr="004F59D6" w:rsidRDefault="002B5E62" w:rsidP="00B03225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分辨真假資訊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4F59D6" w:rsidRDefault="002B5E62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科技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4F59D6" w:rsidRDefault="00AB623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D53C2B">
              <w:rPr>
                <w:rFonts w:ascii="標楷體" w:eastAsia="標楷體" w:hAnsi="標楷體" w:hint="eastAsia"/>
              </w:rPr>
              <w:t>教育</w:t>
            </w:r>
            <w:bookmarkStart w:id="0" w:name="_GoBack"/>
            <w:bookmarkEnd w:id="0"/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D252B1" w:rsidRDefault="0044498D" w:rsidP="0044498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D252B1" w:rsidRPr="00D252B1">
              <w:rPr>
                <w:rFonts w:ascii="標楷體" w:eastAsia="標楷體" w:hAnsi="標楷體" w:hint="eastAsia"/>
                <w:noProof/>
                <w:color w:val="000000" w:themeColor="text1"/>
              </w:rPr>
              <w:t>學生能對</w:t>
            </w:r>
            <w:r w:rsidR="002B5E62">
              <w:rPr>
                <w:rFonts w:ascii="標楷體" w:eastAsia="標楷體" w:hAnsi="標楷體" w:hint="eastAsia"/>
                <w:noProof/>
                <w:color w:val="000000" w:themeColor="text1"/>
              </w:rPr>
              <w:t>描述人、事、物及表達感受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AB130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運用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so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that</w:t>
            </w:r>
            <w:r w:rsidR="001875FF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 xml:space="preserve">/ </w:t>
            </w:r>
            <w:r w:rsidR="001875FF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enough to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/ too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to</w:t>
            </w:r>
            <w:r w:rsidR="002B5E62">
              <w:rPr>
                <w:rFonts w:eastAsia="標楷體" w:hAnsi="標楷體" w:hint="eastAsia"/>
                <w:noProof/>
                <w:color w:val="000000" w:themeColor="text1"/>
              </w:rPr>
              <w:t>…</w:t>
            </w:r>
            <w:r w:rsidR="001875FF">
              <w:rPr>
                <w:rFonts w:eastAsia="標楷體" w:hAnsi="標楷體" w:hint="eastAsia"/>
                <w:noProof/>
                <w:color w:val="000000" w:themeColor="text1"/>
              </w:rPr>
              <w:t>表達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  <w:r w:rsidR="00280B96" w:rsidRPr="004F59D6">
              <w:rPr>
                <w:rFonts w:eastAsia="標楷體" w:hAnsi="標楷體"/>
                <w:noProof/>
                <w:color w:val="000000" w:themeColor="text1"/>
              </w:rPr>
              <w:t xml:space="preserve"> 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="00280B9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</w:t>
            </w:r>
            <w:r w:rsidR="00FF5EFA">
              <w:rPr>
                <w:rFonts w:eastAsia="標楷體" w:hAnsi="標楷體" w:hint="eastAsia"/>
                <w:noProof/>
                <w:color w:val="000000" w:themeColor="text1"/>
              </w:rPr>
              <w:t>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B</w:t>
            </w:r>
            <w:r w:rsidR="00FF5EFA">
              <w:rPr>
                <w:rFonts w:eastAsia="標楷體" w:hAnsi="標楷體" w:hint="eastAsia"/>
                <w:noProof/>
                <w:color w:val="000000" w:themeColor="text1"/>
              </w:rPr>
              <w:t>5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AB1307">
              <w:rPr>
                <w:rFonts w:eastAsia="標楷體" w:hAnsi="標楷體"/>
                <w:noProof/>
                <w:color w:val="000000" w:themeColor="text1"/>
              </w:rPr>
              <w:t>U</w:t>
            </w:r>
            <w:r w:rsidR="00FF5EFA">
              <w:rPr>
                <w:rFonts w:eastAsia="標楷體" w:hAnsi="標楷體" w:hint="eastAsia"/>
                <w:noProof/>
                <w:color w:val="000000" w:themeColor="text1"/>
              </w:rPr>
              <w:t>2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="00280B9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454926">
              <w:rPr>
                <w:rFonts w:ascii="標楷體" w:eastAsia="標楷體" w:hAnsi="標楷體" w:hint="eastAsia"/>
                <w:noProof/>
                <w:color w:val="000000" w:themeColor="text1"/>
              </w:rPr>
              <w:t>聽說讀寫分組比賽 高分組獲勝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</w:tc>
      </w:tr>
    </w:tbl>
    <w:p w:rsidR="00F124A4" w:rsidRDefault="00F124A4" w:rsidP="00F124A4">
      <w:pPr>
        <w:rPr>
          <w:color w:val="000000" w:themeColor="text1"/>
        </w:rPr>
      </w:pPr>
    </w:p>
    <w:p w:rsidR="007938E3" w:rsidRDefault="007938E3" w:rsidP="00F124A4">
      <w:pPr>
        <w:rPr>
          <w:rFonts w:hint="eastAsia"/>
          <w:color w:val="000000" w:themeColor="text1"/>
        </w:rPr>
      </w:pPr>
    </w:p>
    <w:p w:rsidR="00AF06CB" w:rsidRDefault="00AF06CB" w:rsidP="00F124A4">
      <w:pPr>
        <w:rPr>
          <w:rFonts w:hint="eastAsia"/>
          <w:color w:val="000000" w:themeColor="text1"/>
        </w:rPr>
      </w:pPr>
    </w:p>
    <w:p w:rsidR="00576E43" w:rsidRDefault="00576E43" w:rsidP="00F124A4">
      <w:pPr>
        <w:rPr>
          <w:color w:val="000000" w:themeColor="text1"/>
        </w:rPr>
      </w:pPr>
    </w:p>
    <w:p w:rsidR="00810E19" w:rsidRPr="004F59D6" w:rsidRDefault="00810E19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34"/>
        <w:gridCol w:w="880"/>
        <w:gridCol w:w="2861"/>
      </w:tblGrid>
      <w:tr w:rsidR="004F59D6" w:rsidRPr="004F59D6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lastRenderedPageBreak/>
              <w:t>教學活動設計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ED7" w:rsidRPr="00DF7342" w:rsidRDefault="009E7D20" w:rsidP="00DF734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F7342"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:rsidR="00DF7342" w:rsidRPr="00DF7342" w:rsidRDefault="00DF7342" w:rsidP="00DF734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(一)老師利用F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lashcard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幫學生複習本課教過的所有單字。</w:t>
            </w:r>
          </w:p>
          <w:p w:rsidR="00280B96" w:rsidRDefault="00533ED7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二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兩人(甲、乙)一組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練習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字詞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發音</w:t>
            </w:r>
            <w:r w:rsidR="00280B96">
              <w:rPr>
                <w:rFonts w:ascii="標楷體" w:eastAsia="標楷體" w:hAnsi="標楷體" w:hint="eastAsia"/>
                <w:noProof/>
                <w:color w:val="000000" w:themeColor="text1"/>
              </w:rPr>
              <w:t>，並複習本課學過的單</w:t>
            </w:r>
          </w:p>
          <w:p w:rsidR="00280B96" w:rsidRDefault="00280B96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字。</w:t>
            </w:r>
          </w:p>
          <w:p w:rsidR="00B44FCB" w:rsidRDefault="00B44FCB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)老師利用本課單字，挑選25個製作成B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，發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下B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，每個學生拿到的B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排序都不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同，然後老師開始念單字，率先完成3條線的即可舉手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喊「B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」。優勝者即得1分。</w:t>
            </w:r>
          </w:p>
          <w:p w:rsidR="002137CE" w:rsidRDefault="002137CE" w:rsidP="002137C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Pr="009E7D20" w:rsidRDefault="002137C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二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BB6213">
              <w:rPr>
                <w:rFonts w:ascii="標楷體" w:eastAsia="標楷體" w:hAnsi="標楷體" w:hint="eastAsia"/>
                <w:noProof/>
                <w:color w:val="000000" w:themeColor="text1"/>
              </w:rPr>
              <w:t>全班分成四組，將隊名寫在黑板上以利計分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DF7342" w:rsidRDefault="002137CE" w:rsidP="007E4482">
            <w:pPr>
              <w:ind w:left="480" w:hangingChars="200" w:hanging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(二)每組利用本課教過的單字完成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so…that…的造句，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並寫在海報紙上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，完成後展示在黑板上，然後全組一起念出所寫的句子，由老師來評分，一個句子正確即可獲得1分。  </w:t>
            </w:r>
          </w:p>
          <w:p w:rsidR="00DF7342" w:rsidRDefault="00DF7342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※</w:t>
            </w:r>
            <w:r w:rsidRPr="00DF7342">
              <w:rPr>
                <w:rFonts w:asciiTheme="majorHAnsi" w:eastAsia="標楷體" w:hAnsiTheme="majorHAnsi"/>
                <w:b/>
                <w:bCs/>
                <w:noProof/>
                <w:color w:val="000000" w:themeColor="text1"/>
              </w:rPr>
              <w:t>Show Time</w:t>
            </w:r>
            <w:r w:rsidRPr="00DF7342">
              <w:rPr>
                <w:rFonts w:ascii="標楷體" w:eastAsia="標楷體" w:hAnsi="標楷體"/>
                <w:b/>
                <w:bCs/>
                <w:noProof/>
                <w:color w:val="000000" w:themeColor="text1"/>
              </w:rPr>
              <w:t>!</w:t>
            </w: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各組輪流派一人到講台從箱子裡抽出要轉換的句子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BB6213" w:rsidRPr="009E7D20" w:rsidRDefault="00BB6213" w:rsidP="007E448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7E4482">
              <w:rPr>
                <w:rFonts w:ascii="標楷體" w:eastAsia="標楷體" w:hAnsi="標楷體"/>
                <w:noProof/>
                <w:color w:val="000000" w:themeColor="text1"/>
              </w:rPr>
              <w:t>E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g.The box is so heavy that I can</w:t>
            </w:r>
            <w:r w:rsidR="007E4482">
              <w:rPr>
                <w:rFonts w:ascii="標楷體" w:eastAsia="標楷體" w:hAnsi="標楷體"/>
                <w:noProof/>
                <w:color w:val="000000" w:themeColor="text1"/>
              </w:rPr>
              <w:t>’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t move it.</w:t>
            </w:r>
          </w:p>
          <w:p w:rsidR="0067336E" w:rsidRDefault="0067336E" w:rsidP="007E4482">
            <w:pPr>
              <w:jc w:val="both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四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BB6213">
              <w:rPr>
                <w:rFonts w:ascii="標楷體" w:eastAsia="標楷體" w:hAnsi="標楷體" w:hint="eastAsia"/>
                <w:noProof/>
                <w:color w:val="000000" w:themeColor="text1"/>
              </w:rPr>
              <w:t>輪到的學生要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將句子用…enough to…及too…to…轉   </w:t>
            </w:r>
          </w:p>
          <w:p w:rsidR="007E4482" w:rsidRDefault="007E4482" w:rsidP="007E4482">
            <w:pPr>
              <w:jc w:val="both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換，若組員可以在1分鐘內完成答案，則該組可以得到1 </w:t>
            </w:r>
          </w:p>
          <w:p w:rsidR="007E4482" w:rsidRDefault="007E4482" w:rsidP="007E4482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分，若1分鐘內無法完成就必須把題目放回箱子裡面。</w:t>
            </w:r>
          </w:p>
          <w:p w:rsidR="00476F01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繼續玩直到箱子內所有句子</w:t>
            </w:r>
            <w:r w:rsidR="00FA523E">
              <w:rPr>
                <w:rFonts w:ascii="標楷體" w:eastAsia="標楷體" w:hAnsi="標楷體" w:hint="eastAsia"/>
                <w:noProof/>
                <w:color w:val="000000" w:themeColor="text1"/>
              </w:rPr>
              <w:t>都完成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FA523E" w:rsidRPr="00FA523E" w:rsidRDefault="00FA523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【老師要注意讓每個學生都有機會到台前練習轉換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】</w:t>
            </w:r>
          </w:p>
          <w:p w:rsidR="0067336E" w:rsidRDefault="0067336E" w:rsidP="0067336E">
            <w:pPr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(六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7E4482">
              <w:rPr>
                <w:rFonts w:ascii="標楷體" w:eastAsia="標楷體" w:hAnsi="標楷體" w:hint="eastAsia"/>
                <w:noProof/>
                <w:color w:val="000000" w:themeColor="text1"/>
              </w:rPr>
              <w:t>最後由全班共同朗讀各組所完成的句子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，並由全班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同學</w:t>
            </w:r>
          </w:p>
          <w:p w:rsidR="007E4482" w:rsidRDefault="007E4482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及英文老師進行最後的評分並加總四組分數。</w:t>
            </w:r>
          </w:p>
          <w:p w:rsidR="009E7D20" w:rsidRP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41"/>
            </w:tblGrid>
            <w:tr w:rsidR="00D44063" w:rsidRPr="00D44063">
              <w:trPr>
                <w:trHeight w:val="840"/>
              </w:trPr>
              <w:tc>
                <w:tcPr>
                  <w:tcW w:w="0" w:type="auto"/>
                </w:tcPr>
                <w:p w:rsidR="00E60620" w:rsidRDefault="00D44063" w:rsidP="00E6062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綜合討論：</w:t>
                  </w:r>
                </w:p>
                <w:p w:rsidR="00D44063" w:rsidRPr="00E60620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6062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教師引導全班</w:t>
                  </w:r>
                  <w:r w:rsidR="00E60620"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了解溝通表達的重要性</w:t>
                  </w: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F124A4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B33D9F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44FCB" w:rsidP="00B44FCB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 xml:space="preserve">   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E60620" w:rsidRPr="004F59D6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教具</w:t>
            </w: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計分表一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Pr="004F59D6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計分表二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Pr="004F59D6" w:rsidRDefault="00E60620" w:rsidP="00E6062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60620" w:rsidRPr="004F59D6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605"/>
          <w:jc w:val="center"/>
        </w:trPr>
        <w:tc>
          <w:tcPr>
            <w:tcW w:w="10275" w:type="dxa"/>
            <w:gridSpan w:val="3"/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:rsidR="00F124A4" w:rsidRPr="00606174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:rsidTr="004C7B8C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A36DF6" w:rsidRDefault="00A36DF6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>
              <w:rPr>
                <w:rFonts w:eastAsia="標楷體" w:hAnsi="標楷體"/>
                <w:b/>
                <w:noProof/>
                <w:color w:val="000000" w:themeColor="text1"/>
              </w:rPr>
              <w:t>1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</w:tc>
      </w:tr>
    </w:tbl>
    <w:p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F1" w:rsidRDefault="002D6CF1" w:rsidP="003C0DCD">
      <w:r>
        <w:separator/>
      </w:r>
    </w:p>
  </w:endnote>
  <w:endnote w:type="continuationSeparator" w:id="0">
    <w:p w:rsidR="002D6CF1" w:rsidRDefault="002D6CF1" w:rsidP="003C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F1" w:rsidRDefault="002D6CF1" w:rsidP="003C0DCD">
      <w:r>
        <w:separator/>
      </w:r>
    </w:p>
  </w:footnote>
  <w:footnote w:type="continuationSeparator" w:id="0">
    <w:p w:rsidR="002D6CF1" w:rsidRDefault="002D6CF1" w:rsidP="003C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73F07"/>
    <w:multiLevelType w:val="hybridMultilevel"/>
    <w:tmpl w:val="CF1CE5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DD"/>
    <w:rsid w:val="000436F4"/>
    <w:rsid w:val="000E5B3E"/>
    <w:rsid w:val="00123B8E"/>
    <w:rsid w:val="0017571D"/>
    <w:rsid w:val="001875FF"/>
    <w:rsid w:val="001C520E"/>
    <w:rsid w:val="001D3A2B"/>
    <w:rsid w:val="00203F5A"/>
    <w:rsid w:val="002137CE"/>
    <w:rsid w:val="00236746"/>
    <w:rsid w:val="00280B96"/>
    <w:rsid w:val="002B5E62"/>
    <w:rsid w:val="002D6CF1"/>
    <w:rsid w:val="002F0A29"/>
    <w:rsid w:val="003179A0"/>
    <w:rsid w:val="00336A88"/>
    <w:rsid w:val="003502D3"/>
    <w:rsid w:val="00355B0E"/>
    <w:rsid w:val="003625F4"/>
    <w:rsid w:val="00396E61"/>
    <w:rsid w:val="003C0DCD"/>
    <w:rsid w:val="003C1CF5"/>
    <w:rsid w:val="003C2932"/>
    <w:rsid w:val="0044498D"/>
    <w:rsid w:val="00454926"/>
    <w:rsid w:val="00462880"/>
    <w:rsid w:val="00476F01"/>
    <w:rsid w:val="004B6D23"/>
    <w:rsid w:val="004C7B8C"/>
    <w:rsid w:val="004F59D6"/>
    <w:rsid w:val="00503F87"/>
    <w:rsid w:val="00533ED7"/>
    <w:rsid w:val="005421AE"/>
    <w:rsid w:val="00543A9E"/>
    <w:rsid w:val="00576E43"/>
    <w:rsid w:val="005A165F"/>
    <w:rsid w:val="005B4CD1"/>
    <w:rsid w:val="005C4ABD"/>
    <w:rsid w:val="005F4285"/>
    <w:rsid w:val="00606174"/>
    <w:rsid w:val="00630AFD"/>
    <w:rsid w:val="00637209"/>
    <w:rsid w:val="0067336E"/>
    <w:rsid w:val="006A12C7"/>
    <w:rsid w:val="006B0B3F"/>
    <w:rsid w:val="006B5739"/>
    <w:rsid w:val="006C2736"/>
    <w:rsid w:val="00722018"/>
    <w:rsid w:val="00727AE2"/>
    <w:rsid w:val="0075498E"/>
    <w:rsid w:val="00755957"/>
    <w:rsid w:val="00770351"/>
    <w:rsid w:val="00783567"/>
    <w:rsid w:val="0079262F"/>
    <w:rsid w:val="007938E3"/>
    <w:rsid w:val="007A6736"/>
    <w:rsid w:val="007E4482"/>
    <w:rsid w:val="007F4CED"/>
    <w:rsid w:val="00805A38"/>
    <w:rsid w:val="00810E19"/>
    <w:rsid w:val="00811D39"/>
    <w:rsid w:val="00835902"/>
    <w:rsid w:val="00841814"/>
    <w:rsid w:val="00843AC7"/>
    <w:rsid w:val="00845B9F"/>
    <w:rsid w:val="00877D11"/>
    <w:rsid w:val="008958DA"/>
    <w:rsid w:val="008C3420"/>
    <w:rsid w:val="00944595"/>
    <w:rsid w:val="009637A9"/>
    <w:rsid w:val="0099226B"/>
    <w:rsid w:val="009D465D"/>
    <w:rsid w:val="009E7D20"/>
    <w:rsid w:val="00A024E0"/>
    <w:rsid w:val="00A36DF6"/>
    <w:rsid w:val="00AA1705"/>
    <w:rsid w:val="00AB1307"/>
    <w:rsid w:val="00AB623B"/>
    <w:rsid w:val="00AE4DD3"/>
    <w:rsid w:val="00AF06CB"/>
    <w:rsid w:val="00B02101"/>
    <w:rsid w:val="00B03225"/>
    <w:rsid w:val="00B247FB"/>
    <w:rsid w:val="00B33D9F"/>
    <w:rsid w:val="00B44FCB"/>
    <w:rsid w:val="00B7671B"/>
    <w:rsid w:val="00BB6213"/>
    <w:rsid w:val="00C06440"/>
    <w:rsid w:val="00C1599B"/>
    <w:rsid w:val="00C4091C"/>
    <w:rsid w:val="00C54C62"/>
    <w:rsid w:val="00C60013"/>
    <w:rsid w:val="00C8045B"/>
    <w:rsid w:val="00CD02DD"/>
    <w:rsid w:val="00D11F9D"/>
    <w:rsid w:val="00D252B1"/>
    <w:rsid w:val="00D2704D"/>
    <w:rsid w:val="00D44063"/>
    <w:rsid w:val="00D444C1"/>
    <w:rsid w:val="00D53C2B"/>
    <w:rsid w:val="00D54486"/>
    <w:rsid w:val="00DC27C1"/>
    <w:rsid w:val="00DD0F8A"/>
    <w:rsid w:val="00DF7342"/>
    <w:rsid w:val="00E416AA"/>
    <w:rsid w:val="00E60620"/>
    <w:rsid w:val="00E775D2"/>
    <w:rsid w:val="00EA2767"/>
    <w:rsid w:val="00EC7997"/>
    <w:rsid w:val="00ED7972"/>
    <w:rsid w:val="00F12041"/>
    <w:rsid w:val="00F124A4"/>
    <w:rsid w:val="00F23061"/>
    <w:rsid w:val="00F54BCE"/>
    <w:rsid w:val="00FA523E"/>
    <w:rsid w:val="00FC2A7B"/>
    <w:rsid w:val="00FC4691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1435-C9DB-4780-B4E1-AF0F0D22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polan</cp:lastModifiedBy>
  <cp:revision>21</cp:revision>
  <cp:lastPrinted>2019-10-23T13:19:00Z</cp:lastPrinted>
  <dcterms:created xsi:type="dcterms:W3CDTF">2022-10-10T07:20:00Z</dcterms:created>
  <dcterms:modified xsi:type="dcterms:W3CDTF">2024-09-30T14:51:00Z</dcterms:modified>
</cp:coreProperties>
</file>