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FCBA305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7"/>
        <w:gridCol w:w="2067"/>
        <w:gridCol w:w="1096"/>
        <w:gridCol w:w="399"/>
        <w:gridCol w:w="1189"/>
        <w:gridCol w:w="2048"/>
        <w:gridCol w:w="1501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370D25A7" w:rsidR="003A5B5E" w:rsidRPr="00D822C1" w:rsidRDefault="00CC17D6" w:rsidP="00636A84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12/20 </w:t>
            </w:r>
            <w:r>
              <w:rPr>
                <w:rFonts w:ascii="Times New Roman" w:eastAsia="微軟正黑體" w:hAnsi="Times New Roman" w:cs="Times New Roman" w:hint="eastAsia"/>
                <w:sz w:val="24"/>
                <w:szCs w:val="24"/>
              </w:rPr>
              <w:t>11:20~12:00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4D84721E" w:rsidR="003A5B5E" w:rsidRPr="008F2EB4" w:rsidRDefault="008F2EB4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F2EB4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403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7BFB0F09" w:rsidR="003A5B5E" w:rsidRPr="008F2EB4" w:rsidRDefault="008F2EB4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256E">
              <w:rPr>
                <w:rFonts w:hint="eastAsia"/>
              </w:rPr>
              <w:t>藝術與人文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F197EFC" w:rsidR="003A5B5E" w:rsidRPr="008F2EB4" w:rsidRDefault="008F2EB4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256E">
              <w:rPr>
                <w:rFonts w:hint="eastAsia"/>
              </w:rPr>
              <w:t>音樂美樂地</w:t>
            </w:r>
            <w:r w:rsidRPr="0029256E">
              <w:t>-一拍擊合</w:t>
            </w:r>
          </w:p>
        </w:tc>
      </w:tr>
      <w:tr w:rsidR="00CC17D6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56370C98" w:rsidR="003A5B5E" w:rsidRPr="007D5F59" w:rsidRDefault="008F2EB4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9256E">
              <w:rPr>
                <w:rFonts w:hint="eastAsia"/>
              </w:rPr>
              <w:t>張明玉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48EFABF0" w:rsidR="003A5B5E" w:rsidRPr="007D5F59" w:rsidRDefault="008F2EB4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9256E">
              <w:rPr>
                <w:rFonts w:hint="eastAsia"/>
              </w:rPr>
              <w:t>林宜玲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59A6EBE1" w:rsidR="003A5B5E" w:rsidRPr="007D5F59" w:rsidRDefault="00CC17D6" w:rsidP="008F2EB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CC17D6">
              <w:rPr>
                <w:rFonts w:ascii="Times New Roman" w:eastAsia="微軟正黑體" w:hAnsi="Times New Roman" w:cs="Times New Roman"/>
                <w:sz w:val="24"/>
                <w:szCs w:val="24"/>
              </w:rPr>
              <w:t>12/20</w:t>
            </w:r>
            <w:r>
              <w:rPr>
                <w:rFonts w:ascii="Times New Roman" w:eastAsia="微軟正黑體" w:hAnsi="Times New Roman" w:cs="Times New Roman" w:hint="eastAsia"/>
                <w:sz w:val="24"/>
                <w:szCs w:val="24"/>
              </w:rPr>
              <w:t xml:space="preserve">  13:10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23BA4875" w14:textId="06E28E98" w:rsidR="003A5B5E" w:rsidRPr="002B7091" w:rsidRDefault="002B7091" w:rsidP="003A5B5E">
            <w:pPr>
              <w:snapToGrid w:val="0"/>
              <w:ind w:right="-514"/>
            </w:pPr>
            <w:r>
              <w:rPr>
                <w:rFonts w:hint="eastAsia"/>
              </w:rPr>
              <w:t xml:space="preserve"> </w:t>
            </w:r>
            <w:r w:rsidRPr="002B7091">
              <w:rPr>
                <w:rFonts w:hint="eastAsia"/>
              </w:rPr>
              <w:t>翰林版教科書</w:t>
            </w: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08608205" w14:textId="0AFD217B" w:rsidR="007C76BE" w:rsidRDefault="002B7091" w:rsidP="002B7091">
            <w:pPr>
              <w:snapToGrid w:val="0"/>
              <w:ind w:left="280" w:hangingChars="100" w:hanging="280"/>
            </w:pPr>
            <w:r>
              <w:rPr>
                <w:rFonts w:hint="eastAsia"/>
              </w:rPr>
              <w:t xml:space="preserve"> </w:t>
            </w:r>
            <w:r w:rsidR="007C76BE">
              <w:t xml:space="preserve">1.能藉由生活經驗融入認識拍子與節奏。 </w:t>
            </w:r>
          </w:p>
          <w:p w14:paraId="7748F5D7" w14:textId="2BFA2934" w:rsidR="007C76BE" w:rsidRDefault="002B7091" w:rsidP="002B7091">
            <w:pPr>
              <w:snapToGrid w:val="0"/>
              <w:ind w:left="140" w:hangingChars="50" w:hanging="140"/>
            </w:pPr>
            <w:r>
              <w:rPr>
                <w:rFonts w:hint="eastAsia"/>
              </w:rPr>
              <w:t xml:space="preserve"> </w:t>
            </w:r>
            <w:r w:rsidR="007C76BE">
              <w:t>2.能為歌曲創作頑固伴奏與律動。</w:t>
            </w:r>
          </w:p>
          <w:p w14:paraId="01042511" w14:textId="370B683D" w:rsidR="007C76BE" w:rsidRDefault="002B7091" w:rsidP="002B7091">
            <w:pPr>
              <w:snapToGrid w:val="0"/>
              <w:ind w:left="140" w:hangingChars="50" w:hanging="140"/>
            </w:pPr>
            <w:r>
              <w:rPr>
                <w:rFonts w:hint="eastAsia"/>
              </w:rPr>
              <w:t xml:space="preserve"> </w:t>
            </w:r>
            <w:r w:rsidR="007C76BE">
              <w:t xml:space="preserve">3.能正確認識節奏，並明白節奏與拍子間的相關性。 </w:t>
            </w:r>
          </w:p>
          <w:p w14:paraId="2D3EE07C" w14:textId="4BAAB66A" w:rsidR="007C76BE" w:rsidRDefault="002B7091" w:rsidP="002B7091">
            <w:pPr>
              <w:snapToGrid w:val="0"/>
              <w:ind w:left="140" w:hangingChars="50" w:hanging="140"/>
            </w:pPr>
            <w:r>
              <w:rPr>
                <w:rFonts w:hint="eastAsia"/>
              </w:rPr>
              <w:t xml:space="preserve"> </w:t>
            </w:r>
            <w:r w:rsidR="007C76BE">
              <w:t>4.能正確拍念出節奏練習，延伸利用遊戲方式強化節奏練習。</w:t>
            </w:r>
          </w:p>
          <w:p w14:paraId="7857C0DE" w14:textId="6F24DA92" w:rsidR="007C76BE" w:rsidRDefault="002B7091" w:rsidP="002B7091">
            <w:pPr>
              <w:snapToGrid w:val="0"/>
              <w:ind w:left="140" w:hangingChars="50" w:hanging="140"/>
            </w:pPr>
            <w:r>
              <w:rPr>
                <w:rFonts w:hint="eastAsia"/>
              </w:rPr>
              <w:t xml:space="preserve"> </w:t>
            </w:r>
            <w:r w:rsidR="007C76BE">
              <w:t>5.能依歌曲風格演唱〈小溪輕輕流〉。</w:t>
            </w:r>
          </w:p>
          <w:p w14:paraId="2A1B1F5D" w14:textId="73E1F99D" w:rsidR="007C76BE" w:rsidRDefault="002B7091" w:rsidP="002B7091">
            <w:pPr>
              <w:snapToGrid w:val="0"/>
              <w:ind w:left="140" w:hangingChars="50" w:hanging="140"/>
            </w:pPr>
            <w:r>
              <w:rPr>
                <w:rFonts w:hint="eastAsia"/>
              </w:rPr>
              <w:t xml:space="preserve"> </w:t>
            </w:r>
            <w:r w:rsidR="007C76BE">
              <w:t xml:space="preserve">6.能認識附點八分音符＋十六分音符節奏。 </w:t>
            </w:r>
          </w:p>
          <w:p w14:paraId="31564E4C" w14:textId="3F31EF80" w:rsidR="007C76BE" w:rsidRDefault="002B7091" w:rsidP="002B7091">
            <w:pPr>
              <w:snapToGrid w:val="0"/>
              <w:ind w:left="140" w:hangingChars="50" w:hanging="140"/>
            </w:pPr>
            <w:r>
              <w:rPr>
                <w:rFonts w:hint="eastAsia"/>
              </w:rPr>
              <w:t xml:space="preserve"> </w:t>
            </w:r>
            <w:r w:rsidR="007C76BE">
              <w:t xml:space="preserve">7.能藉由音樂遊戲，以不同速度，感知歌曲中拍子與節奏。 </w:t>
            </w:r>
          </w:p>
          <w:p w14:paraId="7EF7A143" w14:textId="79BDD7E4" w:rsidR="007C76BE" w:rsidRDefault="002B7091" w:rsidP="002B7091">
            <w:pPr>
              <w:snapToGrid w:val="0"/>
              <w:ind w:left="140" w:hangingChars="50" w:hanging="140"/>
            </w:pPr>
            <w:r>
              <w:rPr>
                <w:rFonts w:hint="eastAsia"/>
              </w:rPr>
              <w:t xml:space="preserve"> </w:t>
            </w:r>
            <w:r w:rsidR="007C76BE">
              <w:t>8.能欣賞歌劇《天堂與地獄》中的〈序曲〉與對音樂賞析能力。</w:t>
            </w:r>
          </w:p>
          <w:p w14:paraId="168214DC" w14:textId="0310303B" w:rsidR="003A5B5E" w:rsidRPr="007D5F59" w:rsidRDefault="002B7091" w:rsidP="002B7091">
            <w:pPr>
              <w:snapToGrid w:val="0"/>
              <w:ind w:left="140" w:hangingChars="50" w:hanging="1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7C76BE">
              <w:t>9.能配合《天堂與地獄》中的〈序曲〉音樂感應不同的節奏律動。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7356D9EA" w14:textId="242C1880" w:rsidR="00683A7D" w:rsidRDefault="00683A7D" w:rsidP="00683A7D">
            <w:pPr>
              <w:snapToGrid w:val="0"/>
              <w:ind w:right="-514"/>
            </w:pPr>
            <w:r>
              <w:rPr>
                <w:rFonts w:hint="eastAsia"/>
              </w:rPr>
              <w:t xml:space="preserve"> </w:t>
            </w:r>
            <w:r>
              <w:t xml:space="preserve">1.已經認識五線譜上Sol~RE的位置和直笛指法。 </w:t>
            </w:r>
          </w:p>
          <w:p w14:paraId="4F8B0AD9" w14:textId="4AB4AF08" w:rsidR="00683A7D" w:rsidRDefault="00683A7D" w:rsidP="00683A7D">
            <w:pPr>
              <w:snapToGrid w:val="0"/>
              <w:ind w:right="-514"/>
            </w:pPr>
            <w:r>
              <w:rPr>
                <w:rFonts w:hint="eastAsia"/>
              </w:rPr>
              <w:t xml:space="preserve"> </w:t>
            </w:r>
            <w:r>
              <w:t>2.已經認識四分音符、四分休止符、二分音符、八分音符…等基本音符名稱</w:t>
            </w:r>
          </w:p>
          <w:p w14:paraId="6373A84B" w14:textId="10AB9928" w:rsidR="003A5B5E" w:rsidRPr="007C76BE" w:rsidRDefault="00683A7D" w:rsidP="00683A7D">
            <w:pPr>
              <w:snapToGrid w:val="0"/>
              <w:ind w:right="-514"/>
            </w:pPr>
            <w:r>
              <w:rPr>
                <w:rFonts w:hint="eastAsia"/>
              </w:rPr>
              <w:t xml:space="preserve"> </w:t>
            </w:r>
            <w:r>
              <w:t>和休止</w:t>
            </w:r>
            <w:r>
              <w:rPr>
                <w:rFonts w:hint="eastAsia"/>
              </w:rPr>
              <w:t>符，也了解各個音符之間的拍長。</w:t>
            </w: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4155043A" w14:textId="77777777" w:rsidR="00CD053A" w:rsidRPr="00CD053A" w:rsidRDefault="00CD053A" w:rsidP="00CD05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D053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【準備活動】</w:t>
            </w:r>
            <w:r w:rsidRPr="00CD053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14:paraId="758FF012" w14:textId="77777777" w:rsidR="00CD053A" w:rsidRPr="00AD75C5" w:rsidRDefault="00CD053A" w:rsidP="00CD053A">
            <w:pPr>
              <w:snapToGrid w:val="0"/>
              <w:ind w:right="-514"/>
            </w:pPr>
            <w:r w:rsidRPr="00AD75C5">
              <w:rPr>
                <w:rFonts w:hint="eastAsia"/>
              </w:rPr>
              <w:t>一、課堂準備</w:t>
            </w:r>
            <w:r w:rsidRPr="00AD75C5">
              <w:t xml:space="preserve"> </w:t>
            </w:r>
          </w:p>
          <w:p w14:paraId="2DF9DBED" w14:textId="77777777" w:rsidR="00CD053A" w:rsidRPr="00AD75C5" w:rsidRDefault="00CD053A" w:rsidP="00CD053A">
            <w:pPr>
              <w:snapToGrid w:val="0"/>
              <w:ind w:right="-514"/>
            </w:pPr>
            <w:r w:rsidRPr="00AD75C5">
              <w:t xml:space="preserve"> (一)教師： </w:t>
            </w:r>
          </w:p>
          <w:p w14:paraId="6576D076" w14:textId="77777777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CD053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</w:t>
            </w:r>
            <w:r w:rsidRPr="00AD75C5">
              <w:rPr>
                <w:rFonts w:cs="Times New Roman"/>
              </w:rPr>
              <w:t xml:space="preserve"> 1.課本、電子書 </w:t>
            </w:r>
          </w:p>
          <w:p w14:paraId="1A283601" w14:textId="77777777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AD75C5">
              <w:rPr>
                <w:rFonts w:cs="Times New Roman"/>
              </w:rPr>
              <w:t xml:space="preserve"> (二)學生： </w:t>
            </w:r>
          </w:p>
          <w:p w14:paraId="13AC96DD" w14:textId="59FCE561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AD75C5">
              <w:rPr>
                <w:rFonts w:cs="Times New Roman"/>
              </w:rPr>
              <w:t xml:space="preserve">   1.依原班級安排之座位入座 </w:t>
            </w:r>
          </w:p>
          <w:p w14:paraId="5F244F3C" w14:textId="107C2AA3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AD75C5">
              <w:rPr>
                <w:rFonts w:cs="Times New Roman"/>
              </w:rPr>
              <w:t xml:space="preserve">   2.整理並收拾桌面上的物品 </w:t>
            </w:r>
          </w:p>
          <w:p w14:paraId="0F009E6C" w14:textId="77777777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AD75C5">
              <w:rPr>
                <w:rFonts w:cs="Times New Roman" w:hint="eastAsia"/>
              </w:rPr>
              <w:t>二、引起動機</w:t>
            </w:r>
            <w:r w:rsidRPr="00AD75C5">
              <w:rPr>
                <w:rFonts w:cs="Times New Roman"/>
              </w:rPr>
              <w:t xml:space="preserve"> </w:t>
            </w:r>
          </w:p>
          <w:p w14:paraId="25CA3EBF" w14:textId="6BF17CD5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AD75C5">
              <w:rPr>
                <w:rFonts w:cs="Times New Roman"/>
              </w:rPr>
              <w:t xml:space="preserve">   1.老師播放〈康康舞〉舞蹈音樂讓學生欣賞。 </w:t>
            </w:r>
          </w:p>
          <w:p w14:paraId="5AD5F0FD" w14:textId="328E201A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AD75C5">
              <w:rPr>
                <w:rFonts w:cs="Times New Roman"/>
              </w:rPr>
              <w:t xml:space="preserve"> </w:t>
            </w:r>
            <w:r w:rsidR="00AD75C5">
              <w:rPr>
                <w:rFonts w:cs="Times New Roman" w:hint="eastAsia"/>
              </w:rPr>
              <w:t xml:space="preserve">  </w:t>
            </w:r>
            <w:r w:rsidRPr="00AD75C5">
              <w:rPr>
                <w:rFonts w:cs="Times New Roman"/>
              </w:rPr>
              <w:t xml:space="preserve">2.教師請學生試著跟隨音樂哼唱出〈康康舞〉音樂旋律。 </w:t>
            </w:r>
          </w:p>
          <w:p w14:paraId="5C8AFE50" w14:textId="6903C49E" w:rsidR="00CD053A" w:rsidRPr="00AD75C5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AD75C5">
              <w:rPr>
                <w:rFonts w:cs="Times New Roman"/>
              </w:rPr>
              <w:t xml:space="preserve">   3.電影〈小美人魚〉哪一幕出現過這個旋律。 </w:t>
            </w:r>
          </w:p>
          <w:p w14:paraId="5B4B2C30" w14:textId="77777777" w:rsidR="00CD053A" w:rsidRPr="00CD053A" w:rsidRDefault="00CD053A" w:rsidP="00CD05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D053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【發展活動】</w:t>
            </w:r>
            <w:r w:rsidRPr="00CD053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14:paraId="6DEB0134" w14:textId="77777777" w:rsidR="00CD053A" w:rsidRPr="00AD75C5" w:rsidRDefault="00CD053A" w:rsidP="00CD053A">
            <w:pPr>
              <w:snapToGrid w:val="0"/>
              <w:ind w:right="-514"/>
            </w:pPr>
            <w:r w:rsidRPr="00AD75C5">
              <w:rPr>
                <w:rFonts w:hint="eastAsia"/>
              </w:rPr>
              <w:t>一、欣賞與聆聽</w:t>
            </w:r>
            <w:r w:rsidRPr="00AD75C5">
              <w:t xml:space="preserve"> </w:t>
            </w:r>
          </w:p>
          <w:p w14:paraId="6B9A2AF0" w14:textId="509ABEC2" w:rsidR="00CD053A" w:rsidRPr="00AD75C5" w:rsidRDefault="00CD053A" w:rsidP="00CD053A">
            <w:pPr>
              <w:snapToGrid w:val="0"/>
              <w:ind w:right="-514"/>
            </w:pPr>
            <w:r w:rsidRPr="00AD75C5">
              <w:t xml:space="preserve">   1.播放《天堂與地獄》的〈序曲〉終尾音樂。 </w:t>
            </w:r>
          </w:p>
          <w:p w14:paraId="146E2D8E" w14:textId="5B94FEC1" w:rsidR="00CD053A" w:rsidRPr="00AD75C5" w:rsidRDefault="00CD053A" w:rsidP="00CD053A">
            <w:pPr>
              <w:snapToGrid w:val="0"/>
              <w:ind w:right="-514"/>
            </w:pPr>
            <w:r w:rsidRPr="00AD75C5">
              <w:t xml:space="preserve">   2.請學生發表聆聽後的感想，或是在什麼樣的場合聽過這首音 </w:t>
            </w:r>
          </w:p>
          <w:p w14:paraId="61D65782" w14:textId="15C44553" w:rsidR="00CD053A" w:rsidRPr="00AD75C5" w:rsidRDefault="00CD053A" w:rsidP="00CD053A">
            <w:pPr>
              <w:snapToGrid w:val="0"/>
              <w:ind w:right="-514"/>
            </w:pPr>
            <w:r w:rsidRPr="00AD75C5">
              <w:t xml:space="preserve">    樂。 </w:t>
            </w:r>
          </w:p>
          <w:p w14:paraId="1D917882" w14:textId="5EAB84F9" w:rsidR="003A5B5E" w:rsidRPr="00152839" w:rsidRDefault="00CD053A" w:rsidP="00CD053A">
            <w:pPr>
              <w:snapToGrid w:val="0"/>
              <w:ind w:right="-514"/>
              <w:rPr>
                <w:rFonts w:cs="Times New Roman"/>
              </w:rPr>
            </w:pPr>
            <w:r w:rsidRPr="00CD053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="001528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</w:t>
            </w:r>
            <w:r w:rsidRPr="00152839">
              <w:rPr>
                <w:rFonts w:cs="Times New Roman"/>
              </w:rPr>
              <w:t>3. 分段播放A-B-C三段音樂，請學生哼唱主題。</w:t>
            </w:r>
          </w:p>
          <w:p w14:paraId="6185F5C9" w14:textId="5E1FD95C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lastRenderedPageBreak/>
              <w:t xml:space="preserve">    4.整曲重頭撥放，老師順著樂曲將課本出現的曲式寫在黑板。 </w:t>
            </w:r>
          </w:p>
          <w:p w14:paraId="1EEA301D" w14:textId="3C850D79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</w:t>
            </w:r>
            <w:r w:rsidRPr="00152839">
              <w:rPr>
                <w:rFonts w:cs="Times New Roman" w:hint="eastAsia"/>
              </w:rPr>
              <w:t>二、介紹歌劇《天堂與地獄》內容與〈康康舞曲〉的關係</w:t>
            </w:r>
            <w:r w:rsidRPr="00152839">
              <w:rPr>
                <w:rFonts w:cs="Times New Roman"/>
              </w:rPr>
              <w:t xml:space="preserve"> </w:t>
            </w:r>
          </w:p>
          <w:p w14:paraId="19447A84" w14:textId="77777777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1.歌劇《天堂與地獄》的〈序曲〉採用〈康康舞曲〉（Can-Can）   </w:t>
            </w:r>
          </w:p>
          <w:p w14:paraId="731CD358" w14:textId="77777777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  的旋律，當〈康康舞曲〉的音樂出現時，總是帶來熱鬧氣氛， </w:t>
            </w:r>
          </w:p>
          <w:p w14:paraId="33E4DC6B" w14:textId="77777777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  並有舞蹈的表演。 </w:t>
            </w:r>
          </w:p>
          <w:p w14:paraId="6DE8BBAD" w14:textId="77777777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2.請學生發表蒐集的《天堂與地獄》歌劇故事，老師補充內容。 </w:t>
            </w:r>
          </w:p>
          <w:p w14:paraId="6028278B" w14:textId="5762B3E5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</w:t>
            </w:r>
            <w:r w:rsidRPr="00152839">
              <w:rPr>
                <w:rFonts w:cs="Times New Roman" w:hint="eastAsia"/>
              </w:rPr>
              <w:t>三、節奏練習</w:t>
            </w:r>
            <w:r w:rsidRPr="00152839">
              <w:rPr>
                <w:rFonts w:cs="Times New Roman"/>
              </w:rPr>
              <w:t xml:space="preserve"> </w:t>
            </w:r>
          </w:p>
          <w:p w14:paraId="7F81E1A6" w14:textId="77777777" w:rsidR="00AD75C5" w:rsidRPr="00152839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1.老師請學生再次聆聽B段音樂。 </w:t>
            </w:r>
          </w:p>
          <w:p w14:paraId="68521F50" w14:textId="7FACED23" w:rsidR="00AD75C5" w:rsidRDefault="00AD75C5" w:rsidP="00AD75C5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2.老師再次撥放B段音樂，當學生聽到四分音符時，用手拍桌</w:t>
            </w:r>
            <w:r w:rsidRPr="00152839">
              <w:rPr>
                <w:rFonts w:cs="Times New Roman" w:hint="eastAsia"/>
              </w:rPr>
              <w:t>子。</w:t>
            </w:r>
          </w:p>
          <w:p w14:paraId="617912EA" w14:textId="47399A38" w:rsidR="00302906" w:rsidRPr="00152839" w:rsidRDefault="00302906" w:rsidP="00AD75C5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 w:rsidRPr="00302906">
              <w:rPr>
                <w:rFonts w:cs="Times New Roman"/>
              </w:rPr>
              <w:t>3.老師提問在</w:t>
            </w:r>
            <w:r>
              <w:rPr>
                <w:rFonts w:cs="Times New Roman" w:hint="eastAsia"/>
              </w:rPr>
              <w:t>共出現幾次</w:t>
            </w:r>
            <w:r w:rsidRPr="00302906">
              <w:rPr>
                <w:rFonts w:cs="Times New Roman"/>
              </w:rPr>
              <w:t>B 段音樂？</w:t>
            </w:r>
          </w:p>
          <w:p w14:paraId="75458544" w14:textId="0CC2F71B" w:rsidR="00152839" w:rsidRPr="00152839" w:rsidRDefault="00152839" w:rsidP="00152839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Pr="00152839">
              <w:rPr>
                <w:rFonts w:cs="Times New Roman" w:hint="eastAsia"/>
              </w:rPr>
              <w:t>四、音樂律動設計：</w:t>
            </w:r>
            <w:r w:rsidRPr="00152839">
              <w:rPr>
                <w:rFonts w:cs="Times New Roman"/>
              </w:rPr>
              <w:t xml:space="preserve"> </w:t>
            </w:r>
          </w:p>
          <w:p w14:paraId="02213A09" w14:textId="4A29C738" w:rsidR="00152839" w:rsidRPr="00152839" w:rsidRDefault="00152839" w:rsidP="00152839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教師帶領學生分段練習〈天堂與地獄〉序曲音樂律動。 </w:t>
            </w:r>
          </w:p>
          <w:p w14:paraId="4FBC12AE" w14:textId="29A3ADBC" w:rsidR="00152839" w:rsidRPr="00152839" w:rsidRDefault="00152839" w:rsidP="00152839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1.前奏：跟著音樂裝飾音的節拍彈指。 </w:t>
            </w:r>
          </w:p>
          <w:p w14:paraId="42E446F7" w14:textId="77777777" w:rsidR="00163198" w:rsidRDefault="00152839" w:rsidP="00152839">
            <w:pPr>
              <w:snapToGrid w:val="0"/>
              <w:ind w:right="-514"/>
              <w:rPr>
                <w:rFonts w:cs="Times New Roman"/>
              </w:rPr>
            </w:pPr>
            <w:r w:rsidRPr="00152839">
              <w:rPr>
                <w:rFonts w:cs="Times New Roman"/>
              </w:rPr>
              <w:t xml:space="preserve">    2.A段音樂：拍膝、拍手、彈指。</w:t>
            </w:r>
          </w:p>
          <w:p w14:paraId="70C8CFB1" w14:textId="5CC192DE" w:rsidR="003A5B5E" w:rsidRDefault="00163198" w:rsidP="00152839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 w:rsidRPr="00163198">
              <w:rPr>
                <w:rFonts w:cs="Times New Roman"/>
              </w:rPr>
              <w:t>3.B段音樂：拍膝、拍手。</w:t>
            </w:r>
          </w:p>
          <w:p w14:paraId="13546A86" w14:textId="77777777" w:rsidR="001141C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</w:t>
            </w:r>
            <w:r w:rsidRPr="001141C9">
              <w:rPr>
                <w:rFonts w:ascii="微軟正黑體" w:eastAsia="微軟正黑體" w:hAnsi="微軟正黑體" w:cs="Times New Roman"/>
                <w:sz w:val="24"/>
                <w:szCs w:val="24"/>
              </w:rPr>
              <w:t>(1)</w:t>
            </w:r>
            <w:r w:rsidRPr="001141C9">
              <w:rPr>
                <w:rFonts w:cs="Times New Roman"/>
              </w:rPr>
              <w:t>教師播放C段音樂，學生聆聽、討論、發表這段音樂的節奏或特色</w:t>
            </w:r>
          </w:p>
          <w:p w14:paraId="0943E43F" w14:textId="0EEA72F8" w:rsidR="001141C9" w:rsidRPr="001141C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Pr="001141C9">
              <w:rPr>
                <w:rFonts w:cs="Times New Roman"/>
              </w:rPr>
              <w:t>（音樂線條起伏較大，節奏較有變化，力度很強</w:t>
            </w:r>
            <w:r w:rsidRPr="001141C9">
              <w:rPr>
                <w:rFonts w:ascii="MS Gothic" w:eastAsia="MS Gothic" w:hAnsi="MS Gothic" w:cs="MS Gothic" w:hint="eastAsia"/>
              </w:rPr>
              <w:t>⋯⋯</w:t>
            </w:r>
            <w:r w:rsidRPr="001141C9">
              <w:rPr>
                <w:rFonts w:cs="Times New Roman"/>
              </w:rPr>
              <w:t xml:space="preserve">）。 </w:t>
            </w:r>
          </w:p>
          <w:p w14:paraId="00CD9015" w14:textId="77777777" w:rsidR="001141C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 w:rsidRPr="001141C9">
              <w:rPr>
                <w:rFonts w:cs="Times New Roman"/>
              </w:rPr>
              <w:t xml:space="preserve">     (2)學生分組討論創作2小節的節奏與肢體律動，請學生先討論2小節</w:t>
            </w:r>
          </w:p>
          <w:p w14:paraId="7BFA68E9" w14:textId="6A03DAE7" w:rsidR="001141C9" w:rsidRPr="001141C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Pr="001141C9">
              <w:rPr>
                <w:rFonts w:cs="Times New Roman"/>
              </w:rPr>
              <w:t xml:space="preserve">的節奏並填寫於課本中。將填寫好的節奏，改用肢體表現。 </w:t>
            </w:r>
          </w:p>
          <w:p w14:paraId="50979C38" w14:textId="183B222C" w:rsidR="001141C9" w:rsidRPr="001141C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 w:rsidRPr="001141C9">
              <w:rPr>
                <w:rFonts w:cs="Times New Roman"/>
              </w:rPr>
              <w:t xml:space="preserve">     (3)學生各組發表其創作。 </w:t>
            </w:r>
          </w:p>
          <w:p w14:paraId="6350E7A2" w14:textId="77777777" w:rsidR="001141C9" w:rsidRPr="001141C9" w:rsidRDefault="001141C9" w:rsidP="001141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141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【總結活動】</w:t>
            </w:r>
            <w:r w:rsidRPr="001141C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14:paraId="31D32325" w14:textId="77777777" w:rsidR="001141C9" w:rsidRPr="00A02DF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 w:rsidRPr="00A02DF9">
              <w:rPr>
                <w:rFonts w:cs="Times New Roman" w:hint="eastAsia"/>
              </w:rPr>
              <w:t>一、介紹音樂家—奧芬巴哈：</w:t>
            </w:r>
            <w:r w:rsidRPr="00A02DF9">
              <w:rPr>
                <w:rFonts w:cs="Times New Roman"/>
              </w:rPr>
              <w:t xml:space="preserve"> </w:t>
            </w:r>
          </w:p>
          <w:p w14:paraId="0BF80E7F" w14:textId="01431B2C" w:rsidR="001141C9" w:rsidRPr="00A02DF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 w:rsidRPr="00A02DF9">
              <w:rPr>
                <w:rFonts w:cs="Times New Roman"/>
              </w:rPr>
              <w:t xml:space="preserve">   1.請學生發表蒐集的歐芬巴赫事蹟。 </w:t>
            </w:r>
          </w:p>
          <w:p w14:paraId="62D4A98B" w14:textId="0815E2D1" w:rsidR="003A5B5E" w:rsidRPr="00A02DF9" w:rsidRDefault="001141C9" w:rsidP="001141C9">
            <w:pPr>
              <w:snapToGrid w:val="0"/>
              <w:ind w:right="-514"/>
              <w:rPr>
                <w:rFonts w:cs="Times New Roman"/>
              </w:rPr>
            </w:pPr>
            <w:r w:rsidRPr="00A02DF9">
              <w:rPr>
                <w:rFonts w:cs="Times New Roman"/>
              </w:rPr>
              <w:t xml:space="preserve">   2.老師提示歐芬巴赫生長的時代背</w:t>
            </w:r>
            <w:r w:rsidR="00A02DF9">
              <w:rPr>
                <w:rFonts w:cs="Times New Roman" w:hint="eastAsia"/>
              </w:rPr>
              <w:t>景並播放音樂家小故事。</w:t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327A4A9E" w:rsidR="003A5B5E" w:rsidRPr="00302906" w:rsidRDefault="00302906" w:rsidP="003A5B5E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</w:t>
            </w:r>
            <w:r w:rsidRPr="00302906">
              <w:rPr>
                <w:rFonts w:cs="Times New Roman" w:hint="eastAsia"/>
              </w:rPr>
              <w:t>實作評量、提問、發表</w:t>
            </w: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973AF0" w14:textId="613A1F3D" w:rsidR="000D28F5" w:rsidRPr="00122579" w:rsidRDefault="00122579" w:rsidP="003A5B5E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 w:rsidRPr="00122579">
              <w:rPr>
                <w:rFonts w:cs="Times New Roman" w:hint="eastAsia"/>
              </w:rPr>
              <w:t>各組學生的節奏創作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lastRenderedPageBreak/>
        <w:t>(本表為參考格式，學校得視需求修改)</w:t>
      </w:r>
    </w:p>
    <w:p w14:paraId="14183542" w14:textId="419F24E7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C71390" w:rsidRPr="00C71390">
        <w:rPr>
          <w:rFonts w:ascii="微軟正黑體" w:eastAsia="微軟正黑體" w:hAnsi="微軟正黑體" w:cs="Times New Roman" w:hint="eastAsia"/>
          <w:bCs/>
          <w:sz w:val="24"/>
          <w:szCs w:val="24"/>
        </w:rPr>
        <w:t>張明玉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C71390" w:rsidRPr="00C71390">
        <w:rPr>
          <w:rFonts w:ascii="微軟正黑體" w:eastAsia="微軟正黑體" w:hAnsi="微軟正黑體" w:cs="Times New Roman" w:hint="eastAsia"/>
          <w:bCs/>
          <w:sz w:val="24"/>
          <w:szCs w:val="24"/>
        </w:rPr>
        <w:t>林宜玲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012E35BB" w14:textId="2827D294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042F192F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1249007E" w:rsidR="00247B97" w:rsidRPr="007D5F59" w:rsidRDefault="00031D3F" w:rsidP="00A74DA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A74DA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A74DA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102A6257" w:rsidR="00247B97" w:rsidRPr="009076E9" w:rsidRDefault="00A74DAE" w:rsidP="00A74DAE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113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年</w:t>
            </w:r>
            <w:r w:rsidR="00610FD8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</w:t>
            </w:r>
            <w:r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12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="00DF1902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月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</w:t>
            </w:r>
            <w:r w:rsidR="00610FD8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20</w:t>
            </w:r>
            <w:r w:rsidR="00610FD8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="00DF1902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="00610FD8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日</w:t>
            </w:r>
            <w:r w:rsidR="00610FD8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 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第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</w:t>
            </w:r>
            <w:r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四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   </w:t>
            </w:r>
            <w:r w:rsidR="00031D3F" w:rsidRPr="009076E9">
              <w:rPr>
                <w:rFonts w:ascii="Times New Roman" w:eastAsia="微軟正黑體" w:hAnsi="Times New Roman" w:cs="Times New Roman"/>
                <w:sz w:val="22"/>
                <w:szCs w:val="22"/>
              </w:rPr>
              <w:t>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3ED97B83" w:rsidR="00247B97" w:rsidRPr="007D5F59" w:rsidRDefault="00A74DA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076E9">
              <w:rPr>
                <w:rFonts w:hint="eastAsia"/>
              </w:rPr>
              <w:t>藝術與人文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253FE525" w:rsidR="00247B97" w:rsidRPr="007D5F59" w:rsidRDefault="009076E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bookmarkStart w:id="0" w:name="_Hlk185109350"/>
            <w:r w:rsidRPr="009076E9">
              <w:rPr>
                <w:rFonts w:hint="eastAsia"/>
              </w:rPr>
              <w:t>音樂美樂地</w:t>
            </w:r>
            <w:r w:rsidRPr="009076E9">
              <w:t>-一拍擊合</w:t>
            </w:r>
            <w:bookmarkEnd w:id="0"/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55028A93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EE560F" w:rsidRPr="00EE560F">
              <w:rPr>
                <w:rFonts w:hint="eastAsia"/>
              </w:rPr>
              <w:t>張明玉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4277154E" w:rsidR="00247B97" w:rsidRPr="00EE560F" w:rsidRDefault="00EE560F" w:rsidP="000727AB">
            <w:pPr>
              <w:snapToGrid w:val="0"/>
            </w:pPr>
            <w:r w:rsidRPr="00EE560F">
              <w:rPr>
                <w:rFonts w:hint="eastAsia"/>
              </w:rPr>
              <w:t>林宜玲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bookmarkStart w:id="1" w:name="_Hlk185109140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0412E421" w:rsidR="00247B97" w:rsidRPr="005714B1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63C67903" w:rsidR="00247B97" w:rsidRPr="007D5F59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4EFF8B81" w:rsidR="00247B97" w:rsidRPr="007D5F59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071EA907" w:rsidR="00247B97" w:rsidRPr="007D5F59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bookmarkEnd w:id="1"/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393EF3D0" w:rsidR="00247B97" w:rsidRPr="007D5F59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51220A05" w:rsidR="00247B97" w:rsidRPr="007D5F59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714B1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5714B1" w:rsidRPr="007D5F59" w:rsidRDefault="005714B1" w:rsidP="005714B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31365E91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714B1" w:rsidRPr="007D5F59" w14:paraId="23CF5DBB" w14:textId="77777777" w:rsidTr="00A27BEB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5714B1" w:rsidRPr="007D5F59" w:rsidRDefault="005714B1" w:rsidP="005714B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0DD6A623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714B1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5714B1" w:rsidRPr="007D5F59" w:rsidRDefault="005714B1" w:rsidP="005714B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EB04ECC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714B1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714B1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5714B1" w:rsidRPr="007D5F59" w:rsidRDefault="005714B1" w:rsidP="00571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5714B1" w:rsidRPr="007D5F59" w:rsidRDefault="005714B1" w:rsidP="005714B1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060FCE30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48F4A7E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40CB3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5714B1" w:rsidRPr="007D5F59" w:rsidRDefault="005714B1" w:rsidP="005714B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6CDA1977" w:rsidR="00247B97" w:rsidRPr="00240CB3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240CB3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1F5CA8C7" w:rsidR="00247B97" w:rsidRPr="005714B1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56D0B3CB" w:rsidR="00247B97" w:rsidRPr="00240CB3" w:rsidRDefault="00240CB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240CB3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1F8E67F0" w:rsidR="00247B97" w:rsidRPr="00240CB3" w:rsidRDefault="00240CB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240CB3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6F7E8DBB" w:rsidR="00247B97" w:rsidRPr="00240CB3" w:rsidRDefault="00240CB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240CB3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65102C8D" w:rsidR="00247B97" w:rsidRPr="00240CB3" w:rsidRDefault="00240CB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240CB3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388A1389" w:rsidR="00247B97" w:rsidRPr="00240CB3" w:rsidRDefault="00240CB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240CB3">
              <w:rPr>
                <w:rFonts w:ascii="微軟正黑體" w:eastAsia="微軟正黑體" w:hAnsi="微軟正黑體" w:cs="Times New Roman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4856E74F" w:rsidR="00247B97" w:rsidRPr="007D5F59" w:rsidRDefault="005714B1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17A5CC06" w:rsidR="00247B97" w:rsidRPr="007D5F59" w:rsidRDefault="00A46589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4E90C7DD" w:rsidR="00247B97" w:rsidRPr="007D5F59" w:rsidRDefault="00A46589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23504047" w:rsidR="00247B97" w:rsidRPr="007D5F59" w:rsidRDefault="00A46589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58BEB936" w:rsidR="00247B97" w:rsidRPr="007D5F59" w:rsidRDefault="00A46589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4EF9349A" w:rsidR="00247B97" w:rsidRPr="007D5F59" w:rsidRDefault="00A46589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7A4848B5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A46589">
        <w:rPr>
          <w:rFonts w:ascii="微軟正黑體" w:eastAsia="微軟正黑體" w:hAnsi="微軟正黑體" w:cs="Times New Roman" w:hint="eastAsia"/>
          <w:b/>
          <w:sz w:val="24"/>
          <w:szCs w:val="24"/>
        </w:rPr>
        <w:t>張明玉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A46589">
        <w:rPr>
          <w:rFonts w:ascii="微軟正黑體" w:eastAsia="微軟正黑體" w:hAnsi="微軟正黑體" w:cs="Times New Roman" w:hint="eastAsia"/>
          <w:b/>
          <w:sz w:val="24"/>
          <w:szCs w:val="24"/>
        </w:rPr>
        <w:t>林宜玲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1DF7F911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0EDBE44C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 w:rsidR="00A46589">
        <w:rPr>
          <w:rFonts w:ascii="微軟正黑體" w:eastAsia="微軟正黑體" w:hAnsi="微軟正黑體" w:cs="Times New Roman" w:hint="eastAsia"/>
          <w:sz w:val="24"/>
          <w:szCs w:val="24"/>
        </w:rPr>
        <w:t>張明玉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 教學班級：__</w:t>
      </w:r>
      <w:r w:rsidR="00A46589">
        <w:rPr>
          <w:rFonts w:ascii="微軟正黑體" w:eastAsia="微軟正黑體" w:hAnsi="微軟正黑體" w:cs="Times New Roman" w:hint="eastAsia"/>
          <w:sz w:val="24"/>
          <w:szCs w:val="24"/>
        </w:rPr>
        <w:t>403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 教學領域：_</w:t>
      </w:r>
      <w:r w:rsidR="00A46589">
        <w:rPr>
          <w:rFonts w:ascii="微軟正黑體" w:eastAsia="微軟正黑體" w:hAnsi="微軟正黑體" w:cs="Times New Roman" w:hint="eastAsia"/>
          <w:sz w:val="24"/>
          <w:szCs w:val="24"/>
        </w:rPr>
        <w:t>藝術與人文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</w:t>
      </w:r>
    </w:p>
    <w:p w14:paraId="5912BA4D" w14:textId="7A5F6A2A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</w:t>
      </w:r>
      <w:r w:rsidR="00A46589" w:rsidRPr="00A4658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音樂美樂地</w:t>
      </w:r>
      <w:r w:rsidR="00A46589" w:rsidRPr="00A46589">
        <w:rPr>
          <w:rFonts w:ascii="微軟正黑體" w:eastAsia="微軟正黑體" w:hAnsi="微軟正黑體" w:cs="Times New Roman"/>
          <w:sz w:val="24"/>
          <w:szCs w:val="24"/>
          <w:u w:val="single"/>
        </w:rPr>
        <w:t>-一拍擊合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5C9FC49B" w:rsidR="00247B97" w:rsidRPr="007D5F59" w:rsidRDefault="000A6CE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3B254D29" w:rsidR="00247B97" w:rsidRPr="007D5F59" w:rsidRDefault="000A6CE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2C5F2194" w:rsidR="00247B97" w:rsidRPr="007D5F59" w:rsidRDefault="000A6CE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5957929A" w:rsidR="00247B97" w:rsidRPr="007D5F59" w:rsidRDefault="000A6CE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56AEF8CB" w:rsidR="00247B97" w:rsidRPr="007D5F59" w:rsidRDefault="000A6CE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1ACF16AF" w:rsidR="00247B97" w:rsidRPr="007D5F59" w:rsidRDefault="000A6CE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484E69F9" w:rsidR="00247B97" w:rsidRPr="007D5F59" w:rsidRDefault="000A6CE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273CD5A" w14:textId="77777777" w:rsidR="000A6CE0" w:rsidRPr="002C7E4F" w:rsidRDefault="000A6CE0" w:rsidP="000A6CE0">
            <w:pPr>
              <w:snapToGrid w:val="0"/>
              <w:rPr>
                <w:rFonts w:cs="Times New Roman"/>
              </w:rPr>
            </w:pPr>
            <w:r w:rsidRPr="002C7E4F">
              <w:rPr>
                <w:rFonts w:cs="Times New Roman" w:hint="eastAsia"/>
              </w:rPr>
              <w:t>在最後節奏判斷，教師可以再放慢速度，節奏創作分享時，多鼓勵同學上台發表。</w:t>
            </w:r>
            <w:r w:rsidRPr="002C7E4F">
              <w:rPr>
                <w:rFonts w:cs="Times New Roman"/>
              </w:rPr>
              <w:t xml:space="preserve"> </w:t>
            </w:r>
          </w:p>
          <w:p w14:paraId="1972D8D0" w14:textId="532C6272" w:rsidR="00B75190" w:rsidRPr="007D5F59" w:rsidRDefault="000A6CE0" w:rsidP="002C7E4F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2C7E4F">
              <w:rPr>
                <w:rFonts w:cs="Times New Roman" w:hint="eastAsia"/>
              </w:rPr>
              <w:t>在肢體節奏創作上，有部分同學比較害羞，可以運用團體表演方式，讓害羞的同學勇敢在台上表演。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6FA02E54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447412">
        <w:rPr>
          <w:rFonts w:ascii="微軟正黑體" w:eastAsia="微軟正黑體" w:hAnsi="微軟正黑體" w:cs="Times New Roman" w:hint="eastAsia"/>
          <w:b/>
          <w:sz w:val="24"/>
          <w:szCs w:val="24"/>
        </w:rPr>
        <w:t>張明玉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447412">
        <w:rPr>
          <w:rFonts w:ascii="微軟正黑體" w:eastAsia="微軟正黑體" w:hAnsi="微軟正黑體" w:cs="Times New Roman" w:hint="eastAsia"/>
          <w:b/>
          <w:sz w:val="24"/>
          <w:szCs w:val="24"/>
        </w:rPr>
        <w:t>林宜玲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4125CAD4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64"/>
        <w:gridCol w:w="1096"/>
        <w:gridCol w:w="399"/>
        <w:gridCol w:w="1188"/>
        <w:gridCol w:w="2046"/>
        <w:gridCol w:w="1508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68C91504" w:rsidR="00565585" w:rsidRPr="008709DF" w:rsidRDefault="008709DF" w:rsidP="00565585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8709DF">
              <w:rPr>
                <w:rFonts w:ascii="Times New Roman" w:eastAsia="微軟正黑體" w:hAnsi="Times New Roman" w:cs="Times New Roman"/>
                <w:sz w:val="24"/>
                <w:szCs w:val="24"/>
              </w:rPr>
              <w:t>12/20 11:20~12:00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10DA1218" w:rsidR="00565585" w:rsidRPr="00884085" w:rsidRDefault="008840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84085">
              <w:rPr>
                <w:rFonts w:ascii="微軟正黑體" w:eastAsia="微軟正黑體" w:hAnsi="微軟正黑體" w:cs="Times New Roman"/>
                <w:sz w:val="24"/>
                <w:szCs w:val="24"/>
              </w:rPr>
              <w:t>403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0802465" w:rsidR="00565585" w:rsidRPr="00D822C1" w:rsidRDefault="00D822C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22C1">
              <w:rPr>
                <w:rFonts w:ascii="微軟正黑體" w:eastAsia="微軟正黑體" w:hAnsi="微軟正黑體" w:cs="Times New Roman"/>
                <w:sz w:val="24"/>
                <w:szCs w:val="24"/>
              </w:rPr>
              <w:t>藝術與人文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667BB04" w:rsidR="00565585" w:rsidRPr="00DC2015" w:rsidRDefault="00DC201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201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音樂美樂地</w:t>
            </w:r>
            <w:r w:rsidRPr="00DC2015">
              <w:rPr>
                <w:rFonts w:ascii="微軟正黑體" w:eastAsia="微軟正黑體" w:hAnsi="微軟正黑體" w:cs="Times New Roman"/>
                <w:sz w:val="24"/>
                <w:szCs w:val="24"/>
              </w:rPr>
              <w:t>-一拍擊合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F011C24" w:rsidR="00565585" w:rsidRPr="00D822C1" w:rsidRDefault="00D822C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22C1">
              <w:rPr>
                <w:rFonts w:ascii="微軟正黑體" w:eastAsia="微軟正黑體" w:hAnsi="微軟正黑體" w:cs="Times New Roman"/>
                <w:sz w:val="24"/>
                <w:szCs w:val="24"/>
              </w:rPr>
              <w:t>張明玉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68A18F2E" w:rsidR="00565585" w:rsidRPr="00D822C1" w:rsidRDefault="00D822C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822C1">
              <w:rPr>
                <w:rFonts w:ascii="微軟正黑體" w:eastAsia="微軟正黑體" w:hAnsi="微軟正黑體" w:cs="Times New Roman"/>
                <w:sz w:val="24"/>
                <w:szCs w:val="24"/>
              </w:rPr>
              <w:t>林宜玲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B858C81" w:rsidR="00565585" w:rsidRPr="008709DF" w:rsidRDefault="008709D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09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12/20  13:10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3500CD9E" w14:textId="1BF60F88" w:rsidR="00565585" w:rsidRPr="007D5F59" w:rsidRDefault="00BB471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BB4714">
              <w:rPr>
                <w:rFonts w:hint="eastAsia"/>
              </w:rPr>
              <w:t>深入淺出清晰明瞭</w:t>
            </w:r>
            <w:r>
              <w:rPr>
                <w:rFonts w:hint="eastAsia"/>
              </w:rPr>
              <w:t>，節奏練習活潑，氣氛熱烈。</w:t>
            </w: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46D81321" w14:textId="2932B8B2" w:rsidR="00565585" w:rsidRPr="00E13D4E" w:rsidRDefault="00E13D4E" w:rsidP="00565585">
            <w:pPr>
              <w:ind w:left="624" w:hanging="595"/>
              <w:textDirection w:val="btLr"/>
            </w:pPr>
            <w:r w:rsidRPr="00E13D4E">
              <w:t>或許有時間壓力</w:t>
            </w:r>
            <w:r w:rsidRPr="00E13D4E">
              <w:rPr>
                <w:rFonts w:hint="eastAsia"/>
              </w:rPr>
              <w:t>，</w:t>
            </w:r>
            <w:r w:rsidRPr="00E13D4E">
              <w:t>後面稍嫌過快</w:t>
            </w:r>
            <w:r w:rsidRPr="00E13D4E">
              <w:rPr>
                <w:rFonts w:hint="eastAsia"/>
              </w:rPr>
              <w:t>，</w:t>
            </w:r>
            <w:r w:rsidRPr="00E13D4E">
              <w:t>應可放慢速度</w:t>
            </w:r>
            <w:r w:rsidRPr="00E13D4E">
              <w:rPr>
                <w:rFonts w:hint="eastAsia"/>
              </w:rPr>
              <w:t>。</w:t>
            </w: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401FE132" w:rsidR="00247B97" w:rsidRPr="007D5F59" w:rsidRDefault="00B6660D" w:rsidP="00CA1F2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EF5F95">
        <w:rPr>
          <w:rFonts w:ascii="微軟正黑體" w:eastAsia="微軟正黑體" w:hAnsi="微軟正黑體" w:cs="Times New Roman" w:hint="eastAsia"/>
          <w:b/>
          <w:sz w:val="24"/>
          <w:szCs w:val="24"/>
        </w:rPr>
        <w:t>張明玉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EF5F95">
        <w:rPr>
          <w:rFonts w:ascii="微軟正黑體" w:eastAsia="微軟正黑體" w:hAnsi="微軟正黑體" w:cs="Times New Roman" w:hint="eastAsia"/>
          <w:b/>
          <w:sz w:val="24"/>
          <w:szCs w:val="24"/>
        </w:rPr>
        <w:t>林宜玲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334F" w14:textId="77777777" w:rsidR="00A33766" w:rsidRDefault="00A33766">
      <w:r>
        <w:separator/>
      </w:r>
    </w:p>
  </w:endnote>
  <w:endnote w:type="continuationSeparator" w:id="0">
    <w:p w14:paraId="17258980" w14:textId="77777777" w:rsidR="00A33766" w:rsidRDefault="00A3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07BC" w14:textId="18704CA5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5368B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6EED5" w14:textId="77777777" w:rsidR="00A33766" w:rsidRDefault="00A33766">
      <w:r>
        <w:separator/>
      </w:r>
    </w:p>
  </w:footnote>
  <w:footnote w:type="continuationSeparator" w:id="0">
    <w:p w14:paraId="72115C89" w14:textId="77777777" w:rsidR="00A33766" w:rsidRDefault="00A3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2740927">
    <w:abstractNumId w:val="10"/>
  </w:num>
  <w:num w:numId="2" w16cid:durableId="1682052849">
    <w:abstractNumId w:val="22"/>
  </w:num>
  <w:num w:numId="3" w16cid:durableId="696740706">
    <w:abstractNumId w:val="7"/>
  </w:num>
  <w:num w:numId="4" w16cid:durableId="2089377079">
    <w:abstractNumId w:val="26"/>
  </w:num>
  <w:num w:numId="5" w16cid:durableId="545485379">
    <w:abstractNumId w:val="14"/>
  </w:num>
  <w:num w:numId="6" w16cid:durableId="865211360">
    <w:abstractNumId w:val="18"/>
  </w:num>
  <w:num w:numId="7" w16cid:durableId="1080717745">
    <w:abstractNumId w:val="24"/>
  </w:num>
  <w:num w:numId="8" w16cid:durableId="1122190327">
    <w:abstractNumId w:val="27"/>
  </w:num>
  <w:num w:numId="9" w16cid:durableId="1452431994">
    <w:abstractNumId w:val="6"/>
  </w:num>
  <w:num w:numId="10" w16cid:durableId="1563759990">
    <w:abstractNumId w:val="12"/>
  </w:num>
  <w:num w:numId="11" w16cid:durableId="1013143493">
    <w:abstractNumId w:val="21"/>
  </w:num>
  <w:num w:numId="12" w16cid:durableId="953942213">
    <w:abstractNumId w:val="23"/>
  </w:num>
  <w:num w:numId="13" w16cid:durableId="674379189">
    <w:abstractNumId w:val="0"/>
  </w:num>
  <w:num w:numId="14" w16cid:durableId="403184333">
    <w:abstractNumId w:val="5"/>
  </w:num>
  <w:num w:numId="15" w16cid:durableId="1350833902">
    <w:abstractNumId w:val="13"/>
  </w:num>
  <w:num w:numId="16" w16cid:durableId="1953051238">
    <w:abstractNumId w:val="17"/>
  </w:num>
  <w:num w:numId="17" w16cid:durableId="1793984548">
    <w:abstractNumId w:val="8"/>
  </w:num>
  <w:num w:numId="18" w16cid:durableId="710693586">
    <w:abstractNumId w:val="11"/>
  </w:num>
  <w:num w:numId="19" w16cid:durableId="30884483">
    <w:abstractNumId w:val="20"/>
  </w:num>
  <w:num w:numId="20" w16cid:durableId="2053531421">
    <w:abstractNumId w:val="28"/>
  </w:num>
  <w:num w:numId="21" w16cid:durableId="1026559313">
    <w:abstractNumId w:val="9"/>
  </w:num>
  <w:num w:numId="22" w16cid:durableId="888613586">
    <w:abstractNumId w:val="3"/>
  </w:num>
  <w:num w:numId="23" w16cid:durableId="275796516">
    <w:abstractNumId w:val="1"/>
  </w:num>
  <w:num w:numId="24" w16cid:durableId="1803500809">
    <w:abstractNumId w:val="16"/>
  </w:num>
  <w:num w:numId="25" w16cid:durableId="1460757184">
    <w:abstractNumId w:val="2"/>
  </w:num>
  <w:num w:numId="26" w16cid:durableId="116799348">
    <w:abstractNumId w:val="4"/>
  </w:num>
  <w:num w:numId="27" w16cid:durableId="392045381">
    <w:abstractNumId w:val="25"/>
  </w:num>
  <w:num w:numId="28" w16cid:durableId="709652654">
    <w:abstractNumId w:val="15"/>
  </w:num>
  <w:num w:numId="29" w16cid:durableId="1114208402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A6CE0"/>
    <w:rsid w:val="000D28F5"/>
    <w:rsid w:val="000F73FE"/>
    <w:rsid w:val="001122FA"/>
    <w:rsid w:val="001141C9"/>
    <w:rsid w:val="0012210D"/>
    <w:rsid w:val="00122579"/>
    <w:rsid w:val="0012611A"/>
    <w:rsid w:val="001409A1"/>
    <w:rsid w:val="00141DED"/>
    <w:rsid w:val="00147FA4"/>
    <w:rsid w:val="00152839"/>
    <w:rsid w:val="00152982"/>
    <w:rsid w:val="00163198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0CB3"/>
    <w:rsid w:val="00247B97"/>
    <w:rsid w:val="00247CA9"/>
    <w:rsid w:val="0028320E"/>
    <w:rsid w:val="00287A9E"/>
    <w:rsid w:val="00291E8C"/>
    <w:rsid w:val="0029256E"/>
    <w:rsid w:val="00294A74"/>
    <w:rsid w:val="002B7091"/>
    <w:rsid w:val="002C7E4F"/>
    <w:rsid w:val="002E3704"/>
    <w:rsid w:val="002F2F3F"/>
    <w:rsid w:val="00302906"/>
    <w:rsid w:val="003278E8"/>
    <w:rsid w:val="0034261D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47412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14B1"/>
    <w:rsid w:val="0057613E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83A7D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47DA1"/>
    <w:rsid w:val="0075368B"/>
    <w:rsid w:val="00757CE9"/>
    <w:rsid w:val="00796195"/>
    <w:rsid w:val="007A3CCE"/>
    <w:rsid w:val="007B7E3D"/>
    <w:rsid w:val="007C76BE"/>
    <w:rsid w:val="007D5F59"/>
    <w:rsid w:val="007E3EB5"/>
    <w:rsid w:val="00810B23"/>
    <w:rsid w:val="008566FA"/>
    <w:rsid w:val="00856953"/>
    <w:rsid w:val="008620B4"/>
    <w:rsid w:val="008709DF"/>
    <w:rsid w:val="00884085"/>
    <w:rsid w:val="00896683"/>
    <w:rsid w:val="008E7445"/>
    <w:rsid w:val="008F253E"/>
    <w:rsid w:val="008F2EB4"/>
    <w:rsid w:val="008F7EED"/>
    <w:rsid w:val="009063E5"/>
    <w:rsid w:val="009076E9"/>
    <w:rsid w:val="00920E12"/>
    <w:rsid w:val="0094445D"/>
    <w:rsid w:val="00955FA1"/>
    <w:rsid w:val="0098751E"/>
    <w:rsid w:val="00995B8A"/>
    <w:rsid w:val="009C6B42"/>
    <w:rsid w:val="00A02DF9"/>
    <w:rsid w:val="00A32426"/>
    <w:rsid w:val="00A33766"/>
    <w:rsid w:val="00A46589"/>
    <w:rsid w:val="00A53D77"/>
    <w:rsid w:val="00A74DAE"/>
    <w:rsid w:val="00A94FB2"/>
    <w:rsid w:val="00AA1B15"/>
    <w:rsid w:val="00AA2D1C"/>
    <w:rsid w:val="00AB0CEE"/>
    <w:rsid w:val="00AD75C5"/>
    <w:rsid w:val="00AF7AC7"/>
    <w:rsid w:val="00AF7FF1"/>
    <w:rsid w:val="00B47C05"/>
    <w:rsid w:val="00B6660D"/>
    <w:rsid w:val="00B75190"/>
    <w:rsid w:val="00B77B5B"/>
    <w:rsid w:val="00B87F4C"/>
    <w:rsid w:val="00BA6F8E"/>
    <w:rsid w:val="00BB0C34"/>
    <w:rsid w:val="00BB471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147EF"/>
    <w:rsid w:val="00C51474"/>
    <w:rsid w:val="00C55507"/>
    <w:rsid w:val="00C64F04"/>
    <w:rsid w:val="00C65E11"/>
    <w:rsid w:val="00C71390"/>
    <w:rsid w:val="00C77ADB"/>
    <w:rsid w:val="00CA1F26"/>
    <w:rsid w:val="00CC17D6"/>
    <w:rsid w:val="00CD053A"/>
    <w:rsid w:val="00CD48D3"/>
    <w:rsid w:val="00CD5C61"/>
    <w:rsid w:val="00D15251"/>
    <w:rsid w:val="00D172CD"/>
    <w:rsid w:val="00D238BB"/>
    <w:rsid w:val="00D418C7"/>
    <w:rsid w:val="00D50CF4"/>
    <w:rsid w:val="00D57EF3"/>
    <w:rsid w:val="00D822C1"/>
    <w:rsid w:val="00DB448A"/>
    <w:rsid w:val="00DC2015"/>
    <w:rsid w:val="00DE0F54"/>
    <w:rsid w:val="00DF018C"/>
    <w:rsid w:val="00DF1902"/>
    <w:rsid w:val="00DF3A35"/>
    <w:rsid w:val="00DF49A1"/>
    <w:rsid w:val="00E0057B"/>
    <w:rsid w:val="00E07EB5"/>
    <w:rsid w:val="00E13D4E"/>
    <w:rsid w:val="00E30FED"/>
    <w:rsid w:val="00E60150"/>
    <w:rsid w:val="00EA6D0D"/>
    <w:rsid w:val="00EC1120"/>
    <w:rsid w:val="00EC532B"/>
    <w:rsid w:val="00EE560F"/>
    <w:rsid w:val="00EF0646"/>
    <w:rsid w:val="00EF0B25"/>
    <w:rsid w:val="00EF44D1"/>
    <w:rsid w:val="00EF5F95"/>
    <w:rsid w:val="00EF7A53"/>
    <w:rsid w:val="00F05BEF"/>
    <w:rsid w:val="00F077A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2">
    <w:name w:val="未解析的提及2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Chang Ursula</cp:lastModifiedBy>
  <cp:revision>31</cp:revision>
  <cp:lastPrinted>2023-08-23T01:56:00Z</cp:lastPrinted>
  <dcterms:created xsi:type="dcterms:W3CDTF">2024-11-22T05:58:00Z</dcterms:created>
  <dcterms:modified xsi:type="dcterms:W3CDTF">2024-12-14T15:23:00Z</dcterms:modified>
</cp:coreProperties>
</file>