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54F91" w14:textId="77777777" w:rsidR="00B42DF3" w:rsidRDefault="00682056" w:rsidP="00682056">
      <w:pPr>
        <w:pStyle w:val="1"/>
        <w:spacing w:after="240" w:line="240" w:lineRule="auto"/>
        <w:rPr>
          <w:rFonts w:ascii="新細明體" w:hAnsi="新細明體"/>
          <w:lang w:eastAsia="zh-TW"/>
        </w:rPr>
      </w:pPr>
      <w:r w:rsidRPr="007D21CE">
        <w:rPr>
          <w:rFonts w:ascii="新細明體" w:hAnsi="新細明體" w:hint="eastAsia"/>
          <w:lang w:eastAsia="zh-TW"/>
        </w:rPr>
        <w:t>國小</w:t>
      </w:r>
      <w:r w:rsidR="00B42DF3">
        <w:rPr>
          <w:rFonts w:ascii="新細明體" w:hAnsi="新細明體" w:hint="eastAsia"/>
          <w:lang w:eastAsia="zh-TW"/>
        </w:rPr>
        <w:t>自然與生活科技</w:t>
      </w:r>
      <w:r w:rsidRPr="007D21CE">
        <w:rPr>
          <w:rFonts w:ascii="新細明體" w:hAnsi="新細明體" w:hint="eastAsia"/>
          <w:lang w:eastAsia="zh-TW"/>
        </w:rPr>
        <w:t>領域</w:t>
      </w:r>
    </w:p>
    <w:p w14:paraId="4787758C" w14:textId="41E22F81" w:rsidR="00682056" w:rsidRDefault="00682056" w:rsidP="00682056">
      <w:pPr>
        <w:pStyle w:val="1"/>
        <w:spacing w:after="240" w:line="240" w:lineRule="auto"/>
        <w:rPr>
          <w:rFonts w:ascii="新細明體" w:hAnsi="新細明體"/>
          <w:lang w:eastAsia="zh-TW"/>
        </w:rPr>
      </w:pPr>
      <w:r w:rsidRPr="007D21CE">
        <w:rPr>
          <w:rFonts w:ascii="新細明體" w:hAnsi="新細明體" w:hint="eastAsia"/>
          <w:lang w:eastAsia="zh-TW"/>
        </w:rPr>
        <w:t>第</w:t>
      </w:r>
      <w:r w:rsidR="00B42DF3">
        <w:rPr>
          <w:rFonts w:ascii="新細明體" w:hAnsi="新細明體" w:hint="eastAsia"/>
          <w:lang w:eastAsia="zh-TW"/>
        </w:rPr>
        <w:t>一</w:t>
      </w:r>
      <w:r w:rsidRPr="007D21CE">
        <w:rPr>
          <w:rFonts w:ascii="新細明體" w:hAnsi="新細明體" w:hint="eastAsia"/>
          <w:lang w:eastAsia="zh-TW"/>
        </w:rPr>
        <w:t>冊</w:t>
      </w:r>
      <w:r w:rsidRPr="0020574C">
        <w:rPr>
          <w:rFonts w:ascii="Times New Roman" w:hAnsi="Times New Roman" w:hint="eastAsia"/>
          <w:lang w:eastAsia="zh-TW"/>
        </w:rPr>
        <w:t>(</w:t>
      </w:r>
      <w:r w:rsidRPr="0020574C">
        <w:rPr>
          <w:rFonts w:ascii="Times New Roman" w:hAnsi="Times New Roman"/>
          <w:lang w:eastAsia="zh-TW"/>
        </w:rPr>
        <w:t>3</w:t>
      </w:r>
      <w:r w:rsidR="00B42DF3">
        <w:rPr>
          <w:rFonts w:ascii="新細明體" w:hAnsi="新細明體" w:hint="eastAsia"/>
          <w:lang w:eastAsia="zh-TW"/>
        </w:rPr>
        <w:t>上</w:t>
      </w:r>
      <w:r w:rsidRPr="0020574C">
        <w:rPr>
          <w:rFonts w:ascii="Times New Roman" w:hAnsi="Times New Roman" w:hint="eastAsia"/>
          <w:lang w:eastAsia="zh-TW"/>
        </w:rPr>
        <w:t>)</w:t>
      </w:r>
      <w:r w:rsidRPr="0020574C">
        <w:rPr>
          <w:rFonts w:ascii="標楷體" w:eastAsia="標楷體" w:hAnsi="標楷體" w:hint="eastAsia"/>
          <w:lang w:eastAsia="zh-TW"/>
        </w:rPr>
        <w:t xml:space="preserve"> </w:t>
      </w:r>
      <w:r>
        <w:rPr>
          <w:rFonts w:ascii="新細明體" w:hAnsi="新細明體" w:hint="eastAsia"/>
          <w:lang w:eastAsia="zh-TW"/>
        </w:rPr>
        <w:t>第</w:t>
      </w:r>
      <w:r w:rsidR="00B42DF3">
        <w:rPr>
          <w:rFonts w:ascii="Times New Roman" w:hAnsi="Times New Roman" w:hint="eastAsia"/>
          <w:lang w:eastAsia="zh-TW"/>
        </w:rPr>
        <w:t>2</w:t>
      </w:r>
      <w:r>
        <w:rPr>
          <w:rFonts w:ascii="新細明體" w:hAnsi="新細明體" w:hint="eastAsia"/>
          <w:lang w:eastAsia="zh-TW"/>
        </w:rPr>
        <w:t>單元</w:t>
      </w:r>
      <w:r w:rsidRPr="0020574C">
        <w:rPr>
          <w:rFonts w:ascii="標楷體" w:eastAsia="標楷體" w:hAnsi="標楷體" w:hint="eastAsia"/>
          <w:lang w:eastAsia="zh-TW"/>
        </w:rPr>
        <w:t xml:space="preserve">　</w:t>
      </w:r>
      <w:r w:rsidR="00B42DF3">
        <w:rPr>
          <w:rFonts w:ascii="標楷體" w:eastAsia="標楷體" w:hAnsi="標楷體" w:hint="eastAsia"/>
          <w:lang w:eastAsia="zh-TW"/>
        </w:rPr>
        <w:t>奇妙的溶解</w:t>
      </w:r>
    </w:p>
    <w:p w14:paraId="32B55360" w14:textId="2CE58CFA" w:rsidR="00682056" w:rsidRDefault="00682056" w:rsidP="00682056">
      <w:r w:rsidRPr="009B5C65">
        <w:rPr>
          <w:rFonts w:ascii="新細明體" w:hAnsi="新細明體" w:cs="華康中黑體" w:hint="eastAsia"/>
          <w:b/>
        </w:rPr>
        <w:t>第</w:t>
      </w:r>
      <w:r w:rsidR="00B42DF3">
        <w:rPr>
          <w:rFonts w:hint="eastAsia"/>
          <w:b/>
        </w:rPr>
        <w:t>1</w:t>
      </w:r>
      <w:r w:rsidRPr="009B5C65">
        <w:rPr>
          <w:rFonts w:ascii="新細明體" w:hAnsi="新細明體" w:cs="華康中黑體" w:hint="eastAsia"/>
          <w:b/>
        </w:rPr>
        <w:t>節</w:t>
      </w:r>
      <w:r w:rsidRPr="0020574C">
        <w:rPr>
          <w:rFonts w:ascii="標楷體" w:eastAsia="標楷體" w:hAnsi="標楷體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682056" w:rsidRPr="00336138" w14:paraId="1B802ACF" w14:textId="77777777" w:rsidTr="00FD088E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714C69B5" w14:textId="77777777" w:rsidR="00682056" w:rsidRPr="00336138" w:rsidRDefault="00682056" w:rsidP="00FD088E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682056" w:rsidRPr="00336138" w14:paraId="3E3E3258" w14:textId="77777777" w:rsidTr="00FD088E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1EF709F6" w14:textId="77777777" w:rsidR="00682056" w:rsidRPr="00336138" w:rsidRDefault="00682056" w:rsidP="00FD088E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645F624" w14:textId="77777777" w:rsidR="00682056" w:rsidRPr="00336138" w:rsidRDefault="00682056" w:rsidP="00FD088E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5007967" w14:textId="77777777" w:rsidR="00682056" w:rsidRPr="00336138" w:rsidRDefault="00682056" w:rsidP="00FD088E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82056" w:rsidRPr="00336138" w14:paraId="3313F237" w14:textId="77777777" w:rsidTr="00FD088E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14:paraId="4BC9CEA8" w14:textId="77777777" w:rsidR="00682056" w:rsidRDefault="00682056" w:rsidP="00FD088E">
            <w:pPr>
              <w:tabs>
                <w:tab w:val="left" w:pos="554"/>
              </w:tabs>
              <w:ind w:left="175" w:hangingChars="73" w:hanging="175"/>
              <w:textAlignment w:val="baseline"/>
              <w:rPr>
                <w:rFonts w:eastAsia="標楷體"/>
              </w:rPr>
            </w:pPr>
          </w:p>
          <w:p w14:paraId="7C5E46AF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42DF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B42DF3">
              <w:rPr>
                <w:rFonts w:ascii="標楷體" w:eastAsia="標楷體" w:hAnsi="標楷體" w:hint="eastAsia"/>
                <w:color w:val="000000"/>
              </w:rPr>
              <w:t>年級自然科教案：食鹽 vs 砂糖</w:t>
            </w:r>
            <w:proofErr w:type="gramStart"/>
            <w:r w:rsidRPr="00B42DF3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B42DF3">
              <w:rPr>
                <w:rFonts w:ascii="標楷體" w:eastAsia="標楷體" w:hAnsi="標楷體" w:hint="eastAsia"/>
                <w:color w:val="000000"/>
              </w:rPr>
              <w:t>誰溶解得比較快？</w:t>
            </w:r>
          </w:p>
          <w:p w14:paraId="47CA9DD0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主題：測試食鹽與砂糖的溶解速度</w:t>
            </w:r>
          </w:p>
          <w:p w14:paraId="43150051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</w:p>
          <w:p w14:paraId="17B9EF68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教學目標：</w:t>
            </w:r>
          </w:p>
          <w:p w14:paraId="5322234D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</w:p>
          <w:p w14:paraId="5FB1157D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了解溶解的基本概念。</w:t>
            </w:r>
          </w:p>
          <w:p w14:paraId="2792586B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探索不同物質的溶解速度。</w:t>
            </w:r>
          </w:p>
          <w:p w14:paraId="3456CBF3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培養觀察與記錄數據的能力。</w:t>
            </w:r>
          </w:p>
          <w:p w14:paraId="00DB0345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一、引起動機 (5 分鐘)</w:t>
            </w:r>
          </w:p>
          <w:p w14:paraId="6D19274F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教師提問：同學們，你們喝過加糖的飲料或加鹽</w:t>
            </w:r>
            <w:proofErr w:type="gramStart"/>
            <w:r w:rsidRPr="00B42DF3">
              <w:rPr>
                <w:rFonts w:ascii="標楷體" w:eastAsia="標楷體" w:hAnsi="標楷體" w:hint="eastAsia"/>
                <w:color w:val="000000"/>
              </w:rPr>
              <w:t>的湯嗎</w:t>
            </w:r>
            <w:proofErr w:type="gramEnd"/>
            <w:r w:rsidRPr="00B42DF3">
              <w:rPr>
                <w:rFonts w:ascii="標楷體" w:eastAsia="標楷體" w:hAnsi="標楷體" w:hint="eastAsia"/>
                <w:color w:val="000000"/>
              </w:rPr>
              <w:t>？當我們把糖</w:t>
            </w:r>
            <w:proofErr w:type="gramStart"/>
            <w:r w:rsidRPr="00B42DF3">
              <w:rPr>
                <w:rFonts w:ascii="標楷體" w:eastAsia="標楷體" w:hAnsi="標楷體" w:hint="eastAsia"/>
                <w:color w:val="000000"/>
              </w:rPr>
              <w:t>或鹽加</w:t>
            </w:r>
            <w:proofErr w:type="gramEnd"/>
            <w:r w:rsidRPr="00B42DF3">
              <w:rPr>
                <w:rFonts w:ascii="標楷體" w:eastAsia="標楷體" w:hAnsi="標楷體" w:hint="eastAsia"/>
                <w:color w:val="000000"/>
              </w:rPr>
              <w:t>到水裡，它們會發生什麼變化呢？（讓學生自由回答）</w:t>
            </w:r>
          </w:p>
          <w:p w14:paraId="7905F935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小故事：分享一個關於大廚做湯的故事，大廚不小心在湯裡倒入了一些糖和鹽，為了搶救這鍋湯，他發現糖</w:t>
            </w:r>
            <w:proofErr w:type="gramStart"/>
            <w:r w:rsidRPr="00B42DF3">
              <w:rPr>
                <w:rFonts w:ascii="標楷體" w:eastAsia="標楷體" w:hAnsi="標楷體" w:hint="eastAsia"/>
                <w:color w:val="000000"/>
              </w:rPr>
              <w:t>和鹽會很</w:t>
            </w:r>
            <w:proofErr w:type="gramEnd"/>
            <w:r w:rsidRPr="00B42DF3">
              <w:rPr>
                <w:rFonts w:ascii="標楷體" w:eastAsia="標楷體" w:hAnsi="標楷體" w:hint="eastAsia"/>
                <w:color w:val="000000"/>
              </w:rPr>
              <w:t>快溶解，但他沒時間等太久。你覺得糖</w:t>
            </w:r>
            <w:proofErr w:type="gramStart"/>
            <w:r w:rsidRPr="00B42DF3">
              <w:rPr>
                <w:rFonts w:ascii="標楷體" w:eastAsia="標楷體" w:hAnsi="標楷體" w:hint="eastAsia"/>
                <w:color w:val="000000"/>
              </w:rPr>
              <w:t>和鹽哪一個</w:t>
            </w:r>
            <w:proofErr w:type="gramEnd"/>
            <w:r w:rsidRPr="00B42DF3">
              <w:rPr>
                <w:rFonts w:ascii="標楷體" w:eastAsia="標楷體" w:hAnsi="標楷體" w:hint="eastAsia"/>
                <w:color w:val="000000"/>
              </w:rPr>
              <w:t>會先消失？今天我們就來做實驗，看看答案是什麼！</w:t>
            </w:r>
          </w:p>
          <w:p w14:paraId="75366734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二、發展活動 (30 分鐘)</w:t>
            </w:r>
          </w:p>
          <w:p w14:paraId="432226F5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材料準備：</w:t>
            </w:r>
          </w:p>
          <w:p w14:paraId="103D6298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</w:p>
          <w:p w14:paraId="1DFC0FAD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食鹽、砂糖</w:t>
            </w:r>
          </w:p>
          <w:p w14:paraId="69F22B00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兩杯溫水（溫度相同）</w:t>
            </w:r>
          </w:p>
          <w:p w14:paraId="0A687FF6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兩根攪拌棒</w:t>
            </w:r>
          </w:p>
          <w:p w14:paraId="6601B57D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計時器</w:t>
            </w:r>
          </w:p>
          <w:p w14:paraId="6A9C744B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記錄表格</w:t>
            </w:r>
          </w:p>
          <w:p w14:paraId="0F265311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B42DF3">
              <w:rPr>
                <w:rFonts w:ascii="標楷體" w:eastAsia="標楷體" w:hAnsi="標楷體" w:hint="eastAsia"/>
                <w:color w:val="000000"/>
              </w:rPr>
              <w:t>白板筆和</w:t>
            </w:r>
            <w:proofErr w:type="gramEnd"/>
            <w:r w:rsidRPr="00B42DF3">
              <w:rPr>
                <w:rFonts w:ascii="標楷體" w:eastAsia="標楷體" w:hAnsi="標楷體" w:hint="eastAsia"/>
                <w:color w:val="000000"/>
              </w:rPr>
              <w:t>板擦</w:t>
            </w:r>
          </w:p>
          <w:p w14:paraId="4C4D6348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實驗步驟：</w:t>
            </w:r>
          </w:p>
          <w:p w14:paraId="4FE68C29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</w:p>
          <w:p w14:paraId="5A9BD3EA" w14:textId="551BCB4C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分組實驗：學生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B42DF3">
              <w:rPr>
                <w:rFonts w:ascii="標楷體" w:eastAsia="標楷體" w:hAnsi="標楷體" w:hint="eastAsia"/>
                <w:color w:val="000000"/>
              </w:rPr>
              <w:t>人一組，每組得到一杯溫水、一匙食</w:t>
            </w:r>
            <w:r w:rsidRPr="00B42DF3">
              <w:rPr>
                <w:rFonts w:ascii="標楷體" w:eastAsia="標楷體" w:hAnsi="標楷體" w:hint="eastAsia"/>
                <w:color w:val="000000"/>
              </w:rPr>
              <w:lastRenderedPageBreak/>
              <w:t>鹽和一匙砂糖。</w:t>
            </w:r>
          </w:p>
          <w:p w14:paraId="271D9BBD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假設討論：請學生根據他們的經驗，猜測食鹽和砂糖哪</w:t>
            </w:r>
            <w:proofErr w:type="gramStart"/>
            <w:r w:rsidRPr="00B42DF3">
              <w:rPr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B42DF3">
              <w:rPr>
                <w:rFonts w:ascii="標楷體" w:eastAsia="標楷體" w:hAnsi="標楷體" w:hint="eastAsia"/>
                <w:color w:val="000000"/>
              </w:rPr>
              <w:t>溶解得比較快，並在小組內討論。</w:t>
            </w:r>
          </w:p>
          <w:p w14:paraId="35EC726F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實驗開始：</w:t>
            </w:r>
          </w:p>
          <w:p w14:paraId="4AEEDED2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先將食鹽倒入第一杯水中，用攪拌棒攪拌，並開始計時。</w:t>
            </w:r>
          </w:p>
          <w:p w14:paraId="48E6F79A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同樣的步驟進行砂糖的溶解。</w:t>
            </w:r>
          </w:p>
          <w:p w14:paraId="5FB5BC90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觀察並記錄每種物質完全溶解所需的時間。</w:t>
            </w:r>
          </w:p>
          <w:p w14:paraId="5A0FD68C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數據比較：學生將兩種物質的溶解時間填入表格，並寫下觀察結果。</w:t>
            </w:r>
          </w:p>
          <w:p w14:paraId="2CA6AAD4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全班討論：</w:t>
            </w:r>
          </w:p>
          <w:p w14:paraId="10F4450F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教師請每組學生分享他們的結果，並在白板上列出每組的溶解時間。</w:t>
            </w:r>
          </w:p>
          <w:p w14:paraId="060A1337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教師帶領學生觀察是否有一致的結果，並討論為什麼某些物質會比其他物質溶解得更快。</w:t>
            </w:r>
          </w:p>
          <w:p w14:paraId="4B8FD263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三、收尾 (5-10 分鐘)</w:t>
            </w:r>
          </w:p>
          <w:p w14:paraId="6786FCA6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教師總結：今天我們發現，食鹽和砂糖溶解的速度不同，這是因為它們的分子結構不同。還有很多其他物質，也有著不同的溶解特性，未來我們會探索更多！你們下次可以試試看不同的溫度或不同的液體，看看結果是否會改變。</w:t>
            </w:r>
          </w:p>
          <w:p w14:paraId="40976098" w14:textId="77777777" w:rsidR="00B42DF3" w:rsidRPr="00B42DF3" w:rsidRDefault="00B42DF3" w:rsidP="00B42DF3">
            <w:pPr>
              <w:ind w:left="245" w:hangingChars="102" w:hanging="245"/>
              <w:rPr>
                <w:rFonts w:ascii="標楷體" w:eastAsia="標楷體" w:hAnsi="標楷體" w:hint="eastAsia"/>
                <w:color w:val="000000"/>
              </w:rPr>
            </w:pPr>
            <w:r w:rsidRPr="00B42DF3">
              <w:rPr>
                <w:rFonts w:ascii="標楷體" w:eastAsia="標楷體" w:hAnsi="標楷體" w:hint="eastAsia"/>
                <w:color w:val="000000"/>
              </w:rPr>
              <w:t>思考問題：如果我們用冷水來做實驗，結果會一樣嗎？請同學回家試試看。</w:t>
            </w:r>
          </w:p>
          <w:p w14:paraId="4024854D" w14:textId="2652F854" w:rsidR="00682056" w:rsidRPr="00DE1686" w:rsidRDefault="00682056" w:rsidP="00B42DF3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14:paraId="541AB32A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1F582415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136CFA98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56D65F33" w14:textId="580D8090" w:rsidR="00682056" w:rsidRPr="00336138" w:rsidRDefault="00682056" w:rsidP="00FD088E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5</w:t>
            </w:r>
            <w:r w:rsidRPr="00336138">
              <w:rPr>
                <w:rFonts w:ascii="標楷體" w:eastAsia="標楷體" w:hAnsi="標楷體" w:hint="eastAsia"/>
              </w:rPr>
              <w:t>分鐘</w:t>
            </w:r>
          </w:p>
          <w:p w14:paraId="790F1A64" w14:textId="77777777"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  <w:p w14:paraId="537459A0" w14:textId="77777777"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  <w:p w14:paraId="319F2D29" w14:textId="77777777"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  <w:p w14:paraId="42945629" w14:textId="77777777"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  <w:p w14:paraId="4FBA3BAF" w14:textId="7EF3257B" w:rsidR="00682056" w:rsidRDefault="00B42DF3" w:rsidP="00FD08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  <w:p w14:paraId="36908BC8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624F3E03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150AE870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5E83C104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7F90965C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68E53471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3C19B7FB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41B3E55C" w14:textId="058B98A5" w:rsidR="00682056" w:rsidRDefault="00682056" w:rsidP="00FD088E">
            <w:pPr>
              <w:rPr>
                <w:rFonts w:ascii="標楷體" w:eastAsia="標楷體" w:hAnsi="標楷體" w:hint="eastAsia"/>
              </w:rPr>
            </w:pPr>
          </w:p>
          <w:p w14:paraId="2D72D7B6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29CA1A10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4956B373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1E2F223D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11414160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5676B9E6" w14:textId="77777777" w:rsidR="00B42DF3" w:rsidRDefault="00B42DF3" w:rsidP="00B42DF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  <w:p w14:paraId="0F75B0BB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3109B9E5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5D2D565D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2F571543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3AD77F43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7839F199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61F666A0" w14:textId="77777777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44CC05A1" w14:textId="0EE1AA74" w:rsidR="00682056" w:rsidRDefault="00682056" w:rsidP="00FD088E">
            <w:pPr>
              <w:rPr>
                <w:rFonts w:ascii="標楷體" w:eastAsia="標楷體" w:hAnsi="標楷體"/>
              </w:rPr>
            </w:pPr>
          </w:p>
          <w:p w14:paraId="0254CE8E" w14:textId="0A84C9B9" w:rsidR="00B42DF3" w:rsidRDefault="00B42DF3" w:rsidP="00FD088E">
            <w:pPr>
              <w:rPr>
                <w:rFonts w:ascii="標楷體" w:eastAsia="標楷體" w:hAnsi="標楷體"/>
              </w:rPr>
            </w:pPr>
          </w:p>
          <w:p w14:paraId="233B712A" w14:textId="3A711025" w:rsidR="00B42DF3" w:rsidRDefault="00B42DF3" w:rsidP="00FD088E">
            <w:pPr>
              <w:rPr>
                <w:rFonts w:ascii="標楷體" w:eastAsia="標楷體" w:hAnsi="標楷體"/>
              </w:rPr>
            </w:pPr>
          </w:p>
          <w:p w14:paraId="1E85395E" w14:textId="77F685BD" w:rsidR="00B42DF3" w:rsidRDefault="00B42DF3" w:rsidP="00FD088E">
            <w:pPr>
              <w:rPr>
                <w:rFonts w:ascii="標楷體" w:eastAsia="標楷體" w:hAnsi="標楷體"/>
              </w:rPr>
            </w:pPr>
          </w:p>
          <w:p w14:paraId="4775A583" w14:textId="075B6431" w:rsidR="00B42DF3" w:rsidRDefault="00B42DF3" w:rsidP="00FD088E">
            <w:pPr>
              <w:rPr>
                <w:rFonts w:ascii="標楷體" w:eastAsia="標楷體" w:hAnsi="標楷體"/>
              </w:rPr>
            </w:pPr>
          </w:p>
          <w:p w14:paraId="581F57DC" w14:textId="457A6545" w:rsidR="00B42DF3" w:rsidRDefault="00B42DF3" w:rsidP="00FD088E">
            <w:pPr>
              <w:rPr>
                <w:rFonts w:ascii="標楷體" w:eastAsia="標楷體" w:hAnsi="標楷體"/>
              </w:rPr>
            </w:pPr>
          </w:p>
          <w:p w14:paraId="038BD373" w14:textId="263B8BEA" w:rsidR="00B42DF3" w:rsidRDefault="00B42DF3" w:rsidP="00FD088E">
            <w:pPr>
              <w:rPr>
                <w:rFonts w:ascii="標楷體" w:eastAsia="標楷體" w:hAnsi="標楷體"/>
              </w:rPr>
            </w:pPr>
          </w:p>
          <w:p w14:paraId="55735F22" w14:textId="77777777" w:rsidR="00B42DF3" w:rsidRPr="00336138" w:rsidRDefault="00B42DF3" w:rsidP="00FD088E">
            <w:pPr>
              <w:rPr>
                <w:rFonts w:ascii="標楷體" w:eastAsia="標楷體" w:hAnsi="標楷體" w:hint="eastAsia"/>
              </w:rPr>
            </w:pPr>
          </w:p>
          <w:p w14:paraId="59E70618" w14:textId="77777777" w:rsidR="00B42DF3" w:rsidRPr="00336138" w:rsidRDefault="00B42DF3" w:rsidP="00B42DF3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5</w:t>
            </w:r>
            <w:r w:rsidRPr="00336138">
              <w:rPr>
                <w:rFonts w:ascii="標楷體" w:eastAsia="標楷體" w:hAnsi="標楷體" w:hint="eastAsia"/>
              </w:rPr>
              <w:t>分鐘</w:t>
            </w:r>
          </w:p>
          <w:p w14:paraId="6200D4D7" w14:textId="119D4830" w:rsidR="00682056" w:rsidRPr="00336138" w:rsidRDefault="00682056" w:rsidP="00FD088E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14:paraId="4846BDB5" w14:textId="5A0F5528" w:rsidR="00B42DF3" w:rsidRDefault="00682056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‧</w:t>
            </w:r>
            <w:proofErr w:type="gramEnd"/>
            <w:r>
              <w:rPr>
                <w:rFonts w:ascii="標楷體" w:eastAsia="標楷體" w:hAnsi="標楷體" w:hint="eastAsia"/>
              </w:rPr>
              <w:t>評量方式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br/>
            </w:r>
          </w:p>
          <w:p w14:paraId="1942D3D3" w14:textId="33C4F588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260C3EDF" w14:textId="3ED4AA08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7F8BD782" w14:textId="32D797EE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13EC4920" w14:textId="6ABE04EC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16CFC9B3" w14:textId="3C798416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1CCD1257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 w:hint="eastAsia"/>
              </w:rPr>
            </w:pPr>
          </w:p>
          <w:p w14:paraId="6547C0A7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8AF05A9" w14:textId="5CE8AD28" w:rsidR="00B42DF3" w:rsidRDefault="00682056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互相討論</w:t>
            </w:r>
          </w:p>
          <w:p w14:paraId="137C4F77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04B21A05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0190DA5C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602C6C9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08DFC888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43D20F6E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5743DD31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75911073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6CAEE8F5" w14:textId="6189911E" w:rsidR="00B42DF3" w:rsidRDefault="00682056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br/>
            </w:r>
            <w:r w:rsidRPr="002F0741">
              <w:rPr>
                <w:rFonts w:ascii="標楷體" w:eastAsia="標楷體" w:hAnsi="標楷體"/>
              </w:rPr>
              <w:t>口頭回答</w:t>
            </w:r>
          </w:p>
          <w:p w14:paraId="6B520CED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79D9D8D1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62ACDB3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6F86ADA8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2FCC0F00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7193D1D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646CB162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43E7EC8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7BCF15E3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A59B90C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2F770EB2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E5A07D8" w14:textId="20D25A63" w:rsidR="00B42DF3" w:rsidRDefault="00682056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  <w:r w:rsidRPr="002F0741">
              <w:rPr>
                <w:rFonts w:ascii="標楷體" w:eastAsia="標楷體" w:hAnsi="標楷體"/>
              </w:rPr>
              <w:t>實際操作</w:t>
            </w:r>
          </w:p>
          <w:p w14:paraId="544EEF47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9D03B34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26A08386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65D0CE8C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47A95E6C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4F97613" w14:textId="40870BB3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14:paraId="10E02ABC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20E6A62C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46002B82" w14:textId="26DE6AAB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3DAEDD17" w14:textId="78649351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45749412" w14:textId="246143F1" w:rsidR="00B42DF3" w:rsidRDefault="00B42DF3" w:rsidP="00FD088E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14:paraId="42784061" w14:textId="77777777" w:rsidR="00B42DF3" w:rsidRDefault="00B42DF3" w:rsidP="00FD088E">
            <w:pPr>
              <w:ind w:left="228" w:hangingChars="95" w:hanging="228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14:paraId="54F236C3" w14:textId="2146740A" w:rsidR="00682056" w:rsidRDefault="00B42DF3" w:rsidP="00FD088E">
            <w:pPr>
              <w:ind w:left="228" w:hangingChars="95" w:hanging="22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習作評量</w:t>
            </w:r>
          </w:p>
          <w:p w14:paraId="08229DFF" w14:textId="46156DFF" w:rsidR="00682056" w:rsidRPr="00336138" w:rsidRDefault="00682056" w:rsidP="00FD088E">
            <w:pPr>
              <w:ind w:leftChars="91" w:left="446" w:hangingChars="95" w:hanging="228"/>
              <w:rPr>
                <w:rFonts w:ascii="標楷體" w:eastAsia="標楷體" w:hAnsi="標楷體"/>
              </w:rPr>
            </w:pPr>
          </w:p>
        </w:tc>
      </w:tr>
      <w:tr w:rsidR="00682056" w:rsidRPr="00401F2C" w14:paraId="7350E0F4" w14:textId="77777777" w:rsidTr="00FD08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3FF2C3" w14:textId="52589EB0" w:rsidR="00682056" w:rsidRPr="00401F2C" w:rsidRDefault="00682056" w:rsidP="00FD088E">
            <w:pPr>
              <w:rPr>
                <w:rFonts w:eastAsia="標楷體"/>
              </w:rPr>
            </w:pPr>
            <w:r w:rsidRPr="00401F2C">
              <w:rPr>
                <w:rFonts w:eastAsia="標楷體"/>
                <w:b/>
              </w:rPr>
              <w:t>參考資料</w:t>
            </w:r>
            <w:r w:rsidRPr="0020574C">
              <w:rPr>
                <w:rFonts w:ascii="標楷體" w:eastAsia="標楷體" w:hAnsi="標楷體"/>
                <w:b/>
              </w:rPr>
              <w:t>：</w:t>
            </w:r>
            <w:r w:rsidR="00B42DF3">
              <w:rPr>
                <w:rFonts w:ascii="標楷體" w:eastAsia="標楷體" w:hAnsi="標楷體" w:hint="eastAsia"/>
                <w:b/>
              </w:rPr>
              <w:t>翰林</w:t>
            </w:r>
            <w:r w:rsidRPr="0020574C">
              <w:rPr>
                <w:rFonts w:eastAsia="標楷體" w:hint="eastAsia"/>
              </w:rPr>
              <w:t>3</w:t>
            </w:r>
            <w:r w:rsidR="00B42DF3">
              <w:rPr>
                <w:rFonts w:eastAsia="標楷體" w:hint="eastAsia"/>
              </w:rPr>
              <w:t>上</w:t>
            </w:r>
            <w:r>
              <w:rPr>
                <w:rFonts w:eastAsia="標楷體"/>
              </w:rPr>
              <w:t>教師手冊</w:t>
            </w:r>
          </w:p>
        </w:tc>
      </w:tr>
    </w:tbl>
    <w:p w14:paraId="00D2E0BD" w14:textId="77777777" w:rsidR="008E6AF5" w:rsidRPr="00682056" w:rsidRDefault="008E6AF5"/>
    <w:sectPr w:rsidR="008E6AF5" w:rsidRPr="00682056" w:rsidSect="00654F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47DAE" w14:textId="77777777" w:rsidR="00936B0E" w:rsidRDefault="00936B0E" w:rsidP="007A449E">
      <w:r>
        <w:separator/>
      </w:r>
    </w:p>
  </w:endnote>
  <w:endnote w:type="continuationSeparator" w:id="0">
    <w:p w14:paraId="038BE974" w14:textId="77777777" w:rsidR="00936B0E" w:rsidRDefault="00936B0E" w:rsidP="007A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icrosoft YaHei"/>
    <w:charset w:val="88"/>
    <w:family w:val="modern"/>
    <w:pitch w:val="fixed"/>
    <w:sig w:usb0="00000203" w:usb1="080F0000" w:usb2="00000010" w:usb3="00000000" w:csb0="00160005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C26FD" w14:textId="77777777" w:rsidR="00936B0E" w:rsidRDefault="00936B0E" w:rsidP="007A449E">
      <w:r>
        <w:separator/>
      </w:r>
    </w:p>
  </w:footnote>
  <w:footnote w:type="continuationSeparator" w:id="0">
    <w:p w14:paraId="4D287E79" w14:textId="77777777" w:rsidR="00936B0E" w:rsidRDefault="00936B0E" w:rsidP="007A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056"/>
    <w:rsid w:val="00654F05"/>
    <w:rsid w:val="00673793"/>
    <w:rsid w:val="00682056"/>
    <w:rsid w:val="007A449E"/>
    <w:rsid w:val="00874CB5"/>
    <w:rsid w:val="008E6AF5"/>
    <w:rsid w:val="00936B0E"/>
    <w:rsid w:val="00B42DF3"/>
    <w:rsid w:val="00CE38DA"/>
    <w:rsid w:val="00D801D0"/>
    <w:rsid w:val="00E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89CAF"/>
  <w15:docId w15:val="{25637495-E2CC-48E2-B319-F0EB63EE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F05"/>
    <w:pPr>
      <w:widowControl w:val="0"/>
    </w:pPr>
  </w:style>
  <w:style w:type="paragraph" w:styleId="1">
    <w:name w:val="heading 1"/>
    <w:basedOn w:val="a"/>
    <w:next w:val="a"/>
    <w:link w:val="10"/>
    <w:qFormat/>
    <w:rsid w:val="00682056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82056"/>
    <w:rPr>
      <w:rFonts w:ascii="Comic Sans MS" w:eastAsia="新細明體" w:hAnsi="Comic Sans MS" w:cs="Times New Roman"/>
      <w:b/>
      <w:kern w:val="28"/>
      <w:sz w:val="36"/>
      <w:szCs w:val="20"/>
      <w:lang w:eastAsia="en-US" w:bidi="he-IL"/>
    </w:rPr>
  </w:style>
  <w:style w:type="paragraph" w:styleId="a3">
    <w:name w:val="header"/>
    <w:basedOn w:val="a"/>
    <w:link w:val="a4"/>
    <w:uiPriority w:val="99"/>
    <w:semiHidden/>
    <w:unhideWhenUsed/>
    <w:rsid w:val="007A4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449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4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44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2024-10-02T13:20:00Z</dcterms:created>
  <dcterms:modified xsi:type="dcterms:W3CDTF">2024-10-16T03:11:00Z</dcterms:modified>
</cp:coreProperties>
</file>