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25D1" w:rsidRDefault="00D125D1" w:rsidP="00896A92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7B59CD">
        <w:rPr>
          <w:rFonts w:ascii="Times New Roman" w:hAnsi="Times New Roman" w:hint="eastAsia"/>
          <w:b/>
          <w:sz w:val="28"/>
          <w:szCs w:val="28"/>
        </w:rPr>
        <w:t>教學</w:t>
      </w:r>
      <w:r>
        <w:rPr>
          <w:rFonts w:ascii="Times New Roman" w:hAnsi="Times New Roman" w:hint="eastAsia"/>
          <w:b/>
          <w:sz w:val="28"/>
          <w:szCs w:val="28"/>
        </w:rPr>
        <w:t>單元</w:t>
      </w:r>
      <w:r w:rsidR="005719F9">
        <w:rPr>
          <w:rFonts w:ascii="Times New Roman" w:hAnsi="Times New Roman" w:hint="eastAsia"/>
          <w:b/>
          <w:sz w:val="28"/>
          <w:szCs w:val="28"/>
        </w:rPr>
        <w:t>設計簡案</w:t>
      </w:r>
    </w:p>
    <w:p w:rsidR="00D125D1" w:rsidRPr="0031004F" w:rsidRDefault="00D125D1" w:rsidP="00D125D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449"/>
        <w:gridCol w:w="272"/>
        <w:gridCol w:w="528"/>
        <w:gridCol w:w="2551"/>
        <w:gridCol w:w="1418"/>
        <w:gridCol w:w="21"/>
        <w:gridCol w:w="640"/>
        <w:gridCol w:w="3533"/>
      </w:tblGrid>
      <w:tr w:rsidR="00D125D1" w:rsidRPr="00D67CEB" w:rsidTr="005719F9">
        <w:trPr>
          <w:trHeight w:val="50"/>
          <w:jc w:val="center"/>
        </w:trPr>
        <w:tc>
          <w:tcPr>
            <w:tcW w:w="1584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領域/科目</w:t>
            </w:r>
          </w:p>
        </w:tc>
        <w:tc>
          <w:tcPr>
            <w:tcW w:w="3079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D125D1" w:rsidRPr="00D67CEB" w:rsidRDefault="003E5D53" w:rsidP="00B9733A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國語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D125D1" w:rsidRPr="00D67CEB" w:rsidRDefault="003E5D53" w:rsidP="00B9733A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黃鈺如</w:t>
            </w:r>
          </w:p>
        </w:tc>
      </w:tr>
      <w:tr w:rsidR="00D125D1" w:rsidRPr="00D67CEB" w:rsidTr="005719F9">
        <w:trPr>
          <w:trHeight w:val="70"/>
          <w:jc w:val="center"/>
        </w:trPr>
        <w:tc>
          <w:tcPr>
            <w:tcW w:w="15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7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D125D1" w:rsidRPr="00D67CEB" w:rsidRDefault="003E5D53" w:rsidP="00B9733A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四</w:t>
            </w:r>
            <w:r w:rsidR="005719F9" w:rsidRPr="00D67CEB">
              <w:rPr>
                <w:rFonts w:ascii="標楷體" w:eastAsia="標楷體" w:hAnsi="標楷體" w:hint="eastAsia"/>
                <w:noProof/>
              </w:rPr>
              <w:t>年級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94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125D1" w:rsidRPr="00D67CEB" w:rsidRDefault="00D125D1" w:rsidP="00B9733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67CEB">
              <w:rPr>
                <w:rFonts w:ascii="標楷體" w:eastAsia="標楷體" w:hAnsi="標楷體" w:hint="eastAsia"/>
                <w:noProof/>
              </w:rPr>
              <w:t>共</w:t>
            </w:r>
            <w:r w:rsidR="00A40014">
              <w:rPr>
                <w:rFonts w:ascii="標楷體" w:eastAsia="標楷體" w:hAnsi="標楷體" w:hint="eastAsia"/>
                <w:noProof/>
              </w:rPr>
              <w:t>6</w:t>
            </w:r>
            <w:r w:rsidRPr="00D67CEB">
              <w:rPr>
                <w:rFonts w:ascii="標楷體" w:eastAsia="標楷體" w:hAnsi="標楷體" w:hint="eastAsia"/>
                <w:noProof/>
              </w:rPr>
              <w:t>節，</w:t>
            </w:r>
            <w:r w:rsidR="005719F9" w:rsidRPr="00D67CEB">
              <w:rPr>
                <w:rFonts w:ascii="標楷體" w:eastAsia="標楷體" w:hAnsi="標楷體" w:hint="eastAsia"/>
                <w:noProof/>
              </w:rPr>
              <w:t>本節課第</w:t>
            </w:r>
            <w:r w:rsidR="00A40014">
              <w:rPr>
                <w:rFonts w:ascii="標楷體" w:eastAsia="標楷體" w:hAnsi="標楷體" w:hint="eastAsia"/>
                <w:noProof/>
              </w:rPr>
              <w:t>4</w:t>
            </w:r>
            <w:r w:rsidR="005719F9" w:rsidRPr="00D67CEB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D125D1" w:rsidRPr="00D67CEB" w:rsidTr="00B9733A">
        <w:trPr>
          <w:trHeight w:val="70"/>
          <w:jc w:val="center"/>
        </w:trPr>
        <w:tc>
          <w:tcPr>
            <w:tcW w:w="1584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D125D1" w:rsidRPr="00D67CEB" w:rsidRDefault="004A6E25" w:rsidP="005719F9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又遠又近的月亮</w:t>
            </w:r>
          </w:p>
        </w:tc>
      </w:tr>
      <w:tr w:rsidR="00D125D1" w:rsidRPr="00D67CEB" w:rsidTr="00B9733A">
        <w:trPr>
          <w:trHeight w:val="70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/>
                <w:b/>
                <w:noProof/>
              </w:rPr>
              <w:t>設計依據</w:t>
            </w:r>
          </w:p>
        </w:tc>
      </w:tr>
      <w:tr w:rsidR="00D125D1" w:rsidRPr="00D67CEB" w:rsidTr="000D257D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49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719F9" w:rsidRPr="00A7221D" w:rsidRDefault="00A7221D" w:rsidP="00A7221D">
            <w:pPr>
              <w:snapToGrid w:val="0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A7221D">
              <w:rPr>
                <w:rFonts w:ascii="標楷體" w:eastAsia="標楷體" w:hAnsi="標楷體" w:hint="eastAsia"/>
                <w:noProof/>
                <w:sz w:val="22"/>
                <w:szCs w:val="22"/>
              </w:rPr>
              <w:t>1-</w:t>
            </w:r>
            <w:r w:rsidRPr="00A7221D">
              <w:rPr>
                <w:rFonts w:ascii="標楷體" w:eastAsia="標楷體" w:hAnsi="標楷體"/>
                <w:noProof/>
                <w:sz w:val="22"/>
                <w:szCs w:val="22"/>
              </w:rPr>
              <w:t>Ⅱ-1 聆聽時能讓對方充分表達意見。</w:t>
            </w:r>
          </w:p>
          <w:p w:rsidR="00A7221D" w:rsidRPr="00A7221D" w:rsidRDefault="00A7221D" w:rsidP="00A7221D">
            <w:pPr>
              <w:snapToGrid w:val="0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A7221D">
              <w:rPr>
                <w:rFonts w:ascii="標楷體" w:eastAsia="標楷體" w:hAnsi="標楷體" w:hint="eastAsia"/>
                <w:noProof/>
                <w:sz w:val="22"/>
                <w:szCs w:val="22"/>
              </w:rPr>
              <w:t>2-</w:t>
            </w:r>
            <w:r w:rsidRPr="00A7221D">
              <w:rPr>
                <w:rFonts w:ascii="標楷體" w:eastAsia="標楷體" w:hAnsi="標楷體"/>
                <w:noProof/>
                <w:sz w:val="22"/>
                <w:szCs w:val="22"/>
              </w:rPr>
              <w:t>Ⅱ-2 運用詞</w:t>
            </w:r>
            <w:r w:rsidRPr="00A7221D">
              <w:rPr>
                <w:rFonts w:ascii="標楷體" w:eastAsia="標楷體" w:hAnsi="標楷體" w:hint="eastAsia"/>
                <w:noProof/>
                <w:sz w:val="22"/>
                <w:szCs w:val="22"/>
              </w:rPr>
              <w:t>語</w:t>
            </w:r>
            <w:r w:rsidRPr="00A7221D">
              <w:rPr>
                <w:rFonts w:ascii="標楷體" w:eastAsia="標楷體" w:hAnsi="標楷體"/>
                <w:noProof/>
                <w:sz w:val="22"/>
                <w:szCs w:val="22"/>
              </w:rPr>
              <w:t>表達想法。</w:t>
            </w:r>
          </w:p>
          <w:p w:rsidR="00A7221D" w:rsidRPr="00A7221D" w:rsidRDefault="00A7221D" w:rsidP="00A7221D">
            <w:pPr>
              <w:snapToGrid w:val="0"/>
              <w:rPr>
                <w:rFonts w:ascii="標楷體" w:eastAsia="標楷體" w:hAnsi="標楷體" w:hint="eastAsia"/>
                <w:noProof/>
                <w:sz w:val="22"/>
                <w:szCs w:val="22"/>
              </w:rPr>
            </w:pPr>
            <w:r w:rsidRPr="00A7221D">
              <w:rPr>
                <w:rFonts w:ascii="標楷體" w:eastAsia="標楷體" w:hAnsi="標楷體"/>
                <w:noProof/>
                <w:sz w:val="22"/>
                <w:szCs w:val="22"/>
              </w:rPr>
              <w:t>4-Ⅱ-1 認識常用國字至少 1,800 字，使用 1,200 字。</w:t>
            </w:r>
          </w:p>
          <w:p w:rsidR="00A7221D" w:rsidRPr="00A7221D" w:rsidRDefault="00A7221D" w:rsidP="00A7221D">
            <w:pPr>
              <w:snapToGrid w:val="0"/>
              <w:rPr>
                <w:rFonts w:ascii="標楷體" w:eastAsia="標楷體" w:hAnsi="標楷體" w:hint="eastAsia"/>
                <w:noProof/>
                <w:color w:val="7F7F7F"/>
                <w:u w:val="single"/>
              </w:rPr>
            </w:pPr>
            <w:r w:rsidRPr="00A7221D">
              <w:rPr>
                <w:rFonts w:ascii="標楷體" w:eastAsia="標楷體" w:hAnsi="標楷體"/>
                <w:noProof/>
                <w:sz w:val="22"/>
                <w:szCs w:val="22"/>
              </w:rPr>
              <w:t>4-Ⅱ-4 能</w:t>
            </w:r>
            <w:r w:rsidRPr="00A7221D">
              <w:rPr>
                <w:rFonts w:ascii="標楷體" w:eastAsia="標楷體" w:hAnsi="標楷體" w:hint="eastAsia"/>
                <w:noProof/>
                <w:sz w:val="22"/>
                <w:szCs w:val="22"/>
              </w:rPr>
              <w:t>利用部件</w:t>
            </w:r>
            <w:r w:rsidRPr="00A7221D">
              <w:rPr>
                <w:rFonts w:ascii="標楷體" w:eastAsia="標楷體" w:hAnsi="標楷體"/>
                <w:noProof/>
                <w:sz w:val="22"/>
                <w:szCs w:val="22"/>
              </w:rPr>
              <w:t>分辨形近、音近字詞，並正確使用。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核心</w:t>
            </w:r>
          </w:p>
          <w:p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u w:val="single"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8D37EB" w:rsidRDefault="008D37EB" w:rsidP="008D37E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國-E-A1 </w:t>
            </w:r>
          </w:p>
          <w:p w:rsidR="005719F9" w:rsidRPr="00D67CEB" w:rsidRDefault="008D37EB" w:rsidP="008D37EB">
            <w:pPr>
              <w:pStyle w:val="TableParagraph"/>
              <w:spacing w:line="310" w:lineRule="exact"/>
              <w:jc w:val="both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u w:val="single"/>
                <w:lang w:val="en-US"/>
              </w:rPr>
            </w:pPr>
            <w:r>
              <w:rPr>
                <w:rFonts w:ascii="標楷體" w:eastAsia="標楷體" w:hAnsi="標楷體" w:hint="eastAsia"/>
              </w:rPr>
              <w:t>認識國語文的重要性，培養國語文的興趣，能運用國語文認識自我、表現自我，奠定終身學習的基礎。</w:t>
            </w:r>
          </w:p>
        </w:tc>
      </w:tr>
      <w:tr w:rsidR="00D125D1" w:rsidRPr="00D67CEB" w:rsidTr="000D257D">
        <w:trPr>
          <w:trHeight w:val="40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F9" w:rsidRPr="00A7221D" w:rsidRDefault="00A7221D" w:rsidP="00B039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kern w:val="2"/>
                <w:sz w:val="22"/>
                <w:szCs w:val="22"/>
                <w:lang w:val="en-US" w:eastAsia="zh-TW"/>
              </w:rPr>
            </w:pPr>
            <w:r w:rsidRPr="00A7221D">
              <w:rPr>
                <w:rFonts w:ascii="標楷體" w:eastAsia="標楷體" w:hAnsi="標楷體"/>
                <w:noProof/>
                <w:kern w:val="2"/>
                <w:sz w:val="22"/>
                <w:szCs w:val="22"/>
                <w:lang w:val="en-US" w:eastAsia="zh-TW"/>
              </w:rPr>
              <w:t>Ab-Ⅱ-1 1,800 個常用字的字形、字音和字義。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5D1" w:rsidRPr="00D67CEB" w:rsidRDefault="00D125D1" w:rsidP="00B9733A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D125D1" w:rsidRPr="00D67CEB" w:rsidRDefault="00D125D1" w:rsidP="00B9733A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</w:tr>
      <w:tr w:rsidR="00D125D1" w:rsidRPr="00D67CEB" w:rsidTr="00D377DE">
        <w:trPr>
          <w:trHeight w:val="60"/>
          <w:jc w:val="center"/>
        </w:trPr>
        <w:tc>
          <w:tcPr>
            <w:tcW w:w="2112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125D1" w:rsidRPr="00D67CEB" w:rsidRDefault="00D125D1" w:rsidP="00B9733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125D1" w:rsidRPr="00D67CEB" w:rsidRDefault="003E5D53" w:rsidP="00B9733A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翰林</w:t>
            </w:r>
            <w:r w:rsidR="00054736" w:rsidRPr="00D67CEB">
              <w:rPr>
                <w:rFonts w:ascii="標楷體" w:eastAsia="標楷體" w:hAnsi="標楷體" w:hint="eastAsia"/>
                <w:noProof/>
              </w:rPr>
              <w:t>出版社</w:t>
            </w:r>
          </w:p>
        </w:tc>
      </w:tr>
      <w:tr w:rsidR="00D125D1" w:rsidRPr="00D67CEB" w:rsidTr="00D377DE">
        <w:trPr>
          <w:trHeight w:val="70"/>
          <w:jc w:val="center"/>
        </w:trPr>
        <w:tc>
          <w:tcPr>
            <w:tcW w:w="2112" w:type="dxa"/>
            <w:gridSpan w:val="4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D125D1" w:rsidRPr="00D67CEB" w:rsidRDefault="00D125D1" w:rsidP="00B9733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教學設備/資源</w:t>
            </w:r>
          </w:p>
        </w:tc>
        <w:tc>
          <w:tcPr>
            <w:tcW w:w="81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E5D53" w:rsidRPr="003E5D53" w:rsidRDefault="003E5D53" w:rsidP="003E5D53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3E5D53">
              <w:rPr>
                <w:rFonts w:ascii="標楷體" w:eastAsia="標楷體" w:hAnsi="標楷體"/>
                <w:noProof/>
              </w:rPr>
              <w:t>1.</w:t>
            </w:r>
            <w:r w:rsidRPr="003E5D53">
              <w:rPr>
                <w:rFonts w:ascii="標楷體" w:eastAsia="標楷體" w:hAnsi="標楷體" w:hint="eastAsia"/>
                <w:noProof/>
              </w:rPr>
              <w:t>教科書</w:t>
            </w:r>
          </w:p>
          <w:p w:rsidR="00D125D1" w:rsidRPr="00D67CEB" w:rsidRDefault="003E5D53" w:rsidP="003E5D53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3E5D53">
              <w:rPr>
                <w:rFonts w:ascii="標楷體" w:eastAsia="標楷體" w:hAnsi="標楷體"/>
                <w:noProof/>
              </w:rPr>
              <w:t>2.</w:t>
            </w:r>
            <w:r w:rsidRPr="003E5D53">
              <w:rPr>
                <w:rFonts w:ascii="標楷體" w:eastAsia="標楷體" w:hAnsi="標楷體" w:hint="eastAsia"/>
                <w:noProof/>
              </w:rPr>
              <w:t>白板</w:t>
            </w:r>
          </w:p>
        </w:tc>
      </w:tr>
      <w:tr w:rsidR="00D125D1" w:rsidRPr="00D67CEB" w:rsidTr="00B9733A">
        <w:trPr>
          <w:trHeight w:val="70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</w:tr>
      <w:tr w:rsidR="00D125D1" w:rsidRPr="00D67CEB" w:rsidTr="00B9733A">
        <w:trPr>
          <w:trHeight w:val="70"/>
          <w:jc w:val="center"/>
        </w:trPr>
        <w:tc>
          <w:tcPr>
            <w:tcW w:w="10275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125D1" w:rsidRDefault="00A7221D" w:rsidP="00833331">
            <w:pPr>
              <w:numPr>
                <w:ilvl w:val="0"/>
                <w:numId w:val="4"/>
              </w:num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在教師提示下，能以部件方式拆解生字並記憶</w:t>
            </w:r>
          </w:p>
          <w:p w:rsidR="00A7221D" w:rsidRPr="00D67CEB" w:rsidRDefault="00A7221D" w:rsidP="00833331">
            <w:pPr>
              <w:numPr>
                <w:ilvl w:val="0"/>
                <w:numId w:val="4"/>
              </w:num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在教師提示下，運用詞彙</w:t>
            </w:r>
            <w:r w:rsidR="004A6E25">
              <w:rPr>
                <w:rFonts w:ascii="標楷體" w:eastAsia="標楷體" w:hAnsi="標楷體" w:hint="eastAsia"/>
                <w:noProof/>
              </w:rPr>
              <w:t>、部件</w:t>
            </w:r>
            <w:r>
              <w:rPr>
                <w:rFonts w:ascii="標楷體" w:eastAsia="標楷體" w:hAnsi="標楷體" w:hint="eastAsia"/>
                <w:noProof/>
              </w:rPr>
              <w:t>了解生字意思</w:t>
            </w:r>
          </w:p>
        </w:tc>
      </w:tr>
      <w:tr w:rsidR="00D125D1" w:rsidRPr="00D67CEB" w:rsidTr="00B9733A">
        <w:trPr>
          <w:trHeight w:val="50"/>
          <w:jc w:val="center"/>
        </w:trPr>
        <w:tc>
          <w:tcPr>
            <w:tcW w:w="10275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  <w:r w:rsidR="003D71F2" w:rsidRPr="00D67CEB">
              <w:rPr>
                <w:rFonts w:ascii="標楷體" w:eastAsia="標楷體" w:hAnsi="標楷體" w:hint="eastAsia"/>
                <w:b/>
                <w:noProof/>
              </w:rPr>
              <w:t>(第</w:t>
            </w:r>
            <w:r w:rsidR="00833331" w:rsidRPr="00D67CEB">
              <w:rPr>
                <w:rFonts w:ascii="標楷體" w:eastAsia="標楷體" w:hAnsi="標楷體" w:hint="eastAsia"/>
                <w:b/>
                <w:noProof/>
              </w:rPr>
              <w:t>1</w:t>
            </w:r>
            <w:r w:rsidR="003D71F2" w:rsidRPr="00D67CEB">
              <w:rPr>
                <w:rFonts w:ascii="標楷體" w:eastAsia="標楷體" w:hAnsi="標楷體" w:hint="eastAsia"/>
                <w:b/>
                <w:noProof/>
              </w:rPr>
              <w:t>節，40分鐘)</w:t>
            </w:r>
          </w:p>
        </w:tc>
      </w:tr>
      <w:tr w:rsidR="003D71F2" w:rsidRPr="00D67CEB" w:rsidTr="00B9733A">
        <w:trPr>
          <w:trHeight w:val="70"/>
          <w:jc w:val="center"/>
        </w:trPr>
        <w:tc>
          <w:tcPr>
            <w:tcW w:w="10275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</w:tcPr>
          <w:p w:rsidR="003D71F2" w:rsidRPr="00D67CEB" w:rsidRDefault="003D71F2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教學活動內容及實施方式</w:t>
            </w:r>
          </w:p>
        </w:tc>
      </w:tr>
      <w:tr w:rsidR="00EB0C85" w:rsidRPr="00D67CEB" w:rsidTr="00947F24">
        <w:trPr>
          <w:trHeight w:val="263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C85" w:rsidRPr="00D67CEB" w:rsidRDefault="00EB0C85" w:rsidP="00EC0B9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活動</w:t>
            </w:r>
          </w:p>
        </w:tc>
        <w:tc>
          <w:tcPr>
            <w:tcW w:w="8963" w:type="dxa"/>
            <w:gridSpan w:val="7"/>
            <w:tcBorders>
              <w:top w:val="single" w:sz="4" w:space="0" w:color="000000"/>
              <w:bottom w:val="single" w:sz="4" w:space="0" w:color="auto"/>
            </w:tcBorders>
          </w:tcPr>
          <w:p w:rsidR="00EB0C85" w:rsidRPr="00D67CEB" w:rsidRDefault="00EB0C85" w:rsidP="00EC0B9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內容</w:t>
            </w:r>
          </w:p>
        </w:tc>
      </w:tr>
      <w:tr w:rsidR="00EB0C85" w:rsidRPr="00D67CEB" w:rsidTr="006E6C8D">
        <w:trPr>
          <w:trHeight w:val="375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85" w:rsidRPr="00D67CEB" w:rsidRDefault="00EB0C85" w:rsidP="00EC0B9D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r w:rsidRPr="00D67CEB">
              <w:rPr>
                <w:rFonts w:ascii="標楷體" w:eastAsia="標楷體" w:hAnsi="標楷體" w:hint="eastAsia"/>
                <w:noProof/>
                <w:color w:val="000000"/>
              </w:rPr>
              <w:t>引起動機</w:t>
            </w:r>
          </w:p>
        </w:tc>
        <w:tc>
          <w:tcPr>
            <w:tcW w:w="89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54736" w:rsidRPr="008D37EB" w:rsidRDefault="008D37EB" w:rsidP="008D37EB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用部件拆解方式帶領學生複習上堂課的生字</w:t>
            </w:r>
          </w:p>
          <w:p w:rsidR="008D37EB" w:rsidRPr="008D37EB" w:rsidRDefault="008D37EB" w:rsidP="008D37EB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牛刀小試:將部件寫在白板上，讓學生找出對應的字</w:t>
            </w:r>
          </w:p>
        </w:tc>
      </w:tr>
      <w:tr w:rsidR="00EB0C85" w:rsidRPr="00D67CEB" w:rsidTr="00A349DC">
        <w:trPr>
          <w:trHeight w:val="375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85" w:rsidRPr="00D67CEB" w:rsidRDefault="00EB0C85" w:rsidP="00EB0C85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r w:rsidRPr="00D67CEB">
              <w:rPr>
                <w:rFonts w:ascii="標楷體" w:eastAsia="標楷體" w:hAnsi="標楷體" w:hint="eastAsia"/>
                <w:noProof/>
                <w:color w:val="000000"/>
              </w:rPr>
              <w:t>教學活動一</w:t>
            </w:r>
          </w:p>
        </w:tc>
        <w:tc>
          <w:tcPr>
            <w:tcW w:w="89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D37EB" w:rsidRDefault="008D37EB" w:rsidP="008D37EB">
            <w:pPr>
              <w:pStyle w:val="Web"/>
              <w:shd w:val="clear" w:color="auto" w:fill="FFFFFF"/>
              <w:spacing w:before="0" w:beforeAutospacing="0"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以部件方式幫助學生記憶生字</w:t>
            </w:r>
          </w:p>
          <w:p w:rsidR="008D37EB" w:rsidRPr="00FD5AAC" w:rsidRDefault="008D37EB" w:rsidP="008D37EB">
            <w:pPr>
              <w:pStyle w:val="Web"/>
              <w:shd w:val="clear" w:color="auto" w:fill="FFFFFF"/>
              <w:spacing w:before="0" w:beforeAutospacing="0" w:line="360" w:lineRule="exac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hint="eastAsia"/>
              </w:rPr>
              <w:t>教師運用不同顏色</w:t>
            </w:r>
            <w:r>
              <w:rPr>
                <w:rFonts w:ascii="標楷體" w:eastAsia="標楷體" w:hAnsi="標楷體" w:hint="eastAsia"/>
              </w:rPr>
              <w:t>呈現</w:t>
            </w:r>
            <w:r>
              <w:rPr>
                <w:rFonts w:ascii="標楷體" w:eastAsia="標楷體" w:hAnsi="標楷體" w:hint="eastAsia"/>
              </w:rPr>
              <w:t>部件拆解的生字</w:t>
            </w:r>
            <w:r w:rsidR="00FD5AAC">
              <w:rPr>
                <w:rFonts w:ascii="標楷體" w:eastAsia="標楷體" w:hAnsi="標楷體" w:hint="eastAsia"/>
              </w:rPr>
              <w:t>，讓能力較好的學生說出該生字與拆解規則，讓學生找出課文造詞後運用造詞與學生討論生字意思，再次重複部件規則，讓學生寫一次生字。</w:t>
            </w:r>
          </w:p>
        </w:tc>
      </w:tr>
      <w:tr w:rsidR="00EB0C85" w:rsidRPr="00D67CEB" w:rsidTr="00F00F3F">
        <w:trPr>
          <w:trHeight w:val="375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85" w:rsidRPr="00D67CEB" w:rsidRDefault="00EB0C85" w:rsidP="00EB0C85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r w:rsidRPr="00D67CEB">
              <w:rPr>
                <w:rFonts w:ascii="標楷體" w:eastAsia="標楷體" w:hAnsi="標楷體" w:hint="eastAsia"/>
                <w:noProof/>
                <w:color w:val="000000"/>
              </w:rPr>
              <w:t>教學活動</w:t>
            </w:r>
            <w:r w:rsidR="00F80869" w:rsidRPr="00D67CEB">
              <w:rPr>
                <w:rFonts w:ascii="標楷體" w:eastAsia="標楷體" w:hAnsi="標楷體" w:hint="eastAsia"/>
                <w:noProof/>
                <w:color w:val="000000"/>
              </w:rPr>
              <w:t>二</w:t>
            </w:r>
          </w:p>
        </w:tc>
        <w:tc>
          <w:tcPr>
            <w:tcW w:w="89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B0C85" w:rsidRDefault="00FD5AAC" w:rsidP="00EB0C85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4"/>
                <w:lang w:val="en-US" w:eastAsia="zh-TW"/>
              </w:rPr>
              <w:t>運用相似字</w:t>
            </w:r>
            <w:r w:rsidR="003E2899">
              <w:rPr>
                <w:rFonts w:ascii="標楷體" w:eastAsia="標楷體" w:hAnsi="標楷體" w:hint="eastAsia"/>
                <w:noProof/>
                <w:kern w:val="2"/>
                <w:sz w:val="24"/>
                <w:szCs w:val="24"/>
                <w:lang w:val="en-US" w:eastAsia="zh-TW"/>
              </w:rPr>
              <w:t>、同音字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4"/>
                <w:lang w:val="en-US" w:eastAsia="zh-TW"/>
              </w:rPr>
              <w:t>讓學生學習字的分辨與意義</w:t>
            </w:r>
          </w:p>
          <w:p w:rsidR="00FD5AAC" w:rsidRPr="003E2899" w:rsidRDefault="003E2899" w:rsidP="00EB0C85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4"/>
                <w:lang w:val="en-US" w:eastAsia="zh-TW"/>
              </w:rPr>
              <w:t>呈現題目，如:</w:t>
            </w:r>
            <w:r w:rsidRPr="003E2899">
              <w:rPr>
                <w:rFonts w:ascii="文鼎標楷注音" w:eastAsia="文鼎標楷注音" w:hAnsi="文鼎標楷注音" w:hint="eastAsia"/>
                <w:sz w:val="22"/>
                <w:szCs w:val="22"/>
                <w:lang w:eastAsia="zh-TW"/>
              </w:rPr>
              <w:t xml:space="preserve"> </w:t>
            </w:r>
            <w:r w:rsidRPr="003E2899">
              <w:rPr>
                <w:rFonts w:ascii="文鼎標楷注音" w:eastAsia="文鼎標楷注音" w:hAnsi="文鼎標楷注音" w:hint="eastAsia"/>
                <w:sz w:val="22"/>
                <w:szCs w:val="22"/>
                <w:lang w:eastAsia="zh-TW"/>
              </w:rPr>
              <w:t>(</w:t>
            </w:r>
            <w:r w:rsidRPr="003E2899">
              <w:rPr>
                <w:rFonts w:ascii="文鼎標楷注音" w:eastAsia="文鼎標楷注音" w:hAnsi="文鼎標楷注音" w:hint="eastAsia"/>
                <w:sz w:val="22"/>
                <w:szCs w:val="22"/>
              </w:rPr>
              <w:t>狀</w:t>
            </w:r>
            <w:r w:rsidRPr="003E2899">
              <w:rPr>
                <w:rFonts w:ascii="文鼎標楷注音" w:eastAsia="文鼎標楷注音" w:hAnsi="文鼎標楷注音" w:hint="eastAsia"/>
                <w:color w:val="000000"/>
                <w:sz w:val="22"/>
                <w:szCs w:val="22"/>
              </w:rPr>
              <w:t>／撞</w:t>
            </w:r>
            <w:r w:rsidRPr="003E2899">
              <w:rPr>
                <w:rFonts w:ascii="文鼎標楷注音" w:eastAsia="文鼎標楷注音" w:hAnsi="文鼎標楷注音" w:hint="eastAsia"/>
                <w:color w:val="000000"/>
                <w:sz w:val="22"/>
                <w:szCs w:val="22"/>
                <w:lang w:eastAsia="zh-TW"/>
              </w:rPr>
              <w:t>)</w:t>
            </w:r>
            <w:r w:rsidRPr="003E2899">
              <w:rPr>
                <w:rFonts w:ascii="文鼎標楷注音" w:eastAsia="文鼎標楷注音" w:hAnsi="文鼎標楷注音" w:hint="eastAsia"/>
                <w:color w:val="000000"/>
                <w:sz w:val="22"/>
                <w:szCs w:val="22"/>
              </w:rPr>
              <w:t>擊</w:t>
            </w:r>
            <w:r w:rsidRPr="003E2899">
              <w:rPr>
                <w:rFonts w:ascii="文鼎標楷注音" w:eastAsia="文鼎標楷注音" w:hAnsi="文鼎標楷注音" w:hint="eastAsia"/>
                <w:color w:val="000000"/>
                <w:sz w:val="22"/>
                <w:szCs w:val="22"/>
                <w:lang w:eastAsia="zh-TW"/>
              </w:rPr>
              <w:t xml:space="preserve">   </w:t>
            </w:r>
            <w:r w:rsidRPr="003E2899">
              <w:rPr>
                <w:rFonts w:ascii="文鼎標楷注音" w:eastAsia="文鼎標楷注音" w:hAnsi="文鼎標楷注音" w:hint="eastAsia"/>
                <w:color w:val="000000"/>
                <w:sz w:val="22"/>
                <w:szCs w:val="22"/>
              </w:rPr>
              <w:t>形</w:t>
            </w:r>
            <w:r w:rsidRPr="003E2899">
              <w:rPr>
                <w:rFonts w:ascii="文鼎標楷注音" w:eastAsia="文鼎標楷注音" w:hAnsi="文鼎標楷注音" w:hint="eastAsia"/>
                <w:color w:val="000000"/>
                <w:sz w:val="22"/>
                <w:szCs w:val="22"/>
                <w:lang w:eastAsia="zh-TW"/>
              </w:rPr>
              <w:t>(</w:t>
            </w:r>
            <w:r w:rsidRPr="003E2899">
              <w:rPr>
                <w:rFonts w:ascii="文鼎標楷注音" w:eastAsia="文鼎標楷注音" w:hAnsi="文鼎標楷注音" w:hint="eastAsia"/>
                <w:color w:val="000000"/>
                <w:sz w:val="22"/>
                <w:szCs w:val="22"/>
              </w:rPr>
              <w:t>撞／狀</w:t>
            </w:r>
            <w:r w:rsidRPr="003E2899">
              <w:rPr>
                <w:rFonts w:ascii="文鼎標楷注音" w:eastAsia="文鼎標楷注音" w:hAnsi="文鼎標楷注音" w:hint="eastAsia"/>
                <w:color w:val="000000"/>
                <w:sz w:val="22"/>
                <w:szCs w:val="22"/>
                <w:lang w:eastAsia="zh-TW"/>
              </w:rPr>
              <w:t>)</w:t>
            </w:r>
            <w:r w:rsidRPr="003E2899">
              <w:rPr>
                <w:rFonts w:ascii="文鼎標楷注音" w:eastAsia="文鼎標楷注音" w:hAnsi="文鼎標楷注音" w:hint="eastAsia"/>
                <w:color w:val="00000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4"/>
                <w:lang w:val="en-US" w:eastAsia="zh-TW"/>
              </w:rPr>
              <w:t>並給予學生提示，如撞是扌+童，有手的撞應該是什麼意思?是撞擊還是形狀?與學生討論、釐清相似字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4"/>
                <w:lang w:val="en-US" w:eastAsia="zh-TW"/>
              </w:rPr>
              <w:t>、同音字</w:t>
            </w: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4"/>
                <w:lang w:val="en-US" w:eastAsia="zh-TW"/>
              </w:rPr>
              <w:t>間的部件差異與語詞使用。</w:t>
            </w:r>
          </w:p>
          <w:p w:rsidR="003E2899" w:rsidRPr="003E2899" w:rsidRDefault="003E2899" w:rsidP="00EB0C85">
            <w:pPr>
              <w:pStyle w:val="a3"/>
              <w:snapToGrid w:val="0"/>
              <w:ind w:leftChars="0" w:left="0"/>
              <w:rPr>
                <w:rFonts w:ascii="標楷體" w:eastAsia="標楷體" w:hAnsi="標楷體" w:hint="eastAsia"/>
                <w:noProof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3E5D53" w:rsidRPr="00D67CEB" w:rsidTr="004E4257">
        <w:trPr>
          <w:trHeight w:val="375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5D53" w:rsidRPr="00D67CEB" w:rsidRDefault="003E5D53" w:rsidP="003E5D53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r w:rsidRPr="00D67CEB">
              <w:rPr>
                <w:rFonts w:ascii="標楷體" w:eastAsia="標楷體" w:hAnsi="標楷體" w:hint="eastAsia"/>
                <w:noProof/>
                <w:color w:val="000000"/>
              </w:rPr>
              <w:t>綜合總結</w:t>
            </w:r>
          </w:p>
        </w:tc>
        <w:tc>
          <w:tcPr>
            <w:tcW w:w="8963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3E2899" w:rsidRDefault="003E2899" w:rsidP="003E2899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簡單複習生字語詞</w:t>
            </w:r>
          </w:p>
          <w:p w:rsidR="003E5D53" w:rsidRPr="003E2899" w:rsidRDefault="003E5D53" w:rsidP="003E2899">
            <w:pPr>
              <w:rPr>
                <w:rFonts w:ascii="標楷體" w:eastAsia="標楷體" w:hAnsi="標楷體"/>
                <w:noProof/>
              </w:rPr>
            </w:pPr>
            <w:r w:rsidRPr="003E2899">
              <w:rPr>
                <w:rFonts w:ascii="標楷體" w:eastAsia="標楷體" w:hAnsi="標楷體" w:cs="Arial" w:hint="eastAsia"/>
              </w:rPr>
              <w:t>牛刀小試:將部件寫在白板上，讓學生</w:t>
            </w:r>
            <w:r w:rsidR="00FD5AAC" w:rsidRPr="003E2899">
              <w:rPr>
                <w:rFonts w:ascii="標楷體" w:eastAsia="標楷體" w:hAnsi="標楷體" w:cs="Arial" w:hint="eastAsia"/>
              </w:rPr>
              <w:t>寫</w:t>
            </w:r>
            <w:r w:rsidR="003E2899">
              <w:rPr>
                <w:rFonts w:ascii="標楷體" w:eastAsia="標楷體" w:hAnsi="標楷體" w:cs="Arial" w:hint="eastAsia"/>
              </w:rPr>
              <w:t>獲選</w:t>
            </w:r>
            <w:r w:rsidRPr="003E2899">
              <w:rPr>
                <w:rFonts w:ascii="標楷體" w:eastAsia="標楷體" w:hAnsi="標楷體" w:cs="Arial" w:hint="eastAsia"/>
              </w:rPr>
              <w:t>出對應的字</w:t>
            </w:r>
            <w:r w:rsidR="003E2899">
              <w:rPr>
                <w:rFonts w:ascii="標楷體" w:eastAsia="標楷體" w:hAnsi="標楷體" w:cs="Arial" w:hint="eastAsia"/>
              </w:rPr>
              <w:t>，並說出語詞或意思</w:t>
            </w:r>
          </w:p>
        </w:tc>
      </w:tr>
    </w:tbl>
    <w:p w:rsidR="005328A0" w:rsidRPr="005328A0" w:rsidRDefault="005328A0" w:rsidP="00EB0C85">
      <w:pPr>
        <w:pStyle w:val="CM9"/>
        <w:snapToGrid w:val="0"/>
        <w:spacing w:afterLines="50" w:after="180" w:line="400" w:lineRule="exact"/>
      </w:pPr>
    </w:p>
    <w:sectPr w:rsidR="005328A0" w:rsidRPr="005328A0" w:rsidSect="000D257D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64AF6" w:rsidRDefault="00164AF6" w:rsidP="005719F9">
      <w:r>
        <w:separator/>
      </w:r>
    </w:p>
  </w:endnote>
  <w:endnote w:type="continuationSeparator" w:id="0">
    <w:p w:rsidR="00164AF6" w:rsidRDefault="00164AF6" w:rsidP="0057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D257D" w:rsidRDefault="000D257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11F3F" w:rsidRPr="00A11F3F">
      <w:rPr>
        <w:noProof/>
        <w:lang w:val="zh-TW"/>
      </w:rPr>
      <w:t>3</w:t>
    </w:r>
    <w:r>
      <w:fldChar w:fldCharType="end"/>
    </w:r>
  </w:p>
  <w:p w:rsidR="000D257D" w:rsidRDefault="000D25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64AF6" w:rsidRDefault="00164AF6" w:rsidP="005719F9">
      <w:r>
        <w:separator/>
      </w:r>
    </w:p>
  </w:footnote>
  <w:footnote w:type="continuationSeparator" w:id="0">
    <w:p w:rsidR="00164AF6" w:rsidRDefault="00164AF6" w:rsidP="00571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565BE4"/>
    <w:multiLevelType w:val="hybridMultilevel"/>
    <w:tmpl w:val="65A04BA8"/>
    <w:lvl w:ilvl="0" w:tplc="17E6367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A007F1"/>
    <w:multiLevelType w:val="hybridMultilevel"/>
    <w:tmpl w:val="85522810"/>
    <w:lvl w:ilvl="0" w:tplc="85268944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19513A"/>
    <w:multiLevelType w:val="hybridMultilevel"/>
    <w:tmpl w:val="1ED4F304"/>
    <w:lvl w:ilvl="0" w:tplc="2C3E9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790F44"/>
    <w:multiLevelType w:val="hybridMultilevel"/>
    <w:tmpl w:val="4C7E13B8"/>
    <w:lvl w:ilvl="0" w:tplc="0A5A7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2628A3"/>
    <w:multiLevelType w:val="hybridMultilevel"/>
    <w:tmpl w:val="CA9442D2"/>
    <w:lvl w:ilvl="0" w:tplc="4D1E004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582D78"/>
    <w:multiLevelType w:val="hybridMultilevel"/>
    <w:tmpl w:val="56684446"/>
    <w:lvl w:ilvl="0" w:tplc="AEDA6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2965740"/>
    <w:multiLevelType w:val="hybridMultilevel"/>
    <w:tmpl w:val="8E6AEA80"/>
    <w:lvl w:ilvl="0" w:tplc="B5262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18034B"/>
    <w:multiLevelType w:val="hybridMultilevel"/>
    <w:tmpl w:val="F9025BF2"/>
    <w:lvl w:ilvl="0" w:tplc="D0C84928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44444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053F12"/>
    <w:multiLevelType w:val="hybridMultilevel"/>
    <w:tmpl w:val="20C44D6A"/>
    <w:lvl w:ilvl="0" w:tplc="4B86CCB6">
      <w:start w:val="1"/>
      <w:numFmt w:val="decimal"/>
      <w:lvlText w:val="%1、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75A171A9"/>
    <w:multiLevelType w:val="hybridMultilevel"/>
    <w:tmpl w:val="DE2018DC"/>
    <w:lvl w:ilvl="0" w:tplc="3BA481D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num w:numId="1" w16cid:durableId="1794517492">
    <w:abstractNumId w:val="8"/>
  </w:num>
  <w:num w:numId="2" w16cid:durableId="858855865">
    <w:abstractNumId w:val="0"/>
  </w:num>
  <w:num w:numId="3" w16cid:durableId="1501697016">
    <w:abstractNumId w:val="7"/>
  </w:num>
  <w:num w:numId="4" w16cid:durableId="1550654359">
    <w:abstractNumId w:val="2"/>
  </w:num>
  <w:num w:numId="5" w16cid:durableId="23137955">
    <w:abstractNumId w:val="1"/>
  </w:num>
  <w:num w:numId="6" w16cid:durableId="1569537594">
    <w:abstractNumId w:val="11"/>
  </w:num>
  <w:num w:numId="7" w16cid:durableId="1373847470">
    <w:abstractNumId w:val="12"/>
  </w:num>
  <w:num w:numId="8" w16cid:durableId="297691655">
    <w:abstractNumId w:val="3"/>
  </w:num>
  <w:num w:numId="9" w16cid:durableId="460150543">
    <w:abstractNumId w:val="4"/>
  </w:num>
  <w:num w:numId="10" w16cid:durableId="1949116524">
    <w:abstractNumId w:val="10"/>
  </w:num>
  <w:num w:numId="11" w16cid:durableId="1584299221">
    <w:abstractNumId w:val="9"/>
  </w:num>
  <w:num w:numId="12" w16cid:durableId="900747037">
    <w:abstractNumId w:val="6"/>
  </w:num>
  <w:num w:numId="13" w16cid:durableId="131679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D1"/>
    <w:rsid w:val="00054736"/>
    <w:rsid w:val="00070BB5"/>
    <w:rsid w:val="00086AA0"/>
    <w:rsid w:val="000A53E2"/>
    <w:rsid w:val="000D257D"/>
    <w:rsid w:val="000D52AB"/>
    <w:rsid w:val="0010654E"/>
    <w:rsid w:val="0011355D"/>
    <w:rsid w:val="00121681"/>
    <w:rsid w:val="001332F9"/>
    <w:rsid w:val="00164AF6"/>
    <w:rsid w:val="00181D09"/>
    <w:rsid w:val="00191AA8"/>
    <w:rsid w:val="001A1690"/>
    <w:rsid w:val="001A2466"/>
    <w:rsid w:val="001A2FD7"/>
    <w:rsid w:val="001A3F8B"/>
    <w:rsid w:val="001C1C72"/>
    <w:rsid w:val="001D5E4E"/>
    <w:rsid w:val="001E5D00"/>
    <w:rsid w:val="0029661B"/>
    <w:rsid w:val="002E3EE6"/>
    <w:rsid w:val="00306A1F"/>
    <w:rsid w:val="0035664D"/>
    <w:rsid w:val="003736E8"/>
    <w:rsid w:val="003803A4"/>
    <w:rsid w:val="003C720B"/>
    <w:rsid w:val="003D5D1C"/>
    <w:rsid w:val="003D71F2"/>
    <w:rsid w:val="003E2899"/>
    <w:rsid w:val="003E37A8"/>
    <w:rsid w:val="003E5D53"/>
    <w:rsid w:val="003F613C"/>
    <w:rsid w:val="00483020"/>
    <w:rsid w:val="004A6E25"/>
    <w:rsid w:val="004D1F5D"/>
    <w:rsid w:val="005328A0"/>
    <w:rsid w:val="005719F9"/>
    <w:rsid w:val="00574C5C"/>
    <w:rsid w:val="005B556E"/>
    <w:rsid w:val="0060496E"/>
    <w:rsid w:val="006524DA"/>
    <w:rsid w:val="00666C23"/>
    <w:rsid w:val="006B6747"/>
    <w:rsid w:val="006F0741"/>
    <w:rsid w:val="007355B6"/>
    <w:rsid w:val="0078737E"/>
    <w:rsid w:val="007922FB"/>
    <w:rsid w:val="007F2998"/>
    <w:rsid w:val="007F6C72"/>
    <w:rsid w:val="00800339"/>
    <w:rsid w:val="00833331"/>
    <w:rsid w:val="00870358"/>
    <w:rsid w:val="00896A92"/>
    <w:rsid w:val="008B5BA9"/>
    <w:rsid w:val="008D37EB"/>
    <w:rsid w:val="00934F59"/>
    <w:rsid w:val="00945DCD"/>
    <w:rsid w:val="00975B4F"/>
    <w:rsid w:val="00A11F3F"/>
    <w:rsid w:val="00A40014"/>
    <w:rsid w:val="00A7221D"/>
    <w:rsid w:val="00B03921"/>
    <w:rsid w:val="00B44B23"/>
    <w:rsid w:val="00B5315C"/>
    <w:rsid w:val="00B873A7"/>
    <w:rsid w:val="00B9733A"/>
    <w:rsid w:val="00BA132F"/>
    <w:rsid w:val="00BC662E"/>
    <w:rsid w:val="00C60AD8"/>
    <w:rsid w:val="00C86269"/>
    <w:rsid w:val="00CB4DBF"/>
    <w:rsid w:val="00D125D1"/>
    <w:rsid w:val="00D377DE"/>
    <w:rsid w:val="00D67CEB"/>
    <w:rsid w:val="00D734EE"/>
    <w:rsid w:val="00D92C2C"/>
    <w:rsid w:val="00DD31BF"/>
    <w:rsid w:val="00DF3930"/>
    <w:rsid w:val="00DF671A"/>
    <w:rsid w:val="00E4761E"/>
    <w:rsid w:val="00E6448D"/>
    <w:rsid w:val="00EA51F8"/>
    <w:rsid w:val="00EB0C85"/>
    <w:rsid w:val="00EC0B9D"/>
    <w:rsid w:val="00ED71D0"/>
    <w:rsid w:val="00F01982"/>
    <w:rsid w:val="00F50A8F"/>
    <w:rsid w:val="00F80869"/>
    <w:rsid w:val="00F83A0A"/>
    <w:rsid w:val="00FA277C"/>
    <w:rsid w:val="00FD5AAC"/>
    <w:rsid w:val="00F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7AAAA"/>
  <w15:chartTrackingRefBased/>
  <w15:docId w15:val="{0A7D2BD0-60A5-4E42-9D1C-85E05711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5D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cs="標楷體i..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571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719F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1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719F9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719F9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table" w:styleId="a9">
    <w:name w:val="Table Grid"/>
    <w:basedOn w:val="a1"/>
    <w:uiPriority w:val="59"/>
    <w:rsid w:val="0053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922F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1C1C72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1C1C72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c1">
    <w:name w:val="c1"/>
    <w:basedOn w:val="a0"/>
    <w:rsid w:val="00F80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35122-3954-4119-BBC1-47A2976A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NAER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cp:lastModifiedBy>user</cp:lastModifiedBy>
  <cp:revision>2</cp:revision>
  <cp:lastPrinted>2018-04-18T01:28:00Z</cp:lastPrinted>
  <dcterms:created xsi:type="dcterms:W3CDTF">2024-10-22T04:36:00Z</dcterms:created>
  <dcterms:modified xsi:type="dcterms:W3CDTF">2024-10-22T04:36:00Z</dcterms:modified>
</cp:coreProperties>
</file>