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EF77" w14:textId="01B3B8D0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6BB6F0A" w14:textId="77EC4C45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 w:hint="eastAsia"/>
          <w:b/>
        </w:rPr>
        <w:t>11</w:t>
      </w:r>
      <w:r w:rsidR="00473D6B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學年度學校辦理校長及教師公開授課登記表</w:t>
      </w:r>
    </w:p>
    <w:p w14:paraId="1F9F9F10" w14:textId="1A29E86C" w:rsidR="00247B97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="00653623" w:rsidRPr="00653623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基隆市建德國小</w:t>
      </w:r>
      <w:r w:rsidR="00544F92"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653623"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p w14:paraId="49A5E6C7" w14:textId="77777777" w:rsidR="006D777D" w:rsidRPr="006B2618" w:rsidRDefault="006D777D" w:rsidP="000727AB">
      <w:pPr>
        <w:widowControl/>
        <w:snapToGrid w:val="0"/>
        <w:rPr>
          <w:rFonts w:ascii="微軟正黑體" w:eastAsia="微軟正黑體" w:hAnsi="微軟正黑體" w:cs="Times New Roman"/>
          <w:sz w:val="20"/>
          <w:szCs w:val="24"/>
        </w:rPr>
      </w:pP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註：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除專案外，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一般教師之公開授課</w:t>
      </w:r>
      <w:r w:rsidR="00F94ADC">
        <w:rPr>
          <w:rFonts w:ascii="微軟正黑體" w:eastAsia="微軟正黑體" w:hAnsi="微軟正黑體" w:cs="Times New Roman" w:hint="eastAsia"/>
          <w:sz w:val="20"/>
          <w:szCs w:val="24"/>
        </w:rPr>
        <w:t>於10月起實施</w:t>
      </w:r>
      <w:r w:rsidRPr="006B2618">
        <w:rPr>
          <w:rFonts w:ascii="微軟正黑體" w:eastAsia="微軟正黑體" w:hAnsi="微軟正黑體" w:cs="Times New Roman" w:hint="eastAsia"/>
          <w:sz w:val="20"/>
          <w:szCs w:val="24"/>
        </w:rPr>
        <w:t>。</w:t>
      </w:r>
    </w:p>
    <w:tbl>
      <w:tblPr>
        <w:tblStyle w:val="aff8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410"/>
      </w:tblGrid>
      <w:tr w:rsidR="007D5F59" w:rsidRPr="007D5F59" w14:paraId="5826AD91" w14:textId="77777777" w:rsidTr="008566FA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14:paraId="7C934272" w14:textId="77777777" w:rsidR="00247B97" w:rsidRPr="007D5F59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38690DAB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313E3582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備課日/節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A9794A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b/>
                <w:sz w:val="24"/>
                <w:szCs w:val="24"/>
              </w:rPr>
              <w:t>觀課日/節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642E3E4E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r w:rsidR="00610FD8" w:rsidRPr="007D5F5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D5F59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5D19114C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B97E15" w14:textId="77777777" w:rsidR="00247B97" w:rsidRPr="007D5F59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D5F59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7D5F59" w:rsidRPr="007D5F59" w14:paraId="084909BD" w14:textId="77777777" w:rsidTr="008566FA">
        <w:trPr>
          <w:trHeight w:val="1827"/>
        </w:trPr>
        <w:tc>
          <w:tcPr>
            <w:tcW w:w="709" w:type="dxa"/>
            <w:vAlign w:val="center"/>
          </w:tcPr>
          <w:p w14:paraId="5EDD6785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6ED93CF8" w14:textId="531EC7CA" w:rsidR="00247B97" w:rsidRPr="007D5F59" w:rsidRDefault="00017613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楊欣融</w:t>
            </w:r>
          </w:p>
        </w:tc>
        <w:tc>
          <w:tcPr>
            <w:tcW w:w="1414" w:type="dxa"/>
            <w:vAlign w:val="center"/>
          </w:tcPr>
          <w:p w14:paraId="59A142D3" w14:textId="461087B2" w:rsidR="00247B97" w:rsidRDefault="00BA0AD8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D87052">
              <w:rPr>
                <w:rFonts w:ascii="標楷體" w:eastAsia="標楷體" w:hAnsi="標楷體" w:hint="eastAsia"/>
                <w:sz w:val="24"/>
                <w:szCs w:val="24"/>
              </w:rPr>
              <w:t>/28</w:t>
            </w:r>
          </w:p>
          <w:p w14:paraId="1F04E644" w14:textId="2B23B5FE" w:rsidR="00D87052" w:rsidRPr="007D5F59" w:rsidRDefault="00D87052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BA0AD8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1386" w:type="dxa"/>
            <w:vAlign w:val="center"/>
          </w:tcPr>
          <w:p w14:paraId="06027397" w14:textId="397398DB" w:rsidR="00247B97" w:rsidRDefault="00BA0AD8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</w:t>
            </w:r>
          </w:p>
          <w:p w14:paraId="1A026F09" w14:textId="3435CCE6" w:rsidR="00D87052" w:rsidRPr="007D5F59" w:rsidRDefault="00D87052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C210A5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1329" w:type="dxa"/>
            <w:vAlign w:val="center"/>
          </w:tcPr>
          <w:p w14:paraId="165C5440" w14:textId="66FD73B0" w:rsidR="00247B97" w:rsidRDefault="00BA0AD8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11/1</w:t>
            </w:r>
          </w:p>
          <w:p w14:paraId="6A6A65D0" w14:textId="31375F21" w:rsidR="00D87052" w:rsidRPr="007D5F59" w:rsidRDefault="00D87052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  <w:r w:rsidR="00BA0AD8"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  <w:tc>
          <w:tcPr>
            <w:tcW w:w="1312" w:type="dxa"/>
            <w:vAlign w:val="center"/>
          </w:tcPr>
          <w:p w14:paraId="0ED0C996" w14:textId="1297922E" w:rsidR="00D7353A" w:rsidRPr="007D5F59" w:rsidRDefault="00C210A5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林瑾芳</w:t>
            </w:r>
          </w:p>
        </w:tc>
        <w:tc>
          <w:tcPr>
            <w:tcW w:w="2410" w:type="dxa"/>
            <w:vAlign w:val="center"/>
          </w:tcPr>
          <w:p w14:paraId="7AD23DF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6EA0B2C1" w14:textId="1836209E" w:rsidR="00247B97" w:rsidRPr="007D5F59" w:rsidRDefault="008F25EC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031D3F" w:rsidRPr="007D5F59">
              <w:rPr>
                <w:rFonts w:asciiTheme="minorEastAsia" w:eastAsiaTheme="minorEastAsia" w:hAnsiTheme="minorEastAsia"/>
                <w:sz w:val="20"/>
                <w:szCs w:val="20"/>
              </w:rPr>
              <w:t>探究實作</w:t>
            </w:r>
          </w:p>
          <w:p w14:paraId="25F67799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B56E83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5016A82B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103E69F1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457300BE" w14:textId="77777777" w:rsidR="000D28F5" w:rsidRPr="007D5F59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7F049B8" w14:textId="77777777" w:rsidR="00247B97" w:rsidRPr="007D5F59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6C9B027A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75074EBB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3464492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6583D4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0232D4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318F0C3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ED9645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4EA9BE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076B6E9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3F7D8A5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4E31FBE2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6E98EEBB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7C0B6FC5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DCBD1E0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6F3F5B3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004D903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11BAF6D6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4C9C349A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F9ACF0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104827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750E5ABC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BBC506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82523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A98FC6A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A18790D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77E8BC04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681CC8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2C913B07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5A925468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3ABD03F5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7D5F59" w:rsidRPr="007D5F59" w14:paraId="168445B3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3AA363E1" w14:textId="77777777" w:rsidR="00247B97" w:rsidRPr="007D5F59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93B81E9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AF3A155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1F8123FB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84E0F74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25B3A29E" w14:textId="77777777" w:rsidR="00247B97" w:rsidRPr="007D5F59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25A31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14:paraId="78FAFEF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14:paraId="50150D0C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□線上教學</w:t>
            </w:r>
          </w:p>
          <w:p w14:paraId="52A256CE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14:paraId="38E907AF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14:paraId="5ED89F29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14:paraId="375ED8E3" w14:textId="77777777" w:rsidR="004151C3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□數位學習精進方案</w:t>
            </w:r>
          </w:p>
          <w:p w14:paraId="4CB35302" w14:textId="77777777" w:rsidR="00247B97" w:rsidRPr="007D5F59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5F59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EF0B25" w:rsidRPr="007D5F59" w14:paraId="509A6E8F" w14:textId="77777777" w:rsidTr="008566FA">
        <w:trPr>
          <w:trHeight w:val="624"/>
        </w:trPr>
        <w:tc>
          <w:tcPr>
            <w:tcW w:w="709" w:type="dxa"/>
            <w:vAlign w:val="center"/>
          </w:tcPr>
          <w:p w14:paraId="6B72B2ED" w14:textId="77777777" w:rsidR="00EF0B25" w:rsidRPr="007D5F59" w:rsidRDefault="00EF0B25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14:paraId="2A471234" w14:textId="77777777" w:rsidR="00EF0B25" w:rsidRPr="006D777D" w:rsidRDefault="00EF0B25" w:rsidP="00EF0B25">
            <w:pPr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6D777D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(本表不敷使用請自行調整延伸)</w:t>
            </w:r>
          </w:p>
          <w:p w14:paraId="03922225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34A356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14:paraId="366ACF11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A969B3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C5C60" w14:textId="77777777" w:rsidR="00EF0B25" w:rsidRPr="007D5F59" w:rsidRDefault="00EF0B25" w:rsidP="000727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0A3D8" w14:textId="77777777" w:rsidR="00EF0B25" w:rsidRPr="007D5F59" w:rsidRDefault="00EF0B25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903CAA" w14:textId="77777777" w:rsidR="00395437" w:rsidRDefault="00395437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6B7421FE" w14:textId="6A5D3F5A" w:rsidR="00610FD8" w:rsidRPr="007D5F59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教務</w:t>
      </w:r>
      <w:r w:rsidR="00E07EB5">
        <w:rPr>
          <w:rFonts w:ascii="微軟正黑體" w:eastAsia="微軟正黑體" w:hAnsi="微軟正黑體" w:cs="Times New Roman" w:hint="eastAsia"/>
          <w:sz w:val="24"/>
          <w:szCs w:val="24"/>
        </w:rPr>
        <w:t>/教導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主任：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__________________________</w:t>
      </w:r>
    </w:p>
    <w:p w14:paraId="38A5E924" w14:textId="77777777" w:rsidR="00E07EB5" w:rsidRDefault="00E07EB5">
      <w:pPr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23A9B0F6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D9082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9"/>
        <w:gridCol w:w="1358"/>
        <w:gridCol w:w="1134"/>
        <w:gridCol w:w="1048"/>
        <w:gridCol w:w="1203"/>
        <w:gridCol w:w="2053"/>
        <w:gridCol w:w="1502"/>
      </w:tblGrid>
      <w:tr w:rsidR="007D5F59" w:rsidRPr="007D5F59" w14:paraId="01B2F57E" w14:textId="77777777" w:rsidTr="00D7353A">
        <w:tc>
          <w:tcPr>
            <w:tcW w:w="1189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40" w:type="dxa"/>
            <w:gridSpan w:val="3"/>
          </w:tcPr>
          <w:p w14:paraId="05708F11" w14:textId="1BD4CFD5" w:rsidR="003A5B5E" w:rsidRPr="006C7153" w:rsidRDefault="00BA0AD8" w:rsidP="006C7153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</w:t>
            </w:r>
            <w:r w:rsidR="006C7153" w:rsidRPr="006C71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r w:rsidR="006C7153" w:rsidRPr="006C71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</w:tc>
        <w:tc>
          <w:tcPr>
            <w:tcW w:w="1203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55" w:type="dxa"/>
            <w:gridSpan w:val="2"/>
          </w:tcPr>
          <w:p w14:paraId="40791F4F" w14:textId="270413D9" w:rsidR="003A5B5E" w:rsidRPr="006C7153" w:rsidRDefault="00BA0AD8" w:rsidP="006C7153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103</w:t>
            </w:r>
          </w:p>
        </w:tc>
      </w:tr>
      <w:tr w:rsidR="007D5F59" w:rsidRPr="007D5F59" w14:paraId="05808BC4" w14:textId="77777777" w:rsidTr="00D7353A">
        <w:tc>
          <w:tcPr>
            <w:tcW w:w="1189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40" w:type="dxa"/>
            <w:gridSpan w:val="3"/>
          </w:tcPr>
          <w:p w14:paraId="623F6762" w14:textId="405E6ADC" w:rsidR="003A5B5E" w:rsidRPr="006C7153" w:rsidRDefault="006C7153" w:rsidP="006C7153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C715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03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55" w:type="dxa"/>
            <w:gridSpan w:val="2"/>
          </w:tcPr>
          <w:p w14:paraId="59720040" w14:textId="018A0A27" w:rsidR="003A5B5E" w:rsidRPr="006C7153" w:rsidRDefault="00BA0AD8" w:rsidP="006C7153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spacing w:val="-8"/>
                <w:sz w:val="24"/>
              </w:rPr>
              <w:t>方盒、圓罐、球</w:t>
            </w:r>
          </w:p>
        </w:tc>
      </w:tr>
      <w:tr w:rsidR="007D5F59" w:rsidRPr="007D5F59" w14:paraId="0CAC05EC" w14:textId="77777777" w:rsidTr="00D7353A">
        <w:tc>
          <w:tcPr>
            <w:tcW w:w="1189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358" w:type="dxa"/>
          </w:tcPr>
          <w:p w14:paraId="283F9403" w14:textId="057449CA" w:rsidR="003A5B5E" w:rsidRPr="00153BE9" w:rsidRDefault="002D3AB0" w:rsidP="00D735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楊欣融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D735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251" w:type="dxa"/>
            <w:gridSpan w:val="2"/>
          </w:tcPr>
          <w:p w14:paraId="59BC62D6" w14:textId="31DEEDB6" w:rsidR="003A5B5E" w:rsidRPr="00153BE9" w:rsidRDefault="002D3AB0" w:rsidP="00D7353A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林瑾芳</w:t>
            </w:r>
          </w:p>
        </w:tc>
        <w:tc>
          <w:tcPr>
            <w:tcW w:w="2053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02" w:type="dxa"/>
          </w:tcPr>
          <w:p w14:paraId="4F0EFA7A" w14:textId="4A548004" w:rsidR="003A5B5E" w:rsidRPr="00153BE9" w:rsidRDefault="00D9082F" w:rsidP="00153BE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</w:t>
            </w:r>
            <w:r w:rsidR="00153BE9" w:rsidRPr="00153BE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bookmarkStart w:id="0" w:name="_GoBack"/>
            <w:bookmarkEnd w:id="0"/>
            <w:r w:rsidR="00153BE9" w:rsidRPr="00153BE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</w:tc>
      </w:tr>
      <w:tr w:rsidR="007D5F59" w:rsidRPr="007D5F59" w14:paraId="01299290" w14:textId="77777777" w:rsidTr="00D7353A">
        <w:tc>
          <w:tcPr>
            <w:tcW w:w="9487" w:type="dxa"/>
            <w:gridSpan w:val="7"/>
          </w:tcPr>
          <w:p w14:paraId="36F16324" w14:textId="77777777" w:rsidR="00AE7BA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06D6072C" w14:textId="7133C026" w:rsidR="000C2530" w:rsidRDefault="00AE7BAE" w:rsidP="003A5B5E">
            <w:pPr>
              <w:snapToGrid w:val="0"/>
              <w:ind w:right="-514"/>
            </w:pPr>
            <w:r>
              <w:t>【活動】</w:t>
            </w:r>
            <w:r w:rsidR="00BA0AD8">
              <w:rPr>
                <w:w w:val="95"/>
                <w:sz w:val="24"/>
              </w:rPr>
              <w:t>堆疊與分類</w:t>
            </w:r>
          </w:p>
          <w:p w14:paraId="209C9DDB" w14:textId="77777777" w:rsidR="00BA0AD8" w:rsidRDefault="00BA0AD8" w:rsidP="00BA0AD8">
            <w:pPr>
              <w:snapToGrid w:val="0"/>
              <w:ind w:right="-514"/>
            </w:pPr>
            <w:r>
              <w:rPr>
                <w:rFonts w:hint="eastAsia"/>
              </w:rPr>
              <w:t>‧能觀察並描述實物的外形，認識簡單立體形體。</w:t>
            </w:r>
          </w:p>
          <w:p w14:paraId="23BA4875" w14:textId="1C5228A1" w:rsidR="003A5B5E" w:rsidRDefault="00BA0AD8" w:rsidP="00BA0AD8">
            <w:pPr>
              <w:snapToGrid w:val="0"/>
              <w:ind w:right="-514"/>
            </w:pPr>
            <w:r>
              <w:rPr>
                <w:rFonts w:hint="eastAsia"/>
              </w:rPr>
              <w:t>‧透過操作，察覺利用形體的特性進行堆疊活動。</w:t>
            </w:r>
          </w:p>
          <w:p w14:paraId="16ED7A63" w14:textId="77777777" w:rsidR="00BA0AD8" w:rsidRPr="007D5F59" w:rsidRDefault="00BA0AD8" w:rsidP="00BA0AD8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68214DC" w14:textId="07589731" w:rsidR="003A5B5E" w:rsidRDefault="00BA0AD8" w:rsidP="003A5B5E">
            <w:pPr>
              <w:snapToGrid w:val="0"/>
              <w:ind w:right="-514"/>
            </w:pPr>
            <w:r>
              <w:rPr>
                <w:rFonts w:hint="eastAsia"/>
              </w:rPr>
              <w:t>1.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能辨認、描述與分類簡單立體形體。</w:t>
            </w:r>
          </w:p>
          <w:p w14:paraId="7D925429" w14:textId="7B053F72" w:rsidR="00BA0AD8" w:rsidRPr="007D5F59" w:rsidRDefault="00BA0AD8" w:rsidP="003A5B5E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能做簡單立體形體的堆疊。</w:t>
            </w: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02EF74FC" w14:textId="31E9C21C" w:rsidR="00B9793B" w:rsidRDefault="00B9793B" w:rsidP="003A5B5E">
            <w:pPr>
              <w:snapToGrid w:val="0"/>
              <w:ind w:right="-514"/>
            </w:pPr>
            <w:r>
              <w:t>1.</w:t>
            </w:r>
            <w:r w:rsidR="00BA0AD8">
              <w:rPr>
                <w:rFonts w:hint="eastAsia"/>
              </w:rPr>
              <w:t>有玩積木的經驗</w:t>
            </w:r>
          </w:p>
          <w:p w14:paraId="59CEC11B" w14:textId="71D0EBB0" w:rsidR="000D28F5" w:rsidRDefault="00B9793B" w:rsidP="003A5B5E">
            <w:pPr>
              <w:snapToGrid w:val="0"/>
              <w:ind w:right="-514"/>
            </w:pPr>
            <w:r>
              <w:t>2.</w:t>
            </w:r>
            <w:r w:rsidR="00BA0AD8">
              <w:rPr>
                <w:rFonts w:hint="eastAsia"/>
              </w:rPr>
              <w:t>能理解平面和曲面的差異</w:t>
            </w:r>
          </w:p>
          <w:p w14:paraId="0F34FCC8" w14:textId="77777777" w:rsidR="00B9793B" w:rsidRPr="007D5F59" w:rsidRDefault="00B9793B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6A22B8BA" w14:textId="34CD3667" w:rsidR="00E757E2" w:rsidRDefault="00E757E2" w:rsidP="00E757E2">
            <w:pPr>
              <w:snapToGrid w:val="0"/>
              <w:ind w:right="-514"/>
              <w:rPr>
                <w:rFonts w:hint="eastAsia"/>
              </w:rPr>
            </w:pPr>
            <w:r>
              <w:t>1.</w:t>
            </w:r>
            <w:r w:rsidR="00BA0AD8">
              <w:rPr>
                <w:spacing w:val="-1"/>
                <w:sz w:val="24"/>
              </w:rPr>
              <w:t xml:space="preserve"> </w:t>
            </w:r>
            <w:r w:rsidR="00BA0AD8">
              <w:rPr>
                <w:spacing w:val="-1"/>
                <w:sz w:val="24"/>
              </w:rPr>
              <w:t>說說看長什麼樣</w:t>
            </w:r>
            <w:r w:rsidR="00BA0AD8">
              <w:rPr>
                <w:sz w:val="24"/>
              </w:rPr>
              <w:t>子</w:t>
            </w:r>
          </w:p>
          <w:p w14:paraId="62D4A98B" w14:textId="40D125CA" w:rsidR="003A5B5E" w:rsidRPr="00E757E2" w:rsidRDefault="00E757E2" w:rsidP="003A5B5E">
            <w:pPr>
              <w:snapToGrid w:val="0"/>
              <w:ind w:right="-514"/>
            </w:pPr>
            <w:r>
              <w:t>2.</w:t>
            </w:r>
            <w:r w:rsidR="00BA0AD8">
              <w:rPr>
                <w:rFonts w:hint="eastAsia"/>
              </w:rPr>
              <w:t xml:space="preserve"> </w:t>
            </w:r>
            <w:r w:rsidR="00BA0AD8">
              <w:rPr>
                <w:w w:val="95"/>
                <w:sz w:val="24"/>
              </w:rPr>
              <w:t>如何堆得高又穩</w:t>
            </w: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1F68C37" w14:textId="5068A4C3" w:rsidR="000C2530" w:rsidRPr="00A72211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7E93B41E" w14:textId="76D118F5" w:rsidR="000C2530" w:rsidRDefault="00A72211" w:rsidP="003A5B5E">
            <w:pPr>
              <w:snapToGrid w:val="0"/>
              <w:ind w:right="-514"/>
            </w:pPr>
            <w:r>
              <w:rPr>
                <w:rFonts w:hint="eastAsia"/>
              </w:rPr>
              <w:t>1.</w:t>
            </w:r>
            <w:r w:rsidR="000C2530">
              <w:t>實作評量</w:t>
            </w:r>
          </w:p>
          <w:p w14:paraId="66826BE5" w14:textId="6E68B39E" w:rsidR="000C2530" w:rsidRDefault="00A72211" w:rsidP="003A5B5E">
            <w:pPr>
              <w:snapToGrid w:val="0"/>
              <w:ind w:right="-514"/>
            </w:pPr>
            <w:r>
              <w:rPr>
                <w:rFonts w:hint="eastAsia"/>
              </w:rPr>
              <w:t>2.</w:t>
            </w:r>
            <w:r w:rsidR="000C2530">
              <w:t>發表評量</w:t>
            </w:r>
          </w:p>
          <w:p w14:paraId="40380CE4" w14:textId="6E89976B" w:rsidR="000C2530" w:rsidRDefault="00A72211" w:rsidP="003A5B5E">
            <w:pPr>
              <w:snapToGrid w:val="0"/>
              <w:ind w:right="-514"/>
            </w:pPr>
            <w:r>
              <w:rPr>
                <w:rFonts w:hint="eastAsia"/>
              </w:rPr>
              <w:t>3.</w:t>
            </w:r>
            <w:r w:rsidR="000C2530">
              <w:t>參與討論</w:t>
            </w:r>
          </w:p>
          <w:p w14:paraId="3B607119" w14:textId="47444EF6" w:rsidR="003A5B5E" w:rsidRPr="007D5F59" w:rsidRDefault="00A72211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hint="eastAsia"/>
              </w:rPr>
              <w:t>4.</w:t>
            </w:r>
            <w:r w:rsidR="000C2530">
              <w:t>課堂問答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1C2AC0F3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  <w:r w:rsidR="00BA0AD8">
              <w:rPr>
                <w:w w:val="95"/>
                <w:sz w:val="24"/>
              </w:rPr>
              <w:t>簡單立體形體。</w:t>
            </w:r>
          </w:p>
          <w:p w14:paraId="03E2C63A" w14:textId="1637587E" w:rsidR="00B653B4" w:rsidRDefault="00B653B4" w:rsidP="00B653B4">
            <w:pPr>
              <w:snapToGrid w:val="0"/>
              <w:ind w:right="-514"/>
            </w:pPr>
            <w:r>
              <w:t>1.</w:t>
            </w:r>
            <w:r w:rsidR="00BA0AD8">
              <w:rPr>
                <w:rFonts w:hint="eastAsia"/>
              </w:rPr>
              <w:t>學生能認識並分類</w:t>
            </w:r>
          </w:p>
          <w:p w14:paraId="2DDB43F0" w14:textId="3A4613AD" w:rsidR="00B653B4" w:rsidRDefault="00B653B4" w:rsidP="00B653B4">
            <w:pPr>
              <w:snapToGrid w:val="0"/>
              <w:ind w:right="-514"/>
            </w:pPr>
            <w:r>
              <w:t>2.</w:t>
            </w:r>
            <w:r w:rsidR="00BA0AD8">
              <w:rPr>
                <w:rFonts w:hint="eastAsia"/>
              </w:rPr>
              <w:t>學生能堆疊立體形體</w:t>
            </w:r>
            <w:r w:rsidR="00BA0AD8">
              <w:t xml:space="preserve"> 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0C868C4F" w:rsidR="00247B97" w:rsidRPr="007D5F59" w:rsidRDefault="00B150B4" w:rsidP="00B150B4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  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031D3F"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67451E"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18288148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BA0AD8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7EE51724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ㄧ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三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22F3745A" w:rsidR="00247B97" w:rsidRPr="007D5F59" w:rsidRDefault="00031D3F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C00F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C00F9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BA0A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2C3DF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741DF43A" w:rsidR="00247B97" w:rsidRPr="007D5F59" w:rsidRDefault="00C00F94" w:rsidP="00C00F9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30BC690D" w:rsidR="00247B97" w:rsidRPr="007D5F59" w:rsidRDefault="00BA0AD8" w:rsidP="00C00F9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spacing w:val="-8"/>
                <w:sz w:val="24"/>
              </w:rPr>
              <w:t>方盒、圓罐、球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132A5E17" w:rsidR="00247B97" w:rsidRPr="007D5F59" w:rsidRDefault="002C3DFB" w:rsidP="00C00F9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楊欣融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3AA517D0" w:rsidR="00247B97" w:rsidRPr="007D5F59" w:rsidRDefault="002C3DFB" w:rsidP="00C00F94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林瑾芳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2E92F59D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774C68BC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A046F52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072F65B3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405D2D63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51A312FE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781C86EB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7970CDBE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7791F346" w:rsidR="00247B97" w:rsidRPr="007D5F59" w:rsidRDefault="00460DE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501ABB70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2C95A1DD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460DEC" w:rsidRPr="007D5F59" w:rsidRDefault="00460DEC" w:rsidP="00460DE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036F5D8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6263A708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240BD771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460DEC" w:rsidRPr="007D5F59" w:rsidRDefault="00460DEC" w:rsidP="00460DE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7554D55A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5289CC9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460DEC" w:rsidRPr="007D5F59" w:rsidRDefault="00460DEC" w:rsidP="00460DE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0B7A901B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77F707B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3FC7AB4F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460DEC" w:rsidRPr="007D5F59" w:rsidRDefault="00460DEC" w:rsidP="00460DEC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6A03CB6A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2E9F99EB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460DEC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460DEC" w:rsidRPr="007D5F59" w:rsidRDefault="00460DEC" w:rsidP="00460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460DEC" w:rsidRPr="007D5F59" w:rsidRDefault="00460DEC" w:rsidP="00460DEC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3BE0A23D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460DEC" w:rsidRPr="007D5F59" w:rsidRDefault="00460DEC" w:rsidP="00460DEC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E3CBF61" w14:textId="1F7BC93E" w:rsidR="00247B97" w:rsidRPr="007D5F59" w:rsidRDefault="00031D3F" w:rsidP="00B150B4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150B4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觀課教師：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54F081FC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BA0AD8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2EBEBD0C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10534F">
        <w:rPr>
          <w:rFonts w:ascii="微軟正黑體" w:eastAsia="微軟正黑體" w:hAnsi="微軟正黑體" w:cs="Times New Roman" w:hint="eastAsia"/>
          <w:sz w:val="24"/>
          <w:szCs w:val="24"/>
        </w:rPr>
        <w:t>楊欣融</w:t>
      </w:r>
      <w:r w:rsidR="00370B7F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D9082F">
        <w:rPr>
          <w:rFonts w:ascii="微軟正黑體" w:eastAsia="微軟正黑體" w:hAnsi="微軟正黑體" w:cs="Times New Roman" w:hint="eastAsia"/>
          <w:sz w:val="24"/>
          <w:szCs w:val="24"/>
        </w:rPr>
        <w:t>103</w:t>
      </w:r>
      <w:r w:rsidR="00370B7F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="00370B7F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</w:p>
    <w:p w14:paraId="5912BA4D" w14:textId="01741BE5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教學單元名稱： </w:t>
      </w:r>
      <w:r w:rsidR="00BA0AD8">
        <w:rPr>
          <w:spacing w:val="-8"/>
          <w:sz w:val="24"/>
        </w:rPr>
        <w:t>方盒、圓罐、球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5AF50B91" w:rsidR="00247B97" w:rsidRPr="009B0612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23192698" w:rsidR="00247B97" w:rsidRPr="007D5F59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16EA63BF" w:rsidR="00247B97" w:rsidRPr="007D5F59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390157A6" w:rsidR="00247B97" w:rsidRPr="007D5F59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038C5D2A" w:rsidR="00247B97" w:rsidRPr="007D5F59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3ADED047" w:rsidR="00247B97" w:rsidRPr="007D5F59" w:rsidRDefault="009B06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9B0612">
              <w:rPr>
                <w:rFonts w:asciiTheme="minorEastAsia" w:eastAsiaTheme="minorEastAsia" w:hAnsiTheme="minorEastAsia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3F874B9E" w:rsidR="00247B97" w:rsidRPr="007D5F59" w:rsidRDefault="00C743A8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68778FE6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6F21BA67" w14:textId="77777777" w:rsidR="00A857FE" w:rsidRDefault="00A857FE" w:rsidP="00B75190">
            <w:pPr>
              <w:snapToGrid w:val="0"/>
            </w:pPr>
          </w:p>
          <w:p w14:paraId="3C6B6FB7" w14:textId="4E15F226" w:rsidR="007D6716" w:rsidRDefault="00861552" w:rsidP="00207856">
            <w:pPr>
              <w:snapToGrid w:val="0"/>
              <w:jc w:val="both"/>
            </w:pPr>
            <w:r>
              <w:rPr>
                <w:rFonts w:hint="eastAsia"/>
              </w:rPr>
              <w:t xml:space="preserve">    本單元注重實際操作，因為和學生平時玩積木的經驗高度相關，所以學生都能很快進入狀況</w:t>
            </w:r>
            <w:r w:rsidR="00561736">
              <w:rPr>
                <w:rFonts w:hint="eastAsia"/>
              </w:rPr>
              <w:t>，學習興趣很高</w:t>
            </w:r>
            <w:r>
              <w:rPr>
                <w:rFonts w:hint="eastAsia"/>
              </w:rPr>
              <w:t>。教學者也透過許多立體形體的堆疊活動，</w:t>
            </w:r>
            <w:r w:rsidR="00561736">
              <w:t>使孩子能從實際操作過程（</w:t>
            </w:r>
            <w:r w:rsidR="00561736">
              <w:rPr>
                <w:rFonts w:hint="eastAsia"/>
              </w:rPr>
              <w:t>觸</w:t>
            </w:r>
            <w:r w:rsidR="00561736">
              <w:t>摸、</w:t>
            </w:r>
            <w:r w:rsidR="00561736">
              <w:rPr>
                <w:rFonts w:hint="eastAsia"/>
              </w:rPr>
              <w:t>察</w:t>
            </w:r>
            <w:r w:rsidR="00561736">
              <w:t>看、分</w:t>
            </w:r>
            <w:r w:rsidR="00561736">
              <w:rPr>
                <w:rFonts w:hint="eastAsia"/>
              </w:rPr>
              <w:t>類</w:t>
            </w:r>
            <w:r w:rsidR="00561736">
              <w:t>）</w:t>
            </w:r>
            <w:r w:rsidR="00561736">
              <w:rPr>
                <w:rFonts w:hint="eastAsia"/>
              </w:rPr>
              <w:t>理解</w:t>
            </w:r>
            <w:r w:rsidR="00561736">
              <w:t>立體形像,去</w:t>
            </w:r>
            <w:r w:rsidR="00561736">
              <w:rPr>
                <w:rFonts w:hint="eastAsia"/>
              </w:rPr>
              <w:t>認知</w:t>
            </w:r>
            <w:r w:rsidR="00561736">
              <w:t>物體的特性</w:t>
            </w:r>
            <w:r w:rsidR="00561736">
              <w:rPr>
                <w:rFonts w:hint="eastAsia"/>
              </w:rPr>
              <w:t>和性質，</w:t>
            </w:r>
            <w:r w:rsidR="00561736">
              <w:t>進而能</w:t>
            </w:r>
            <w:r w:rsidR="00561736">
              <w:rPr>
                <w:rFonts w:hint="eastAsia"/>
              </w:rPr>
              <w:t>推論其</w:t>
            </w:r>
            <w:r w:rsidR="00561736">
              <w:t>產生的堆疊或滾動功能</w:t>
            </w:r>
            <w:r>
              <w:rPr>
                <w:rFonts w:hint="eastAsia"/>
              </w:rPr>
              <w:t>。</w:t>
            </w:r>
          </w:p>
          <w:p w14:paraId="31647969" w14:textId="77777777" w:rsidR="00561736" w:rsidRDefault="00561736" w:rsidP="00207856">
            <w:pPr>
              <w:snapToGrid w:val="0"/>
              <w:jc w:val="both"/>
              <w:rPr>
                <w:rFonts w:hint="eastAsia"/>
              </w:rPr>
            </w:pPr>
          </w:p>
          <w:p w14:paraId="5181131D" w14:textId="718F662D" w:rsidR="00861552" w:rsidRDefault="00861552" w:rsidP="00207856">
            <w:pPr>
              <w:snapToGrid w:val="0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雖然</w:t>
            </w:r>
            <w:r>
              <w:rPr>
                <w:rFonts w:hint="eastAsia"/>
              </w:rPr>
              <w:t>學生對此單元學習熱忱高，但教學時仍要注意用字清晰及反覆示範及說明，</w:t>
            </w:r>
            <w:r w:rsidR="00561736">
              <w:rPr>
                <w:rFonts w:hint="eastAsia"/>
              </w:rPr>
              <w:t>才能讓學生在此單元中可以逐步由實體接觸提升到抽象概念的吸收，成為本單元之後教學活動的基礎。</w:t>
            </w:r>
          </w:p>
          <w:p w14:paraId="6C24B729" w14:textId="77777777" w:rsidR="00561736" w:rsidRDefault="00561736" w:rsidP="00207856">
            <w:pPr>
              <w:snapToGrid w:val="0"/>
              <w:jc w:val="both"/>
              <w:rPr>
                <w:rFonts w:hint="eastAsia"/>
              </w:rPr>
            </w:pPr>
          </w:p>
          <w:p w14:paraId="1972D8D0" w14:textId="244EC043" w:rsidR="00861552" w:rsidRPr="008968CB" w:rsidRDefault="00861552" w:rsidP="00207856">
            <w:pPr>
              <w:snapToGrid w:val="0"/>
              <w:jc w:val="both"/>
              <w:rPr>
                <w:rFonts w:hint="eastAsia"/>
              </w:rPr>
            </w:pP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20A6EB69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7E4FD8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  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觀課教師：</w:t>
      </w:r>
      <w:r w:rsidR="001E1468"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55C74334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</w:t>
      </w:r>
      <w:r w:rsidR="00D9082F">
        <w:rPr>
          <w:rFonts w:ascii="微軟正黑體" w:eastAsia="微軟正黑體" w:hAnsi="微軟正黑體" w:cs="Times New Roman" w:hint="eastAsia"/>
          <w:b/>
        </w:rPr>
        <w:t>3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9487" w:type="dxa"/>
        <w:tblInd w:w="279" w:type="dxa"/>
        <w:tblLook w:val="04A0" w:firstRow="1" w:lastRow="0" w:firstColumn="1" w:lastColumn="0" w:noHBand="0" w:noVBand="1"/>
      </w:tblPr>
      <w:tblGrid>
        <w:gridCol w:w="1192"/>
        <w:gridCol w:w="1213"/>
        <w:gridCol w:w="1134"/>
        <w:gridCol w:w="1194"/>
        <w:gridCol w:w="1194"/>
        <w:gridCol w:w="2057"/>
        <w:gridCol w:w="1503"/>
      </w:tblGrid>
      <w:tr w:rsidR="007D5F59" w:rsidRPr="007D5F59" w14:paraId="63B84477" w14:textId="77777777" w:rsidTr="005A4F2D">
        <w:tc>
          <w:tcPr>
            <w:tcW w:w="1192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541" w:type="dxa"/>
            <w:gridSpan w:val="3"/>
          </w:tcPr>
          <w:p w14:paraId="1C97A529" w14:textId="4AFDE52C" w:rsidR="00565585" w:rsidRPr="007D5F59" w:rsidRDefault="00370B7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D9082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 </w:t>
            </w:r>
            <w:r w:rsidR="00D9082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</w:t>
            </w:r>
            <w:r w:rsidR="00D9082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日</w:t>
            </w:r>
            <w:r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第 </w:t>
            </w:r>
            <w:r w:rsidR="00D9082F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ㄧ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  <w:tc>
          <w:tcPr>
            <w:tcW w:w="1194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560" w:type="dxa"/>
            <w:gridSpan w:val="2"/>
          </w:tcPr>
          <w:p w14:paraId="409D0AE8" w14:textId="37DE70BB" w:rsidR="00565585" w:rsidRPr="00370B7F" w:rsidRDefault="00D9082F" w:rsidP="00370B7F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103</w:t>
            </w:r>
          </w:p>
        </w:tc>
      </w:tr>
      <w:tr w:rsidR="007D5F59" w:rsidRPr="007D5F59" w14:paraId="4F63F5BC" w14:textId="77777777" w:rsidTr="005A4F2D">
        <w:tc>
          <w:tcPr>
            <w:tcW w:w="1192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541" w:type="dxa"/>
            <w:gridSpan w:val="3"/>
          </w:tcPr>
          <w:p w14:paraId="18A29217" w14:textId="30124A60" w:rsidR="00565585" w:rsidRPr="00370B7F" w:rsidRDefault="00370B7F" w:rsidP="00370B7F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70B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194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560" w:type="dxa"/>
            <w:gridSpan w:val="2"/>
          </w:tcPr>
          <w:p w14:paraId="1FF9DB6F" w14:textId="0E13975C" w:rsidR="00565585" w:rsidRPr="007D5F59" w:rsidRDefault="00D9082F" w:rsidP="007D39ED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spacing w:val="-8"/>
                <w:sz w:val="24"/>
              </w:rPr>
              <w:t>方盒、圓罐、球</w:t>
            </w:r>
          </w:p>
        </w:tc>
      </w:tr>
      <w:tr w:rsidR="007D5F59" w:rsidRPr="007D5F59" w14:paraId="36AC7E40" w14:textId="77777777" w:rsidTr="005A4F2D">
        <w:tc>
          <w:tcPr>
            <w:tcW w:w="1192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213" w:type="dxa"/>
          </w:tcPr>
          <w:p w14:paraId="7B4B061E" w14:textId="0FCB9895" w:rsidR="00565585" w:rsidRPr="007D5F59" w:rsidRDefault="0010534F" w:rsidP="002E2E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楊欣融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2388" w:type="dxa"/>
            <w:gridSpan w:val="2"/>
          </w:tcPr>
          <w:p w14:paraId="340EB69B" w14:textId="2D756C3F" w:rsidR="00565585" w:rsidRPr="007D5F59" w:rsidRDefault="0010534F" w:rsidP="002E2EFC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林瑾芳</w:t>
            </w:r>
          </w:p>
        </w:tc>
        <w:tc>
          <w:tcPr>
            <w:tcW w:w="2057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03" w:type="dxa"/>
          </w:tcPr>
          <w:p w14:paraId="55DA66F4" w14:textId="467FDF91" w:rsidR="00565585" w:rsidRPr="00370B7F" w:rsidRDefault="00D9082F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11/1</w:t>
            </w:r>
            <w:r w:rsidR="00370B7F" w:rsidRPr="00370B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五</w:t>
            </w:r>
            <w:r w:rsidR="00370B7F" w:rsidRPr="00370B7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節</w:t>
            </w:r>
          </w:p>
        </w:tc>
      </w:tr>
      <w:tr w:rsidR="007D5F59" w:rsidRPr="007D5F59" w14:paraId="1C04220B" w14:textId="77777777" w:rsidTr="005A4F2D">
        <w:trPr>
          <w:trHeight w:val="10666"/>
        </w:trPr>
        <w:tc>
          <w:tcPr>
            <w:tcW w:w="9487" w:type="dxa"/>
            <w:gridSpan w:val="7"/>
          </w:tcPr>
          <w:p w14:paraId="12742E67" w14:textId="231E43D4" w:rsidR="0056558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31327C45" w14:textId="77777777" w:rsidR="00D9082F" w:rsidRDefault="00D9082F" w:rsidP="00D9082F">
            <w:pPr>
              <w:spacing w:line="340" w:lineRule="auto"/>
              <w:ind w:right="242"/>
              <w:jc w:val="both"/>
              <w:textDirection w:val="btLr"/>
              <w:rPr>
                <w:rFonts w:hint="eastAsia"/>
              </w:rPr>
            </w:pPr>
          </w:p>
          <w:p w14:paraId="046BB6EC" w14:textId="481B894D" w:rsidR="0019240B" w:rsidRPr="005A4F2D" w:rsidRDefault="00D9082F" w:rsidP="0019240B">
            <w:pPr>
              <w:spacing w:line="340" w:lineRule="auto"/>
              <w:ind w:leftChars="11" w:left="359" w:right="242" w:hangingChars="117" w:hanging="328"/>
              <w:jc w:val="both"/>
              <w:textDirection w:val="btLr"/>
            </w:pPr>
            <w:r>
              <w:rPr>
                <w:rFonts w:hint="eastAsia"/>
              </w:rPr>
              <w:t xml:space="preserve">       教學者事先準備許多立體形體的物品，再輔以許多動作及清晰的音量，因此在示範上非常順利，學生都很快理解形體的特色及性質。此外，教學者也讓學生實際操作，讓學生透過親自觸摸及感覺，來認知立體形體，加強印象。</w:t>
            </w:r>
          </w:p>
          <w:p w14:paraId="06CAF043" w14:textId="326FE041" w:rsidR="000C70C0" w:rsidRDefault="000C70C0" w:rsidP="00300C2E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sz w:val="24"/>
                <w:szCs w:val="24"/>
              </w:rPr>
            </w:pPr>
          </w:p>
          <w:p w14:paraId="08FAF402" w14:textId="77777777" w:rsidR="000C70C0" w:rsidRPr="007D5F59" w:rsidRDefault="000C70C0" w:rsidP="00300C2E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sz w:val="24"/>
                <w:szCs w:val="24"/>
              </w:rPr>
            </w:pPr>
          </w:p>
          <w:p w14:paraId="137DE773" w14:textId="77777777" w:rsidR="00565585" w:rsidRPr="007D5F59" w:rsidRDefault="00565585" w:rsidP="00300C2E">
            <w:pPr>
              <w:spacing w:line="340" w:lineRule="auto"/>
              <w:ind w:leftChars="11" w:left="312" w:right="242" w:hangingChars="117" w:hanging="281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3AD70FFB" w:rsidR="00565585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678CF64F" w14:textId="77777777" w:rsidR="005A4F2D" w:rsidRPr="007D5F59" w:rsidRDefault="005A4F2D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6CE1F4C" w14:textId="153C5F2A" w:rsidR="00D9082F" w:rsidRPr="00436069" w:rsidRDefault="00D9082F" w:rsidP="00D9082F">
            <w:pPr>
              <w:spacing w:line="360" w:lineRule="auto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活動即將結束前，可引導</w:t>
            </w:r>
            <w:r>
              <w:t>學生將老師統整之課程概念</w:t>
            </w:r>
            <w:r>
              <w:rPr>
                <w:rFonts w:hint="eastAsia"/>
              </w:rPr>
              <w:t>再</w:t>
            </w:r>
            <w:r>
              <w:t>多複誦幾次</w:t>
            </w:r>
            <w:r>
              <w:rPr>
                <w:rFonts w:hint="eastAsia"/>
              </w:rPr>
              <w:t>，或讓學生發表心得，更能確保學習成效</w:t>
            </w:r>
            <w:r>
              <w:t>。</w:t>
            </w:r>
          </w:p>
          <w:p w14:paraId="39DB0595" w14:textId="1E6FB4C4" w:rsidR="00565585" w:rsidRPr="00D9082F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E7673FB" w14:textId="614C4789" w:rsidR="000C70C0" w:rsidRDefault="000C70C0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46614D6D" w14:textId="77777777" w:rsidR="000C70C0" w:rsidRPr="007D5F59" w:rsidRDefault="000C70C0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25ECB2B" w14:textId="6F486367" w:rsidR="00565585" w:rsidRPr="00300C2E" w:rsidRDefault="00F132EF" w:rsidP="00300C2E">
            <w:pPr>
              <w:spacing w:line="340" w:lineRule="auto"/>
              <w:ind w:leftChars="111" w:left="311" w:right="242" w:firstLineChars="235" w:firstLine="658"/>
              <w:jc w:val="both"/>
            </w:pPr>
            <w:r w:rsidRPr="00300C2E">
              <w:rPr>
                <w:rFonts w:hint="eastAsia"/>
              </w:rPr>
              <w:t>無</w:t>
            </w:r>
          </w:p>
          <w:p w14:paraId="56ECEB78" w14:textId="77777777"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1DE435B4" w:rsidR="000C70C0" w:rsidRPr="007D5F59" w:rsidRDefault="000C70C0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7F2B295A" w14:textId="77777777" w:rsidR="00247B97" w:rsidRPr="007D5F59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5DE6439" w14:textId="61860FAA" w:rsidR="00B6660D" w:rsidRPr="007D5F59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370B7F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觀課教師：</w:t>
      </w:r>
    </w:p>
    <w:p w14:paraId="2FB7A25E" w14:textId="11A8052C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2BE92" w14:textId="77777777" w:rsidR="002D5970" w:rsidRDefault="002D5970">
      <w:r>
        <w:separator/>
      </w:r>
    </w:p>
  </w:endnote>
  <w:endnote w:type="continuationSeparator" w:id="0">
    <w:p w14:paraId="5EFBBD57" w14:textId="77777777" w:rsidR="002D5970" w:rsidRDefault="002D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F71A" w14:textId="77777777" w:rsidR="002D5970" w:rsidRDefault="002D5970">
      <w:r>
        <w:separator/>
      </w:r>
    </w:p>
  </w:footnote>
  <w:footnote w:type="continuationSeparator" w:id="0">
    <w:p w14:paraId="520E9AF9" w14:textId="77777777" w:rsidR="002D5970" w:rsidRDefault="002D5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7613"/>
    <w:rsid w:val="00031D3F"/>
    <w:rsid w:val="00040529"/>
    <w:rsid w:val="0005765C"/>
    <w:rsid w:val="000727AB"/>
    <w:rsid w:val="00080CA9"/>
    <w:rsid w:val="000A405D"/>
    <w:rsid w:val="000A4D52"/>
    <w:rsid w:val="000C177F"/>
    <w:rsid w:val="000C2530"/>
    <w:rsid w:val="000C70C0"/>
    <w:rsid w:val="000D28F5"/>
    <w:rsid w:val="000F2BE0"/>
    <w:rsid w:val="000F3D69"/>
    <w:rsid w:val="000F73FE"/>
    <w:rsid w:val="0010534F"/>
    <w:rsid w:val="001122FA"/>
    <w:rsid w:val="0012210D"/>
    <w:rsid w:val="0012611A"/>
    <w:rsid w:val="001409A1"/>
    <w:rsid w:val="00141DED"/>
    <w:rsid w:val="00147FA4"/>
    <w:rsid w:val="00153BE9"/>
    <w:rsid w:val="001610FD"/>
    <w:rsid w:val="001634CF"/>
    <w:rsid w:val="00163F79"/>
    <w:rsid w:val="00170356"/>
    <w:rsid w:val="00170461"/>
    <w:rsid w:val="00187E1A"/>
    <w:rsid w:val="001923CD"/>
    <w:rsid w:val="0019240B"/>
    <w:rsid w:val="001B4CF0"/>
    <w:rsid w:val="001D0961"/>
    <w:rsid w:val="001E1468"/>
    <w:rsid w:val="001E4DD1"/>
    <w:rsid w:val="00207856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C3DFB"/>
    <w:rsid w:val="002D3AB0"/>
    <w:rsid w:val="002D5970"/>
    <w:rsid w:val="002E2B2B"/>
    <w:rsid w:val="002E2EFC"/>
    <w:rsid w:val="002E3704"/>
    <w:rsid w:val="002F2F3F"/>
    <w:rsid w:val="00300C2E"/>
    <w:rsid w:val="00305BF4"/>
    <w:rsid w:val="003105BA"/>
    <w:rsid w:val="00321F06"/>
    <w:rsid w:val="00332B3C"/>
    <w:rsid w:val="003429B1"/>
    <w:rsid w:val="00345777"/>
    <w:rsid w:val="00370B7F"/>
    <w:rsid w:val="00375BE8"/>
    <w:rsid w:val="0037666C"/>
    <w:rsid w:val="003812F2"/>
    <w:rsid w:val="00395437"/>
    <w:rsid w:val="003A2DE9"/>
    <w:rsid w:val="003A5B5E"/>
    <w:rsid w:val="003D4B3F"/>
    <w:rsid w:val="003D7A56"/>
    <w:rsid w:val="003E69FE"/>
    <w:rsid w:val="00411920"/>
    <w:rsid w:val="004151C3"/>
    <w:rsid w:val="00426677"/>
    <w:rsid w:val="00441520"/>
    <w:rsid w:val="00460DEC"/>
    <w:rsid w:val="00473D6B"/>
    <w:rsid w:val="004829C8"/>
    <w:rsid w:val="004A0F63"/>
    <w:rsid w:val="004A2B8E"/>
    <w:rsid w:val="004B03E5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1736"/>
    <w:rsid w:val="00565585"/>
    <w:rsid w:val="0056618D"/>
    <w:rsid w:val="0057613E"/>
    <w:rsid w:val="005A2662"/>
    <w:rsid w:val="005A4F1E"/>
    <w:rsid w:val="005A4F2D"/>
    <w:rsid w:val="005A6999"/>
    <w:rsid w:val="005B49F0"/>
    <w:rsid w:val="005B62FA"/>
    <w:rsid w:val="005C07EA"/>
    <w:rsid w:val="005F4C85"/>
    <w:rsid w:val="005F7AC6"/>
    <w:rsid w:val="00604F08"/>
    <w:rsid w:val="00610F23"/>
    <w:rsid w:val="00610FD8"/>
    <w:rsid w:val="0061675D"/>
    <w:rsid w:val="006176EB"/>
    <w:rsid w:val="00623189"/>
    <w:rsid w:val="00636A84"/>
    <w:rsid w:val="00642BF4"/>
    <w:rsid w:val="00653623"/>
    <w:rsid w:val="006675AA"/>
    <w:rsid w:val="006701B3"/>
    <w:rsid w:val="0067130C"/>
    <w:rsid w:val="0067451E"/>
    <w:rsid w:val="006754A2"/>
    <w:rsid w:val="006826F0"/>
    <w:rsid w:val="006833F3"/>
    <w:rsid w:val="006A1965"/>
    <w:rsid w:val="006A1D6F"/>
    <w:rsid w:val="006B1D9B"/>
    <w:rsid w:val="006B2249"/>
    <w:rsid w:val="006B2618"/>
    <w:rsid w:val="006B4899"/>
    <w:rsid w:val="006C7153"/>
    <w:rsid w:val="006D7725"/>
    <w:rsid w:val="006D777D"/>
    <w:rsid w:val="006E7CC5"/>
    <w:rsid w:val="007036FC"/>
    <w:rsid w:val="00720436"/>
    <w:rsid w:val="007205C8"/>
    <w:rsid w:val="0072345F"/>
    <w:rsid w:val="00733F47"/>
    <w:rsid w:val="00741546"/>
    <w:rsid w:val="0074335C"/>
    <w:rsid w:val="0075383D"/>
    <w:rsid w:val="00757CE9"/>
    <w:rsid w:val="00796195"/>
    <w:rsid w:val="007A3CCE"/>
    <w:rsid w:val="007A5030"/>
    <w:rsid w:val="007B7E3D"/>
    <w:rsid w:val="007C71C0"/>
    <w:rsid w:val="007D3636"/>
    <w:rsid w:val="007D39ED"/>
    <w:rsid w:val="007D5F59"/>
    <w:rsid w:val="007D6716"/>
    <w:rsid w:val="007E3EB5"/>
    <w:rsid w:val="007E4FD8"/>
    <w:rsid w:val="00810B23"/>
    <w:rsid w:val="00851CD1"/>
    <w:rsid w:val="008566FA"/>
    <w:rsid w:val="00856953"/>
    <w:rsid w:val="00861552"/>
    <w:rsid w:val="008620B4"/>
    <w:rsid w:val="00896683"/>
    <w:rsid w:val="008968CB"/>
    <w:rsid w:val="008E7445"/>
    <w:rsid w:val="008F186B"/>
    <w:rsid w:val="008F253E"/>
    <w:rsid w:val="008F25EC"/>
    <w:rsid w:val="008F58EB"/>
    <w:rsid w:val="008F7EED"/>
    <w:rsid w:val="009063E5"/>
    <w:rsid w:val="00920E12"/>
    <w:rsid w:val="009315AC"/>
    <w:rsid w:val="009432C6"/>
    <w:rsid w:val="0094445D"/>
    <w:rsid w:val="00955FA1"/>
    <w:rsid w:val="00974728"/>
    <w:rsid w:val="0098751E"/>
    <w:rsid w:val="00995B8A"/>
    <w:rsid w:val="009B0612"/>
    <w:rsid w:val="009C6B42"/>
    <w:rsid w:val="00A32426"/>
    <w:rsid w:val="00A32B39"/>
    <w:rsid w:val="00A41A00"/>
    <w:rsid w:val="00A452B6"/>
    <w:rsid w:val="00A53D77"/>
    <w:rsid w:val="00A5446F"/>
    <w:rsid w:val="00A72211"/>
    <w:rsid w:val="00A857FE"/>
    <w:rsid w:val="00A94FB2"/>
    <w:rsid w:val="00AA1B15"/>
    <w:rsid w:val="00AA2D1C"/>
    <w:rsid w:val="00AB0CEE"/>
    <w:rsid w:val="00AE3B76"/>
    <w:rsid w:val="00AE7BAE"/>
    <w:rsid w:val="00AF7AC7"/>
    <w:rsid w:val="00B150B4"/>
    <w:rsid w:val="00B47C05"/>
    <w:rsid w:val="00B653B4"/>
    <w:rsid w:val="00B6660D"/>
    <w:rsid w:val="00B75190"/>
    <w:rsid w:val="00B77B5B"/>
    <w:rsid w:val="00B87F4C"/>
    <w:rsid w:val="00B97568"/>
    <w:rsid w:val="00B9793B"/>
    <w:rsid w:val="00BA0AD8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0F94"/>
    <w:rsid w:val="00C050CD"/>
    <w:rsid w:val="00C0719B"/>
    <w:rsid w:val="00C10963"/>
    <w:rsid w:val="00C1287F"/>
    <w:rsid w:val="00C136E5"/>
    <w:rsid w:val="00C144BC"/>
    <w:rsid w:val="00C210A5"/>
    <w:rsid w:val="00C26457"/>
    <w:rsid w:val="00C51474"/>
    <w:rsid w:val="00C55507"/>
    <w:rsid w:val="00C64F04"/>
    <w:rsid w:val="00C65E11"/>
    <w:rsid w:val="00C743A8"/>
    <w:rsid w:val="00C77ADB"/>
    <w:rsid w:val="00C9764A"/>
    <w:rsid w:val="00CD48D3"/>
    <w:rsid w:val="00CD5C61"/>
    <w:rsid w:val="00D15251"/>
    <w:rsid w:val="00D172CD"/>
    <w:rsid w:val="00D238BB"/>
    <w:rsid w:val="00D31257"/>
    <w:rsid w:val="00D36586"/>
    <w:rsid w:val="00D418C7"/>
    <w:rsid w:val="00D43E74"/>
    <w:rsid w:val="00D45169"/>
    <w:rsid w:val="00D50CF4"/>
    <w:rsid w:val="00D57EF3"/>
    <w:rsid w:val="00D603AA"/>
    <w:rsid w:val="00D642DF"/>
    <w:rsid w:val="00D7353A"/>
    <w:rsid w:val="00D87052"/>
    <w:rsid w:val="00D9082F"/>
    <w:rsid w:val="00D979CA"/>
    <w:rsid w:val="00DB448A"/>
    <w:rsid w:val="00DC43B4"/>
    <w:rsid w:val="00DE0F54"/>
    <w:rsid w:val="00DF018C"/>
    <w:rsid w:val="00DF1902"/>
    <w:rsid w:val="00DF3A35"/>
    <w:rsid w:val="00DF49A1"/>
    <w:rsid w:val="00E0057B"/>
    <w:rsid w:val="00E03211"/>
    <w:rsid w:val="00E07EB5"/>
    <w:rsid w:val="00E30FED"/>
    <w:rsid w:val="00E33202"/>
    <w:rsid w:val="00E60150"/>
    <w:rsid w:val="00E757E2"/>
    <w:rsid w:val="00E75AE0"/>
    <w:rsid w:val="00EA6D0D"/>
    <w:rsid w:val="00EC1120"/>
    <w:rsid w:val="00EC532B"/>
    <w:rsid w:val="00EE607F"/>
    <w:rsid w:val="00EF0646"/>
    <w:rsid w:val="00EF0B25"/>
    <w:rsid w:val="00EF44D1"/>
    <w:rsid w:val="00EF7A53"/>
    <w:rsid w:val="00F05BEF"/>
    <w:rsid w:val="00F132EF"/>
    <w:rsid w:val="00F15AE1"/>
    <w:rsid w:val="00F3267B"/>
    <w:rsid w:val="00F350A7"/>
    <w:rsid w:val="00F3576B"/>
    <w:rsid w:val="00F37E7D"/>
    <w:rsid w:val="00F55DE7"/>
    <w:rsid w:val="00F56EE7"/>
    <w:rsid w:val="00F64EC2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styleId="afff4">
    <w:name w:val="footnote text"/>
    <w:basedOn w:val="a"/>
    <w:link w:val="afff5"/>
    <w:uiPriority w:val="99"/>
    <w:semiHidden/>
    <w:unhideWhenUsed/>
    <w:rsid w:val="008968CB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0"/>
    <w:link w:val="afff4"/>
    <w:uiPriority w:val="99"/>
    <w:semiHidden/>
    <w:rsid w:val="008968CB"/>
    <w:rPr>
      <w:sz w:val="20"/>
      <w:szCs w:val="20"/>
    </w:rPr>
  </w:style>
  <w:style w:type="character" w:styleId="afff6">
    <w:name w:val="footnote reference"/>
    <w:basedOn w:val="a0"/>
    <w:uiPriority w:val="99"/>
    <w:semiHidden/>
    <w:unhideWhenUsed/>
    <w:rsid w:val="00896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101欣融</cp:lastModifiedBy>
  <cp:revision>3</cp:revision>
  <cp:lastPrinted>2023-10-19T06:21:00Z</cp:lastPrinted>
  <dcterms:created xsi:type="dcterms:W3CDTF">2024-11-08T06:16:00Z</dcterms:created>
  <dcterms:modified xsi:type="dcterms:W3CDTF">2024-11-08T06:55:00Z</dcterms:modified>
</cp:coreProperties>
</file>