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附表2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92327C">
        <w:rPr>
          <w:rFonts w:ascii="標楷體" w:eastAsia="標楷體" w:hAnsi="標楷體" w:hint="eastAsia"/>
          <w:sz w:val="32"/>
        </w:rPr>
        <w:t>3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共同備課紀錄表</w:t>
      </w:r>
    </w:p>
    <w:p w:rsidR="00851017" w:rsidRPr="0092327C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sz w:val="28"/>
          <w:szCs w:val="28"/>
          <w:u w:val="single"/>
        </w:rPr>
      </w:pPr>
      <w:r w:rsidRPr="005265BE">
        <w:rPr>
          <w:rFonts w:ascii="標楷體" w:eastAsia="標楷體" w:hAnsi="標楷體" w:hint="eastAsia"/>
        </w:rPr>
        <w:t xml:space="preserve">    </w:t>
      </w:r>
      <w:r w:rsidRPr="00FB4662">
        <w:rPr>
          <w:rFonts w:ascii="標楷體" w:eastAsia="標楷體" w:hAnsi="標楷體" w:hint="eastAsia"/>
          <w:sz w:val="28"/>
          <w:szCs w:val="28"/>
        </w:rPr>
        <w:t>教學時間：</w:t>
      </w:r>
      <w:r w:rsidRPr="00FB466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80D03" w:rsidRPr="00FB4662">
        <w:rPr>
          <w:rFonts w:ascii="標楷體" w:eastAsia="標楷體" w:hAnsi="標楷體"/>
          <w:sz w:val="28"/>
          <w:szCs w:val="28"/>
          <w:u w:val="single"/>
        </w:rPr>
        <w:t>11</w:t>
      </w:r>
      <w:r w:rsidR="0092327C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="00180D03" w:rsidRPr="00FB4662">
        <w:rPr>
          <w:rFonts w:ascii="標楷體" w:eastAsia="標楷體" w:hAnsi="標楷體"/>
          <w:sz w:val="28"/>
          <w:szCs w:val="28"/>
          <w:u w:val="single"/>
        </w:rPr>
        <w:t>/1</w:t>
      </w:r>
      <w:r w:rsidR="00DB3917" w:rsidRPr="00FB4662">
        <w:rPr>
          <w:rFonts w:ascii="標楷體" w:eastAsia="標楷體" w:hAnsi="標楷體"/>
          <w:sz w:val="28"/>
          <w:szCs w:val="28"/>
          <w:u w:val="single"/>
        </w:rPr>
        <w:t>1</w:t>
      </w:r>
      <w:r w:rsidR="00180D03" w:rsidRPr="00FB4662">
        <w:rPr>
          <w:rFonts w:ascii="標楷體" w:eastAsia="標楷體" w:hAnsi="標楷體"/>
          <w:sz w:val="28"/>
          <w:szCs w:val="28"/>
          <w:u w:val="single"/>
        </w:rPr>
        <w:t>/</w:t>
      </w:r>
      <w:r w:rsidR="00DB3917" w:rsidRPr="00FB4662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417C6B">
        <w:rPr>
          <w:rFonts w:ascii="標楷體" w:eastAsia="標楷體" w:hAnsi="標楷體" w:hint="eastAsia"/>
          <w:sz w:val="28"/>
          <w:szCs w:val="28"/>
          <w:u w:val="single"/>
        </w:rPr>
        <w:t>8</w:t>
      </w:r>
      <w:r w:rsidR="00FB466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B3917" w:rsidRPr="00FB4662">
        <w:rPr>
          <w:rFonts w:ascii="標楷體" w:eastAsia="標楷體" w:hAnsi="標楷體" w:hint="eastAsia"/>
          <w:sz w:val="28"/>
          <w:szCs w:val="28"/>
        </w:rPr>
        <w:t xml:space="preserve"> </w:t>
      </w:r>
      <w:r w:rsidRPr="00FB4662">
        <w:rPr>
          <w:rFonts w:ascii="標楷體" w:eastAsia="標楷體" w:hAnsi="標楷體" w:hint="eastAsia"/>
          <w:sz w:val="28"/>
          <w:szCs w:val="28"/>
        </w:rPr>
        <w:t>班級：</w:t>
      </w:r>
      <w:r w:rsidRPr="00FB466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B3917" w:rsidRPr="00FB4662">
        <w:rPr>
          <w:rFonts w:ascii="標楷體" w:eastAsia="標楷體" w:hAnsi="標楷體" w:hint="eastAsia"/>
          <w:sz w:val="28"/>
          <w:szCs w:val="28"/>
          <w:u w:val="single"/>
        </w:rPr>
        <w:t>60</w:t>
      </w:r>
      <w:r w:rsidR="006E584F">
        <w:rPr>
          <w:rFonts w:ascii="標楷體" w:eastAsia="標楷體" w:hAnsi="標楷體"/>
          <w:sz w:val="28"/>
          <w:szCs w:val="28"/>
          <w:u w:val="single"/>
        </w:rPr>
        <w:t>1</w:t>
      </w:r>
      <w:r w:rsidR="00FB466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B3917" w:rsidRPr="00FB4662">
        <w:rPr>
          <w:rFonts w:ascii="標楷體" w:eastAsia="標楷體" w:hAnsi="標楷體" w:hint="eastAsia"/>
          <w:sz w:val="28"/>
          <w:szCs w:val="28"/>
        </w:rPr>
        <w:t xml:space="preserve"> </w:t>
      </w:r>
      <w:r w:rsidRPr="00FB4662">
        <w:rPr>
          <w:rFonts w:ascii="標楷體" w:eastAsia="標楷體" w:hAnsi="標楷體" w:hint="eastAsia"/>
          <w:sz w:val="28"/>
          <w:szCs w:val="28"/>
        </w:rPr>
        <w:t>領域：</w:t>
      </w:r>
      <w:r w:rsidRPr="00FB466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EF6574" w:rsidRPr="00FB4662">
        <w:rPr>
          <w:rFonts w:ascii="標楷體" w:eastAsia="標楷體" w:hAnsi="標楷體" w:hint="eastAsia"/>
          <w:sz w:val="28"/>
          <w:szCs w:val="28"/>
          <w:u w:val="single"/>
        </w:rPr>
        <w:t>數學</w:t>
      </w:r>
      <w:r w:rsidRPr="00FB466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FB4662">
        <w:rPr>
          <w:rFonts w:ascii="標楷體" w:eastAsia="標楷體" w:hAnsi="標楷體" w:hint="eastAsia"/>
          <w:sz w:val="28"/>
          <w:szCs w:val="28"/>
        </w:rPr>
        <w:t xml:space="preserve"> 教學單元</w:t>
      </w:r>
      <w:r w:rsidRPr="0092327C">
        <w:rPr>
          <w:rFonts w:ascii="標楷體" w:eastAsia="標楷體" w:hAnsi="標楷體" w:hint="eastAsia"/>
          <w:sz w:val="28"/>
          <w:szCs w:val="28"/>
          <w:u w:val="single"/>
        </w:rPr>
        <w:t>：</w:t>
      </w:r>
      <w:bookmarkStart w:id="0" w:name="_Hlk181881874"/>
      <w:r w:rsidR="0092327C" w:rsidRPr="0092327C">
        <w:rPr>
          <w:rFonts w:ascii="標楷體" w:eastAsia="標楷體" w:hAnsi="標楷體" w:hint="eastAsia"/>
          <w:sz w:val="28"/>
          <w:szCs w:val="28"/>
          <w:u w:val="single"/>
        </w:rPr>
        <w:t>6-3複合圖形的面積</w:t>
      </w:r>
      <w:bookmarkEnd w:id="0"/>
      <w:r w:rsidRPr="0092327C">
        <w:rPr>
          <w:rFonts w:ascii="標楷體" w:eastAsia="標楷體" w:hAnsi="標楷體" w:hint="eastAsia"/>
          <w:sz w:val="28"/>
          <w:szCs w:val="28"/>
        </w:rPr>
        <w:t xml:space="preserve"> </w:t>
      </w:r>
      <w:r w:rsidR="00B04DF8" w:rsidRPr="0092327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851017" w:rsidRPr="00FB4662" w:rsidRDefault="00FD2527" w:rsidP="0022115F">
      <w:pPr>
        <w:spacing w:line="500" w:lineRule="exact"/>
        <w:ind w:leftChars="-150" w:left="-360" w:rightChars="-214" w:right="-514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117475</wp:posOffset>
                </wp:positionH>
                <wp:positionV relativeFrom="paragraph">
                  <wp:posOffset>487045</wp:posOffset>
                </wp:positionV>
                <wp:extent cx="6271260" cy="6809105"/>
                <wp:effectExtent l="0" t="0" r="0" b="0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809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1017" w:rsidRPr="00183AF4" w:rsidRDefault="00851017" w:rsidP="00183AF4">
                            <w:pPr>
                              <w:pStyle w:val="afa"/>
                              <w:numPr>
                                <w:ilvl w:val="0"/>
                                <w:numId w:val="28"/>
                              </w:numPr>
                              <w:adjustRightInd/>
                              <w:spacing w:line="340" w:lineRule="exact"/>
                              <w:ind w:left="567" w:right="242" w:hanging="567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83A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教材內容：</w:t>
                            </w:r>
                          </w:p>
                          <w:p w:rsidR="00851017" w:rsidRPr="00183AF4" w:rsidRDefault="00DB3917" w:rsidP="00183AF4">
                            <w:pPr>
                              <w:ind w:leftChars="215" w:left="51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六</w:t>
                            </w:r>
                            <w:r w:rsidR="0092327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南一版數學</w:t>
                            </w:r>
                            <w:r w:rsidR="008C00B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第</w:t>
                            </w:r>
                            <w:r w:rsidR="0092327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88-91</w:t>
                            </w:r>
                            <w:r w:rsidR="008C00B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頁</w:t>
                            </w:r>
                          </w:p>
                          <w:p w:rsidR="00851017" w:rsidRPr="00183AF4" w:rsidRDefault="00851017" w:rsidP="00183AF4">
                            <w:pPr>
                              <w:pStyle w:val="afa"/>
                              <w:numPr>
                                <w:ilvl w:val="0"/>
                                <w:numId w:val="28"/>
                              </w:numPr>
                              <w:adjustRightInd/>
                              <w:spacing w:line="340" w:lineRule="exact"/>
                              <w:ind w:left="567" w:right="242" w:hanging="567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83A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教學目標：</w:t>
                            </w:r>
                          </w:p>
                          <w:p w:rsidR="00E44A41" w:rsidRPr="00E44A41" w:rsidRDefault="001D2B1E" w:rsidP="00E44A41">
                            <w:pPr>
                              <w:ind w:left="420" w:hangingChars="150" w:hanging="420"/>
                              <w:rPr>
                                <w:rFonts w:ascii="標楷體" w:eastAsia="標楷體" w:hAnsi="標楷體" w:cs="Times New Roman"/>
                                <w:color w:val="000000"/>
                                <w:kern w:val="2"/>
                              </w:rPr>
                            </w:pPr>
                            <w:r w:rsidRPr="00B22A0D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8"/>
                                <w:szCs w:val="28"/>
                              </w:rPr>
                              <w:t>1</w:t>
                            </w:r>
                            <w:r w:rsidRPr="00E44A41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8"/>
                                <w:szCs w:val="28"/>
                              </w:rPr>
                              <w:t>.</w:t>
                            </w:r>
                            <w:r w:rsidR="00E44A41" w:rsidRPr="00E44A41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 xml:space="preserve"> 具備基本的算術操作能力、並能指認基本的形體與相對關係，在日常生活情境中，用數學表述與解決問題。</w:t>
                            </w:r>
                          </w:p>
                          <w:p w:rsidR="001D2B1E" w:rsidRPr="007161BA" w:rsidRDefault="00E44A41" w:rsidP="007161BA">
                            <w:pPr>
                              <w:ind w:left="560" w:hangingChars="200" w:hanging="560"/>
                              <w:rPr>
                                <w:rFonts w:ascii="標楷體" w:eastAsia="標楷體" w:hAnsi="標楷體" w:cs="Times New Roman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</w:pPr>
                            <w:r w:rsidRPr="00B22A0D">
                              <w:rPr>
                                <w:rFonts w:ascii="標楷體" w:eastAsia="標楷體" w:hAnsi="標楷體" w:cs="Times New Roman"/>
                                <w:kern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D2B1E" w:rsidRPr="00B22A0D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8"/>
                                <w:szCs w:val="28"/>
                              </w:rPr>
                              <w:t>2.</w:t>
                            </w:r>
                            <w:r w:rsidRPr="00E44A41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"/>
                              </w:rPr>
                              <w:t xml:space="preserve"> </w:t>
                            </w:r>
                            <w:r w:rsidRPr="00E44A41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熟練操作日常使用之度量衡及時間，認識日常經驗中的幾何形體，並能以符號表示公式。</w:t>
                            </w:r>
                          </w:p>
                          <w:p w:rsidR="00851017" w:rsidRPr="007161BA" w:rsidRDefault="001D2B1E" w:rsidP="007161BA">
                            <w:pPr>
                              <w:pStyle w:val="afa"/>
                              <w:spacing w:line="240" w:lineRule="auto"/>
                              <w:ind w:left="420" w:right="244" w:hangingChars="150" w:hanging="42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2A0D">
                              <w:rPr>
                                <w:rFonts w:ascii="標楷體" w:eastAsia="標楷體" w:hAnsi="標楷體" w:hint="eastAsia"/>
                                <w:kern w:val="2"/>
                                <w:sz w:val="28"/>
                                <w:szCs w:val="28"/>
                              </w:rPr>
                              <w:t>3.</w:t>
                            </w:r>
                            <w:r w:rsidR="007161BA" w:rsidRPr="00B22A0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161BA" w:rsidRPr="007161BA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能觀察出日常生活問題和數學的關聯，並能嘗試與擬訂解決問題的計畫。在解決問題之後，能轉化數學解答於日常生活的應用。</w:t>
                            </w:r>
                          </w:p>
                          <w:p w:rsidR="00851017" w:rsidRPr="00183AF4" w:rsidRDefault="00851017" w:rsidP="00183AF4">
                            <w:pPr>
                              <w:pStyle w:val="afa"/>
                              <w:numPr>
                                <w:ilvl w:val="0"/>
                                <w:numId w:val="28"/>
                              </w:numPr>
                              <w:adjustRightInd/>
                              <w:spacing w:line="340" w:lineRule="exact"/>
                              <w:ind w:left="567" w:right="242" w:hanging="567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83A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學生經驗：</w:t>
                            </w:r>
                          </w:p>
                          <w:p w:rsidR="00A86427" w:rsidRDefault="0055158B" w:rsidP="00A86427">
                            <w:pPr>
                              <w:pStyle w:val="afa"/>
                              <w:adjustRightInd/>
                              <w:spacing w:line="340" w:lineRule="exact"/>
                              <w:ind w:right="242" w:firstLineChars="200" w:firstLine="56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認識扇形</w:t>
                            </w:r>
                            <w:r w:rsidR="00A8642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進而求扇形弧長和周長。認識圓心角和周角進而求扇形面積。</w:t>
                            </w:r>
                          </w:p>
                          <w:p w:rsidR="00851017" w:rsidRDefault="00183AF4" w:rsidP="00183AF4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83A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四</w:t>
                            </w:r>
                            <w:r w:rsidRPr="00183AF4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、</w:t>
                            </w:r>
                            <w:r w:rsidR="00851017" w:rsidRPr="00183A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教學活動：</w:t>
                            </w:r>
                          </w:p>
                          <w:p w:rsidR="00147771" w:rsidRPr="00147771" w:rsidRDefault="00683894" w:rsidP="00147771">
                            <w:pPr>
                              <w:rPr>
                                <w:rFonts w:ascii="標楷體" w:eastAsia="標楷體" w:hAnsi="標楷體" w:cs="Times New Roman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14777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1.</w:t>
                            </w:r>
                            <w:r w:rsidR="00FB4662" w:rsidRPr="0014777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7771" w:rsidRPr="00147771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8"/>
                                <w:szCs w:val="28"/>
                              </w:rPr>
                              <w:t>兒童分組討論、發表。如：</w:t>
                            </w:r>
                            <w:r w:rsidR="00147771" w:rsidRPr="00147771">
                              <w:rPr>
                                <w:rFonts w:ascii="標楷體" w:eastAsia="標楷體" w:hAnsi="標楷體" w:cs="Times New Roman"/>
                                <w:kern w:val="2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="00147771" w:rsidRPr="00147771">
                              <w:rPr>
                                <w:rFonts w:ascii="標楷體" w:eastAsia="標楷體" w:hAnsi="標楷體" w:cs="Times New Roman"/>
                                <w:kern w:val="2"/>
                                <w:sz w:val="28"/>
                                <w:szCs w:val="28"/>
                              </w:rPr>
                              <w:instrText xml:space="preserve"> EQ \F(</w:instrText>
                            </w:r>
                            <w:r w:rsidR="00147771" w:rsidRPr="00147771">
                              <w:rPr>
                                <w:rFonts w:ascii="標楷體" w:eastAsia="標楷體" w:hAnsi="標楷體" w:cs="Times New Roman"/>
                                <w:w w:val="66"/>
                                <w:kern w:val="2"/>
                                <w:sz w:val="28"/>
                                <w:szCs w:val="28"/>
                              </w:rPr>
                              <w:instrText xml:space="preserve"> </w:instrText>
                            </w:r>
                            <w:r w:rsidR="00147771" w:rsidRPr="00147771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8"/>
                                <w:szCs w:val="28"/>
                              </w:rPr>
                              <w:instrText>1</w:instrText>
                            </w:r>
                            <w:r w:rsidR="00147771" w:rsidRPr="00147771">
                              <w:rPr>
                                <w:rFonts w:ascii="標楷體" w:eastAsia="標楷體" w:hAnsi="標楷體" w:cs="Times New Roman"/>
                                <w:w w:val="66"/>
                                <w:kern w:val="2"/>
                                <w:sz w:val="28"/>
                                <w:szCs w:val="28"/>
                              </w:rPr>
                              <w:instrText xml:space="preserve"> </w:instrText>
                            </w:r>
                            <w:r w:rsidR="00147771" w:rsidRPr="00147771">
                              <w:rPr>
                                <w:rFonts w:ascii="標楷體" w:eastAsia="標楷體" w:hAnsi="標楷體" w:cs="Times New Roman"/>
                                <w:kern w:val="2"/>
                                <w:sz w:val="28"/>
                                <w:szCs w:val="28"/>
                              </w:rPr>
                              <w:instrText>,</w:instrText>
                            </w:r>
                            <w:r w:rsidR="00147771" w:rsidRPr="00147771">
                              <w:rPr>
                                <w:rFonts w:ascii="標楷體" w:eastAsia="標楷體" w:hAnsi="標楷體" w:cs="Times New Roman"/>
                                <w:w w:val="66"/>
                                <w:kern w:val="2"/>
                                <w:sz w:val="28"/>
                                <w:szCs w:val="28"/>
                              </w:rPr>
                              <w:instrText xml:space="preserve"> </w:instrText>
                            </w:r>
                            <w:r w:rsidR="00147771" w:rsidRPr="00147771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8"/>
                                <w:szCs w:val="28"/>
                              </w:rPr>
                              <w:instrText>4</w:instrText>
                            </w:r>
                            <w:r w:rsidR="00147771" w:rsidRPr="00147771">
                              <w:rPr>
                                <w:rFonts w:ascii="標楷體" w:eastAsia="標楷體" w:hAnsi="標楷體" w:cs="Times New Roman"/>
                                <w:w w:val="66"/>
                                <w:kern w:val="2"/>
                                <w:sz w:val="28"/>
                                <w:szCs w:val="28"/>
                              </w:rPr>
                              <w:instrText xml:space="preserve"> </w:instrText>
                            </w:r>
                            <w:r w:rsidR="00147771" w:rsidRPr="00147771">
                              <w:rPr>
                                <w:rFonts w:ascii="標楷體" w:eastAsia="標楷體" w:hAnsi="標楷體" w:cs="Times New Roman"/>
                                <w:kern w:val="2"/>
                                <w:sz w:val="28"/>
                                <w:szCs w:val="28"/>
                              </w:rPr>
                              <w:instrText>)</w:instrText>
                            </w:r>
                            <w:r w:rsidR="00147771" w:rsidRPr="00147771">
                              <w:rPr>
                                <w:rFonts w:ascii="標楷體" w:eastAsia="標楷體" w:hAnsi="標楷體" w:cs="Times New Roman"/>
                                <w:kern w:val="2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="00147771" w:rsidRPr="00147771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8"/>
                                <w:szCs w:val="28"/>
                              </w:rPr>
                              <w:t>圓的大扇形面積減去</w:t>
                            </w:r>
                            <w:r w:rsidR="00147771" w:rsidRPr="00147771">
                              <w:rPr>
                                <w:rFonts w:ascii="標楷體" w:eastAsia="標楷體" w:hAnsi="標楷體" w:cs="Times New Roman"/>
                                <w:kern w:val="2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="00147771" w:rsidRPr="00147771">
                              <w:rPr>
                                <w:rFonts w:ascii="標楷體" w:eastAsia="標楷體" w:hAnsi="標楷體" w:cs="Times New Roman"/>
                                <w:kern w:val="2"/>
                                <w:sz w:val="28"/>
                                <w:szCs w:val="28"/>
                              </w:rPr>
                              <w:instrText xml:space="preserve"> EQ \F(</w:instrText>
                            </w:r>
                            <w:r w:rsidR="00147771" w:rsidRPr="00147771">
                              <w:rPr>
                                <w:rFonts w:ascii="標楷體" w:eastAsia="標楷體" w:hAnsi="標楷體" w:cs="Times New Roman"/>
                                <w:w w:val="66"/>
                                <w:kern w:val="2"/>
                                <w:sz w:val="28"/>
                                <w:szCs w:val="28"/>
                              </w:rPr>
                              <w:instrText xml:space="preserve"> </w:instrText>
                            </w:r>
                            <w:r w:rsidR="00147771" w:rsidRPr="00147771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8"/>
                                <w:szCs w:val="28"/>
                              </w:rPr>
                              <w:instrText>1</w:instrText>
                            </w:r>
                            <w:r w:rsidR="00147771" w:rsidRPr="00147771">
                              <w:rPr>
                                <w:rFonts w:ascii="標楷體" w:eastAsia="標楷體" w:hAnsi="標楷體" w:cs="Times New Roman"/>
                                <w:w w:val="66"/>
                                <w:kern w:val="2"/>
                                <w:sz w:val="28"/>
                                <w:szCs w:val="28"/>
                              </w:rPr>
                              <w:instrText xml:space="preserve"> </w:instrText>
                            </w:r>
                            <w:r w:rsidR="00147771" w:rsidRPr="00147771">
                              <w:rPr>
                                <w:rFonts w:ascii="標楷體" w:eastAsia="標楷體" w:hAnsi="標楷體" w:cs="Times New Roman"/>
                                <w:kern w:val="2"/>
                                <w:sz w:val="28"/>
                                <w:szCs w:val="28"/>
                              </w:rPr>
                              <w:instrText>,</w:instrText>
                            </w:r>
                            <w:r w:rsidR="00147771" w:rsidRPr="00147771">
                              <w:rPr>
                                <w:rFonts w:ascii="標楷體" w:eastAsia="標楷體" w:hAnsi="標楷體" w:cs="Times New Roman"/>
                                <w:w w:val="66"/>
                                <w:kern w:val="2"/>
                                <w:sz w:val="28"/>
                                <w:szCs w:val="28"/>
                              </w:rPr>
                              <w:instrText xml:space="preserve"> </w:instrText>
                            </w:r>
                            <w:r w:rsidR="00147771" w:rsidRPr="00147771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8"/>
                                <w:szCs w:val="28"/>
                              </w:rPr>
                              <w:instrText>4</w:instrText>
                            </w:r>
                            <w:r w:rsidR="00147771" w:rsidRPr="00147771">
                              <w:rPr>
                                <w:rFonts w:ascii="標楷體" w:eastAsia="標楷體" w:hAnsi="標楷體" w:cs="Times New Roman"/>
                                <w:w w:val="66"/>
                                <w:kern w:val="2"/>
                                <w:sz w:val="28"/>
                                <w:szCs w:val="28"/>
                              </w:rPr>
                              <w:instrText xml:space="preserve"> </w:instrText>
                            </w:r>
                            <w:r w:rsidR="00147771" w:rsidRPr="00147771">
                              <w:rPr>
                                <w:rFonts w:ascii="標楷體" w:eastAsia="標楷體" w:hAnsi="標楷體" w:cs="Times New Roman"/>
                                <w:kern w:val="2"/>
                                <w:sz w:val="28"/>
                                <w:szCs w:val="28"/>
                              </w:rPr>
                              <w:instrText>)</w:instrText>
                            </w:r>
                            <w:r w:rsidR="00147771" w:rsidRPr="00147771">
                              <w:rPr>
                                <w:rFonts w:ascii="標楷體" w:eastAsia="標楷體" w:hAnsi="標楷體" w:cs="Times New Roman"/>
                                <w:kern w:val="2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="00147771" w:rsidRPr="00147771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8"/>
                                <w:szCs w:val="28"/>
                              </w:rPr>
                              <w:t xml:space="preserve"> 圓的小扇形面積，就是塗色部分的面積。</w:t>
                            </w:r>
                            <w:bookmarkStart w:id="1" w:name="_Hlk181886109"/>
                          </w:p>
                          <w:bookmarkEnd w:id="1"/>
                          <w:p w:rsidR="00FB4662" w:rsidRDefault="00683894" w:rsidP="00683894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8389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2.</w:t>
                            </w:r>
                            <w:r w:rsidR="00FB4662" w:rsidRPr="0068389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7591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依據先備經驗所設計的題目，給予練習</w:t>
                            </w:r>
                            <w:r w:rsidR="00FB466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683894" w:rsidRPr="00683894" w:rsidRDefault="00683894" w:rsidP="00683894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851017" w:rsidRPr="00183AF4" w:rsidRDefault="00851017" w:rsidP="00183AF4">
                            <w:pPr>
                              <w:pStyle w:val="afa"/>
                              <w:numPr>
                                <w:ilvl w:val="0"/>
                                <w:numId w:val="29"/>
                              </w:numPr>
                              <w:adjustRightInd/>
                              <w:spacing w:line="340" w:lineRule="exact"/>
                              <w:ind w:left="709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83A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教學評量方式：</w:t>
                            </w:r>
                          </w:p>
                          <w:p w:rsidR="00851017" w:rsidRPr="00183AF4" w:rsidRDefault="00183AF4" w:rsidP="00D84BD2">
                            <w:pPr>
                              <w:ind w:leftChars="177" w:left="425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75EE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觀察評量、口頭評量、實作評量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851017" w:rsidRPr="00183AF4" w:rsidRDefault="00851017" w:rsidP="00183AF4">
                            <w:pPr>
                              <w:pStyle w:val="afa"/>
                              <w:numPr>
                                <w:ilvl w:val="0"/>
                                <w:numId w:val="29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83A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觀察的工具和觀察焦點：</w:t>
                            </w:r>
                          </w:p>
                          <w:p w:rsidR="00C708C2" w:rsidRPr="00C708C2" w:rsidRDefault="00F83D24" w:rsidP="00C708C2">
                            <w:pPr>
                              <w:pStyle w:val="afa"/>
                              <w:spacing w:line="240" w:lineRule="auto"/>
                              <w:ind w:leftChars="291" w:left="709" w:right="244" w:hangingChars="4" w:hanging="11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83D2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依據教學目標觀察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183A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學生出現的課堂行為、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觀課紀錄表</w:t>
                            </w:r>
                            <w:r w:rsidR="00183AF4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851017" w:rsidRPr="00183AF4" w:rsidRDefault="00851017" w:rsidP="00183AF4">
                            <w:pPr>
                              <w:pStyle w:val="a5"/>
                              <w:numPr>
                                <w:ilvl w:val="0"/>
                                <w:numId w:val="29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83A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回饋會談時間和地點：</w:t>
                            </w:r>
                          </w:p>
                          <w:p w:rsidR="00851017" w:rsidRPr="00D84BD2" w:rsidRDefault="007B195A" w:rsidP="00D84BD2">
                            <w:pPr>
                              <w:spacing w:line="60" w:lineRule="auto"/>
                              <w:ind w:leftChars="280" w:left="67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B195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110年</w:t>
                            </w:r>
                            <w:r w:rsidRPr="007B195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7B195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1月</w:t>
                            </w:r>
                            <w:r w:rsidR="000C067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26</w:t>
                            </w:r>
                            <w:r w:rsidR="0068389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放學後6</w:t>
                            </w:r>
                            <w:r w:rsidRPr="007B195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0</w:t>
                            </w:r>
                            <w:r w:rsidR="007811B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  <w:r w:rsidRPr="007B195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教室。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2" o:spid="_x0000_s1026" style="position:absolute;left:0;text-align:left;margin-left:9.25pt;margin-top:38.35pt;width:493.8pt;height:536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" filled="f">
                <v:textbox>
                  <w:txbxContent>
                    <w:p w:rsidR="00851017" w:rsidRPr="00183AF4" w:rsidRDefault="00851017" w:rsidP="00183AF4">
                      <w:pPr>
                        <w:pStyle w:val="afa"/>
                        <w:numPr>
                          <w:ilvl w:val="0"/>
                          <w:numId w:val="28"/>
                        </w:numPr>
                        <w:adjustRightInd/>
                        <w:spacing w:line="340" w:lineRule="exact"/>
                        <w:ind w:left="567" w:right="242" w:hanging="567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83A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教材內容：</w:t>
                      </w:r>
                    </w:p>
                    <w:p w:rsidR="00851017" w:rsidRPr="00183AF4" w:rsidRDefault="00DB3917" w:rsidP="00183AF4">
                      <w:pPr>
                        <w:ind w:leftChars="215" w:left="51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六</w:t>
                      </w:r>
                      <w:r w:rsidR="0092327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下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南一版數學</w:t>
                      </w:r>
                      <w:r w:rsidR="008C00B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第</w:t>
                      </w:r>
                      <w:r w:rsidR="0092327C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88-91</w:t>
                      </w:r>
                      <w:r w:rsidR="008C00B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頁</w:t>
                      </w:r>
                    </w:p>
                    <w:p w:rsidR="00851017" w:rsidRPr="00183AF4" w:rsidRDefault="00851017" w:rsidP="00183AF4">
                      <w:pPr>
                        <w:pStyle w:val="afa"/>
                        <w:numPr>
                          <w:ilvl w:val="0"/>
                          <w:numId w:val="28"/>
                        </w:numPr>
                        <w:adjustRightInd/>
                        <w:spacing w:line="340" w:lineRule="exact"/>
                        <w:ind w:left="567" w:right="242" w:hanging="567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83A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教學目標：</w:t>
                      </w:r>
                    </w:p>
                    <w:p w:rsidR="00E44A41" w:rsidRPr="00E44A41" w:rsidRDefault="001D2B1E" w:rsidP="00E44A41">
                      <w:pPr>
                        <w:ind w:left="420" w:hangingChars="150" w:hanging="420"/>
                        <w:rPr>
                          <w:rFonts w:ascii="標楷體" w:eastAsia="標楷體" w:hAnsi="標楷體" w:cs="Times New Roman"/>
                          <w:color w:val="000000"/>
                          <w:kern w:val="2"/>
                        </w:rPr>
                      </w:pPr>
                      <w:r w:rsidRPr="00B22A0D">
                        <w:rPr>
                          <w:rFonts w:ascii="標楷體" w:eastAsia="標楷體" w:hAnsi="標楷體" w:cs="Times New Roman" w:hint="eastAsia"/>
                          <w:kern w:val="2"/>
                          <w:sz w:val="28"/>
                          <w:szCs w:val="28"/>
                        </w:rPr>
                        <w:t>1</w:t>
                      </w:r>
                      <w:r w:rsidRPr="00E44A41">
                        <w:rPr>
                          <w:rFonts w:ascii="標楷體" w:eastAsia="標楷體" w:hAnsi="標楷體" w:cs="Times New Roman" w:hint="eastAsia"/>
                          <w:kern w:val="2"/>
                          <w:sz w:val="28"/>
                          <w:szCs w:val="28"/>
                        </w:rPr>
                        <w:t>.</w:t>
                      </w:r>
                      <w:r w:rsidR="00E44A41" w:rsidRPr="00E44A41">
                        <w:rPr>
                          <w:rFonts w:ascii="標楷體" w:eastAsia="標楷體" w:hAnsi="標楷體" w:cs="Times New Roman" w:hint="eastAsia"/>
                          <w:color w:val="000000"/>
                          <w:kern w:val="2"/>
                          <w:sz w:val="28"/>
                          <w:szCs w:val="28"/>
                        </w:rPr>
                        <w:t xml:space="preserve"> 具備基本的算術操作能力、並能指認基本的形體與相對關係，在日常生活情境中，用數學表述與解決問題。</w:t>
                      </w:r>
                    </w:p>
                    <w:p w:rsidR="001D2B1E" w:rsidRPr="007161BA" w:rsidRDefault="00E44A41" w:rsidP="007161BA">
                      <w:pPr>
                        <w:ind w:left="560" w:hangingChars="200" w:hanging="560"/>
                        <w:rPr>
                          <w:rFonts w:ascii="標楷體" w:eastAsia="標楷體" w:hAnsi="標楷體" w:cs="Times New Roman"/>
                          <w:color w:val="000000"/>
                          <w:kern w:val="2"/>
                          <w:sz w:val="28"/>
                          <w:szCs w:val="28"/>
                        </w:rPr>
                      </w:pPr>
                      <w:r w:rsidRPr="00B22A0D">
                        <w:rPr>
                          <w:rFonts w:ascii="標楷體" w:eastAsia="標楷體" w:hAnsi="標楷體" w:cs="Times New Roman"/>
                          <w:kern w:val="2"/>
                          <w:sz w:val="28"/>
                          <w:szCs w:val="28"/>
                        </w:rPr>
                        <w:t xml:space="preserve"> </w:t>
                      </w:r>
                      <w:r w:rsidR="001D2B1E" w:rsidRPr="00B22A0D">
                        <w:rPr>
                          <w:rFonts w:ascii="標楷體" w:eastAsia="標楷體" w:hAnsi="標楷體" w:cs="Times New Roman" w:hint="eastAsia"/>
                          <w:kern w:val="2"/>
                          <w:sz w:val="28"/>
                          <w:szCs w:val="28"/>
                        </w:rPr>
                        <w:t>2.</w:t>
                      </w:r>
                      <w:r w:rsidRPr="00E44A41">
                        <w:rPr>
                          <w:rFonts w:ascii="標楷體" w:eastAsia="標楷體" w:hAnsi="標楷體" w:cs="Times New Roman" w:hint="eastAsia"/>
                          <w:color w:val="000000"/>
                          <w:kern w:val="2"/>
                        </w:rPr>
                        <w:t xml:space="preserve"> </w:t>
                      </w:r>
                      <w:r w:rsidRPr="00E44A41">
                        <w:rPr>
                          <w:rFonts w:ascii="標楷體" w:eastAsia="標楷體" w:hAnsi="標楷體" w:cs="Times New Roman" w:hint="eastAsia"/>
                          <w:color w:val="000000"/>
                          <w:kern w:val="2"/>
                          <w:sz w:val="28"/>
                          <w:szCs w:val="28"/>
                        </w:rPr>
                        <w:t>熟練操作日常使用之度量衡及時間，認識日常經驗中的幾何形體，並能以符號表示公式。</w:t>
                      </w:r>
                    </w:p>
                    <w:p w:rsidR="00851017" w:rsidRPr="007161BA" w:rsidRDefault="001D2B1E" w:rsidP="007161BA">
                      <w:pPr>
                        <w:pStyle w:val="afa"/>
                        <w:spacing w:line="240" w:lineRule="auto"/>
                        <w:ind w:left="420" w:right="244" w:hangingChars="150" w:hanging="42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2A0D">
                        <w:rPr>
                          <w:rFonts w:ascii="標楷體" w:eastAsia="標楷體" w:hAnsi="標楷體" w:hint="eastAsia"/>
                          <w:kern w:val="2"/>
                          <w:sz w:val="28"/>
                          <w:szCs w:val="28"/>
                        </w:rPr>
                        <w:t>3.</w:t>
                      </w:r>
                      <w:r w:rsidR="007161BA" w:rsidRPr="00B22A0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 w:rsidR="007161BA" w:rsidRPr="007161BA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能觀察出日常生活問題和數學的關聯，並能嘗試與擬訂解決問題的計畫。在解決問題之後，能轉化數學解答於日常生活的應用。</w:t>
                      </w:r>
                    </w:p>
                    <w:p w:rsidR="00851017" w:rsidRPr="00183AF4" w:rsidRDefault="00851017" w:rsidP="00183AF4">
                      <w:pPr>
                        <w:pStyle w:val="afa"/>
                        <w:numPr>
                          <w:ilvl w:val="0"/>
                          <w:numId w:val="28"/>
                        </w:numPr>
                        <w:adjustRightInd/>
                        <w:spacing w:line="340" w:lineRule="exact"/>
                        <w:ind w:left="567" w:right="242" w:hanging="567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83A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學生經驗：</w:t>
                      </w:r>
                    </w:p>
                    <w:p w:rsidR="00A86427" w:rsidRDefault="0055158B" w:rsidP="00A86427">
                      <w:pPr>
                        <w:pStyle w:val="afa"/>
                        <w:adjustRightInd/>
                        <w:spacing w:line="340" w:lineRule="exact"/>
                        <w:ind w:right="242" w:firstLineChars="200" w:firstLine="560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認識扇形</w:t>
                      </w:r>
                      <w:r w:rsidR="00A8642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進而求扇形弧長和周長。認識圓心角和周角進而求扇形面積。</w:t>
                      </w:r>
                    </w:p>
                    <w:p w:rsidR="00851017" w:rsidRDefault="00183AF4" w:rsidP="00183AF4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83A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四</w:t>
                      </w:r>
                      <w:r w:rsidRPr="00183AF4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、</w:t>
                      </w:r>
                      <w:r w:rsidR="00851017" w:rsidRPr="00183A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教學活動：</w:t>
                      </w:r>
                    </w:p>
                    <w:p w:rsidR="00147771" w:rsidRPr="00147771" w:rsidRDefault="00683894" w:rsidP="00147771">
                      <w:pPr>
                        <w:rPr>
                          <w:rFonts w:ascii="標楷體" w:eastAsia="標楷體" w:hAnsi="標楷體" w:cs="Times New Roman"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</w:t>
                      </w:r>
                      <w:r w:rsidRPr="0014777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1.</w:t>
                      </w:r>
                      <w:r w:rsidR="00FB4662" w:rsidRPr="0014777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147771" w:rsidRPr="00147771">
                        <w:rPr>
                          <w:rFonts w:ascii="標楷體" w:eastAsia="標楷體" w:hAnsi="標楷體" w:cs="Times New Roman" w:hint="eastAsia"/>
                          <w:kern w:val="2"/>
                          <w:sz w:val="28"/>
                          <w:szCs w:val="28"/>
                        </w:rPr>
                        <w:t>兒童分組討論、發表。如：</w:t>
                      </w:r>
                      <w:r w:rsidR="00147771" w:rsidRPr="00147771">
                        <w:rPr>
                          <w:rFonts w:ascii="標楷體" w:eastAsia="標楷體" w:hAnsi="標楷體" w:cs="Times New Roman"/>
                          <w:kern w:val="2"/>
                          <w:sz w:val="28"/>
                          <w:szCs w:val="28"/>
                        </w:rPr>
                        <w:fldChar w:fldCharType="begin"/>
                      </w:r>
                      <w:r w:rsidR="00147771" w:rsidRPr="00147771">
                        <w:rPr>
                          <w:rFonts w:ascii="標楷體" w:eastAsia="標楷體" w:hAnsi="標楷體" w:cs="Times New Roman"/>
                          <w:kern w:val="2"/>
                          <w:sz w:val="28"/>
                          <w:szCs w:val="28"/>
                        </w:rPr>
                        <w:instrText xml:space="preserve"> EQ \F(</w:instrText>
                      </w:r>
                      <w:r w:rsidR="00147771" w:rsidRPr="00147771">
                        <w:rPr>
                          <w:rFonts w:ascii="標楷體" w:eastAsia="標楷體" w:hAnsi="標楷體" w:cs="Times New Roman"/>
                          <w:w w:val="66"/>
                          <w:kern w:val="2"/>
                          <w:sz w:val="28"/>
                          <w:szCs w:val="28"/>
                        </w:rPr>
                        <w:instrText xml:space="preserve"> </w:instrText>
                      </w:r>
                      <w:r w:rsidR="00147771" w:rsidRPr="00147771">
                        <w:rPr>
                          <w:rFonts w:ascii="標楷體" w:eastAsia="標楷體" w:hAnsi="標楷體" w:cs="Times New Roman" w:hint="eastAsia"/>
                          <w:kern w:val="2"/>
                          <w:sz w:val="28"/>
                          <w:szCs w:val="28"/>
                        </w:rPr>
                        <w:instrText>1</w:instrText>
                      </w:r>
                      <w:r w:rsidR="00147771" w:rsidRPr="00147771">
                        <w:rPr>
                          <w:rFonts w:ascii="標楷體" w:eastAsia="標楷體" w:hAnsi="標楷體" w:cs="Times New Roman"/>
                          <w:w w:val="66"/>
                          <w:kern w:val="2"/>
                          <w:sz w:val="28"/>
                          <w:szCs w:val="28"/>
                        </w:rPr>
                        <w:instrText xml:space="preserve"> </w:instrText>
                      </w:r>
                      <w:r w:rsidR="00147771" w:rsidRPr="00147771">
                        <w:rPr>
                          <w:rFonts w:ascii="標楷體" w:eastAsia="標楷體" w:hAnsi="標楷體" w:cs="Times New Roman"/>
                          <w:kern w:val="2"/>
                          <w:sz w:val="28"/>
                          <w:szCs w:val="28"/>
                        </w:rPr>
                        <w:instrText>,</w:instrText>
                      </w:r>
                      <w:r w:rsidR="00147771" w:rsidRPr="00147771">
                        <w:rPr>
                          <w:rFonts w:ascii="標楷體" w:eastAsia="標楷體" w:hAnsi="標楷體" w:cs="Times New Roman"/>
                          <w:w w:val="66"/>
                          <w:kern w:val="2"/>
                          <w:sz w:val="28"/>
                          <w:szCs w:val="28"/>
                        </w:rPr>
                        <w:instrText xml:space="preserve"> </w:instrText>
                      </w:r>
                      <w:r w:rsidR="00147771" w:rsidRPr="00147771">
                        <w:rPr>
                          <w:rFonts w:ascii="標楷體" w:eastAsia="標楷體" w:hAnsi="標楷體" w:cs="Times New Roman" w:hint="eastAsia"/>
                          <w:kern w:val="2"/>
                          <w:sz w:val="28"/>
                          <w:szCs w:val="28"/>
                        </w:rPr>
                        <w:instrText>4</w:instrText>
                      </w:r>
                      <w:r w:rsidR="00147771" w:rsidRPr="00147771">
                        <w:rPr>
                          <w:rFonts w:ascii="標楷體" w:eastAsia="標楷體" w:hAnsi="標楷體" w:cs="Times New Roman"/>
                          <w:w w:val="66"/>
                          <w:kern w:val="2"/>
                          <w:sz w:val="28"/>
                          <w:szCs w:val="28"/>
                        </w:rPr>
                        <w:instrText xml:space="preserve"> </w:instrText>
                      </w:r>
                      <w:r w:rsidR="00147771" w:rsidRPr="00147771">
                        <w:rPr>
                          <w:rFonts w:ascii="標楷體" w:eastAsia="標楷體" w:hAnsi="標楷體" w:cs="Times New Roman"/>
                          <w:kern w:val="2"/>
                          <w:sz w:val="28"/>
                          <w:szCs w:val="28"/>
                        </w:rPr>
                        <w:instrText>)</w:instrText>
                      </w:r>
                      <w:r w:rsidR="00147771" w:rsidRPr="00147771">
                        <w:rPr>
                          <w:rFonts w:ascii="標楷體" w:eastAsia="標楷體" w:hAnsi="標楷體" w:cs="Times New Roman"/>
                          <w:kern w:val="2"/>
                          <w:sz w:val="28"/>
                          <w:szCs w:val="28"/>
                        </w:rPr>
                        <w:fldChar w:fldCharType="end"/>
                      </w:r>
                      <w:r w:rsidR="00147771" w:rsidRPr="00147771">
                        <w:rPr>
                          <w:rFonts w:ascii="標楷體" w:eastAsia="標楷體" w:hAnsi="標楷體" w:cs="Times New Roman" w:hint="eastAsia"/>
                          <w:kern w:val="2"/>
                          <w:sz w:val="28"/>
                          <w:szCs w:val="28"/>
                        </w:rPr>
                        <w:t>圓的大扇形面積減去</w:t>
                      </w:r>
                      <w:r w:rsidR="00147771" w:rsidRPr="00147771">
                        <w:rPr>
                          <w:rFonts w:ascii="標楷體" w:eastAsia="標楷體" w:hAnsi="標楷體" w:cs="Times New Roman"/>
                          <w:kern w:val="2"/>
                          <w:sz w:val="28"/>
                          <w:szCs w:val="28"/>
                        </w:rPr>
                        <w:fldChar w:fldCharType="begin"/>
                      </w:r>
                      <w:r w:rsidR="00147771" w:rsidRPr="00147771">
                        <w:rPr>
                          <w:rFonts w:ascii="標楷體" w:eastAsia="標楷體" w:hAnsi="標楷體" w:cs="Times New Roman"/>
                          <w:kern w:val="2"/>
                          <w:sz w:val="28"/>
                          <w:szCs w:val="28"/>
                        </w:rPr>
                        <w:instrText xml:space="preserve"> EQ \F(</w:instrText>
                      </w:r>
                      <w:r w:rsidR="00147771" w:rsidRPr="00147771">
                        <w:rPr>
                          <w:rFonts w:ascii="標楷體" w:eastAsia="標楷體" w:hAnsi="標楷體" w:cs="Times New Roman"/>
                          <w:w w:val="66"/>
                          <w:kern w:val="2"/>
                          <w:sz w:val="28"/>
                          <w:szCs w:val="28"/>
                        </w:rPr>
                        <w:instrText xml:space="preserve"> </w:instrText>
                      </w:r>
                      <w:r w:rsidR="00147771" w:rsidRPr="00147771">
                        <w:rPr>
                          <w:rFonts w:ascii="標楷體" w:eastAsia="標楷體" w:hAnsi="標楷體" w:cs="Times New Roman" w:hint="eastAsia"/>
                          <w:kern w:val="2"/>
                          <w:sz w:val="28"/>
                          <w:szCs w:val="28"/>
                        </w:rPr>
                        <w:instrText>1</w:instrText>
                      </w:r>
                      <w:r w:rsidR="00147771" w:rsidRPr="00147771">
                        <w:rPr>
                          <w:rFonts w:ascii="標楷體" w:eastAsia="標楷體" w:hAnsi="標楷體" w:cs="Times New Roman"/>
                          <w:w w:val="66"/>
                          <w:kern w:val="2"/>
                          <w:sz w:val="28"/>
                          <w:szCs w:val="28"/>
                        </w:rPr>
                        <w:instrText xml:space="preserve"> </w:instrText>
                      </w:r>
                      <w:r w:rsidR="00147771" w:rsidRPr="00147771">
                        <w:rPr>
                          <w:rFonts w:ascii="標楷體" w:eastAsia="標楷體" w:hAnsi="標楷體" w:cs="Times New Roman"/>
                          <w:kern w:val="2"/>
                          <w:sz w:val="28"/>
                          <w:szCs w:val="28"/>
                        </w:rPr>
                        <w:instrText>,</w:instrText>
                      </w:r>
                      <w:r w:rsidR="00147771" w:rsidRPr="00147771">
                        <w:rPr>
                          <w:rFonts w:ascii="標楷體" w:eastAsia="標楷體" w:hAnsi="標楷體" w:cs="Times New Roman"/>
                          <w:w w:val="66"/>
                          <w:kern w:val="2"/>
                          <w:sz w:val="28"/>
                          <w:szCs w:val="28"/>
                        </w:rPr>
                        <w:instrText xml:space="preserve"> </w:instrText>
                      </w:r>
                      <w:r w:rsidR="00147771" w:rsidRPr="00147771">
                        <w:rPr>
                          <w:rFonts w:ascii="標楷體" w:eastAsia="標楷體" w:hAnsi="標楷體" w:cs="Times New Roman" w:hint="eastAsia"/>
                          <w:kern w:val="2"/>
                          <w:sz w:val="28"/>
                          <w:szCs w:val="28"/>
                        </w:rPr>
                        <w:instrText>4</w:instrText>
                      </w:r>
                      <w:r w:rsidR="00147771" w:rsidRPr="00147771">
                        <w:rPr>
                          <w:rFonts w:ascii="標楷體" w:eastAsia="標楷體" w:hAnsi="標楷體" w:cs="Times New Roman"/>
                          <w:w w:val="66"/>
                          <w:kern w:val="2"/>
                          <w:sz w:val="28"/>
                          <w:szCs w:val="28"/>
                        </w:rPr>
                        <w:instrText xml:space="preserve"> </w:instrText>
                      </w:r>
                      <w:r w:rsidR="00147771" w:rsidRPr="00147771">
                        <w:rPr>
                          <w:rFonts w:ascii="標楷體" w:eastAsia="標楷體" w:hAnsi="標楷體" w:cs="Times New Roman"/>
                          <w:kern w:val="2"/>
                          <w:sz w:val="28"/>
                          <w:szCs w:val="28"/>
                        </w:rPr>
                        <w:instrText>)</w:instrText>
                      </w:r>
                      <w:r w:rsidR="00147771" w:rsidRPr="00147771">
                        <w:rPr>
                          <w:rFonts w:ascii="標楷體" w:eastAsia="標楷體" w:hAnsi="標楷體" w:cs="Times New Roman"/>
                          <w:kern w:val="2"/>
                          <w:sz w:val="28"/>
                          <w:szCs w:val="28"/>
                        </w:rPr>
                        <w:fldChar w:fldCharType="end"/>
                      </w:r>
                      <w:r w:rsidR="00147771" w:rsidRPr="00147771">
                        <w:rPr>
                          <w:rFonts w:ascii="標楷體" w:eastAsia="標楷體" w:hAnsi="標楷體" w:cs="Times New Roman" w:hint="eastAsia"/>
                          <w:kern w:val="2"/>
                          <w:sz w:val="28"/>
                          <w:szCs w:val="28"/>
                        </w:rPr>
                        <w:t xml:space="preserve"> 圓的小扇形面積，就是塗色部分的面積。</w:t>
                      </w:r>
                      <w:bookmarkStart w:id="2" w:name="_Hlk181886109"/>
                    </w:p>
                    <w:bookmarkEnd w:id="2"/>
                    <w:p w:rsidR="00FB4662" w:rsidRDefault="00683894" w:rsidP="00683894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8389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2.</w:t>
                      </w:r>
                      <w:r w:rsidR="00FB4662" w:rsidRPr="0068389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37591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依據先備經驗所設計的題目，給予練習</w:t>
                      </w:r>
                      <w:r w:rsidR="00FB466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:rsidR="00683894" w:rsidRPr="00683894" w:rsidRDefault="00683894" w:rsidP="00683894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851017" w:rsidRPr="00183AF4" w:rsidRDefault="00851017" w:rsidP="00183AF4">
                      <w:pPr>
                        <w:pStyle w:val="afa"/>
                        <w:numPr>
                          <w:ilvl w:val="0"/>
                          <w:numId w:val="29"/>
                        </w:numPr>
                        <w:adjustRightInd/>
                        <w:spacing w:line="340" w:lineRule="exact"/>
                        <w:ind w:left="709"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83A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教學評量方式：</w:t>
                      </w:r>
                    </w:p>
                    <w:p w:rsidR="00851017" w:rsidRPr="00183AF4" w:rsidRDefault="00183AF4" w:rsidP="00D84BD2">
                      <w:pPr>
                        <w:ind w:leftChars="177" w:left="425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</w:t>
                      </w:r>
                      <w:r w:rsidRPr="00275EE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觀察評量、口頭評量、實作評量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:rsidR="00851017" w:rsidRPr="00183AF4" w:rsidRDefault="00851017" w:rsidP="00183AF4">
                      <w:pPr>
                        <w:pStyle w:val="afa"/>
                        <w:numPr>
                          <w:ilvl w:val="0"/>
                          <w:numId w:val="29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83A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觀察的工具和觀察焦點：</w:t>
                      </w:r>
                    </w:p>
                    <w:p w:rsidR="00C708C2" w:rsidRPr="00C708C2" w:rsidRDefault="00F83D24" w:rsidP="00C708C2">
                      <w:pPr>
                        <w:pStyle w:val="afa"/>
                        <w:spacing w:line="240" w:lineRule="auto"/>
                        <w:ind w:leftChars="291" w:left="709" w:right="244" w:hangingChars="4" w:hanging="11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83D2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依據教學目標觀察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</w:t>
                      </w:r>
                      <w:r w:rsidRPr="00183A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學生出現的課堂行為、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觀課紀錄表</w:t>
                      </w:r>
                      <w:r w:rsidR="00183AF4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。</w:t>
                      </w:r>
                    </w:p>
                    <w:p w:rsidR="00851017" w:rsidRPr="00183AF4" w:rsidRDefault="00851017" w:rsidP="00183AF4">
                      <w:pPr>
                        <w:pStyle w:val="a5"/>
                        <w:numPr>
                          <w:ilvl w:val="0"/>
                          <w:numId w:val="29"/>
                        </w:numPr>
                        <w:ind w:leftChars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83A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回饋會談時間和地點：</w:t>
                      </w:r>
                    </w:p>
                    <w:p w:rsidR="00851017" w:rsidRPr="00D84BD2" w:rsidRDefault="007B195A" w:rsidP="00D84BD2">
                      <w:pPr>
                        <w:spacing w:line="60" w:lineRule="auto"/>
                        <w:ind w:leftChars="280" w:left="67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B195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110年</w:t>
                      </w:r>
                      <w:r w:rsidRPr="007B195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 w:rsidRPr="007B195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1月</w:t>
                      </w:r>
                      <w:r w:rsidR="000C067C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26</w:t>
                      </w:r>
                      <w:r w:rsidR="0068389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放學後6</w:t>
                      </w:r>
                      <w:r w:rsidRPr="007B195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0</w:t>
                      </w:r>
                      <w:r w:rsidR="007811B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  <w:r w:rsidRPr="007B195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教室。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851017" w:rsidRPr="00FB4662">
        <w:rPr>
          <w:rFonts w:ascii="標楷體" w:eastAsia="標楷體" w:hAnsi="標楷體" w:hint="eastAsia"/>
          <w:sz w:val="28"/>
          <w:szCs w:val="28"/>
        </w:rPr>
        <w:t xml:space="preserve">    教 學 者：</w:t>
      </w:r>
      <w:r w:rsidR="00EF6574" w:rsidRPr="00FB466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6E584F" w:rsidRPr="00FB4662">
        <w:rPr>
          <w:rFonts w:ascii="標楷體" w:eastAsia="標楷體" w:hAnsi="標楷體" w:hint="eastAsia"/>
          <w:sz w:val="28"/>
          <w:szCs w:val="28"/>
          <w:u w:val="single"/>
        </w:rPr>
        <w:t>林昀宣</w:t>
      </w:r>
      <w:r w:rsidR="00851017" w:rsidRPr="00FB4662">
        <w:rPr>
          <w:rFonts w:ascii="標楷體" w:eastAsia="標楷體" w:hAnsi="標楷體" w:hint="eastAsia"/>
          <w:sz w:val="28"/>
          <w:szCs w:val="28"/>
        </w:rPr>
        <w:t xml:space="preserve">  觀 察 者：</w:t>
      </w:r>
      <w:r w:rsidR="00851017" w:rsidRPr="00FB466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6E584F" w:rsidRPr="00FB4662">
        <w:rPr>
          <w:rFonts w:ascii="標楷體" w:eastAsia="標楷體" w:hAnsi="標楷體" w:hint="eastAsia"/>
          <w:sz w:val="28"/>
          <w:szCs w:val="28"/>
          <w:u w:val="single"/>
        </w:rPr>
        <w:t>江品禾</w:t>
      </w:r>
      <w:r w:rsidR="00EF6574" w:rsidRPr="00FB466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851017" w:rsidRPr="00FB4662">
        <w:rPr>
          <w:rFonts w:ascii="標楷體" w:eastAsia="標楷體" w:hAnsi="標楷體" w:hint="eastAsia"/>
          <w:sz w:val="28"/>
          <w:szCs w:val="28"/>
        </w:rPr>
        <w:t xml:space="preserve">  觀察前會談時間：</w:t>
      </w:r>
      <w:r w:rsidR="00851017" w:rsidRPr="00FB4662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180D03" w:rsidRPr="00FB4662">
        <w:rPr>
          <w:rFonts w:ascii="標楷體" w:eastAsia="標楷體" w:hAnsi="標楷體"/>
          <w:sz w:val="28"/>
          <w:szCs w:val="28"/>
          <w:u w:val="single"/>
        </w:rPr>
        <w:t>110/</w:t>
      </w:r>
      <w:r w:rsidR="00DB3917" w:rsidRPr="00FB4662">
        <w:rPr>
          <w:rFonts w:ascii="標楷體" w:eastAsia="標楷體" w:hAnsi="標楷體"/>
          <w:sz w:val="28"/>
          <w:szCs w:val="28"/>
          <w:u w:val="single"/>
        </w:rPr>
        <w:t>11</w:t>
      </w:r>
      <w:r w:rsidR="00DB3917" w:rsidRPr="00FB4662">
        <w:rPr>
          <w:rFonts w:ascii="標楷體" w:eastAsia="標楷體" w:hAnsi="標楷體" w:hint="eastAsia"/>
          <w:sz w:val="28"/>
          <w:szCs w:val="28"/>
          <w:u w:val="single"/>
        </w:rPr>
        <w:t>/</w:t>
      </w:r>
      <w:r w:rsidR="00417C6B">
        <w:rPr>
          <w:rFonts w:ascii="標楷體" w:eastAsia="標楷體" w:hAnsi="標楷體" w:hint="eastAsia"/>
          <w:sz w:val="28"/>
          <w:szCs w:val="28"/>
          <w:u w:val="single"/>
        </w:rPr>
        <w:t>11</w:t>
      </w:r>
      <w:bookmarkStart w:id="3" w:name="_GoBack"/>
      <w:bookmarkEnd w:id="3"/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851017" w:rsidRPr="002101C8" w:rsidRDefault="00851017" w:rsidP="002101C8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</w:t>
      </w:r>
      <w:r w:rsidR="004831B0">
        <w:rPr>
          <w:rFonts w:ascii="標楷體" w:eastAsia="標楷體" w:hAnsi="標楷體" w:hint="eastAsia"/>
          <w:b/>
          <w:sz w:val="28"/>
          <w:szCs w:val="28"/>
        </w:rPr>
        <w:t>林昀宣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觀課教師簽名：</w:t>
      </w:r>
      <w:r w:rsidR="0076167F">
        <w:rPr>
          <w:rFonts w:ascii="標楷體" w:eastAsia="標楷體" w:hAnsi="標楷體" w:hint="eastAsia"/>
          <w:b/>
          <w:sz w:val="28"/>
          <w:szCs w:val="28"/>
        </w:rPr>
        <w:t>江品禾</w:t>
      </w:r>
    </w:p>
    <w:sectPr w:rsidR="00851017" w:rsidRPr="002101C8" w:rsidSect="00851017">
      <w:headerReference w:type="default" r:id="rId8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550" w:rsidRDefault="00D85550" w:rsidP="00851017">
      <w:r>
        <w:separator/>
      </w:r>
    </w:p>
  </w:endnote>
  <w:endnote w:type="continuationSeparator" w:id="0">
    <w:p w:rsidR="00D85550" w:rsidRDefault="00D85550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550" w:rsidRDefault="00D85550" w:rsidP="00851017">
      <w:r>
        <w:separator/>
      </w:r>
    </w:p>
  </w:footnote>
  <w:footnote w:type="continuationSeparator" w:id="0">
    <w:p w:rsidR="00D85550" w:rsidRDefault="00D85550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017" w:rsidRPr="00851017" w:rsidRDefault="00851017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7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1" w15:restartNumberingAfterBreak="0">
    <w:nsid w:val="48E12A3A"/>
    <w:multiLevelType w:val="hybridMultilevel"/>
    <w:tmpl w:val="76F413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4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6C91A06"/>
    <w:multiLevelType w:val="hybridMultilevel"/>
    <w:tmpl w:val="6E424998"/>
    <w:lvl w:ilvl="0" w:tplc="B3A08F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5F2615"/>
    <w:multiLevelType w:val="hybridMultilevel"/>
    <w:tmpl w:val="2F32FD02"/>
    <w:lvl w:ilvl="0" w:tplc="FFB673A0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9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0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3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B43AD7"/>
    <w:multiLevelType w:val="hybridMultilevel"/>
    <w:tmpl w:val="A3C2FD14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3"/>
  </w:num>
  <w:num w:numId="4">
    <w:abstractNumId w:val="4"/>
  </w:num>
  <w:num w:numId="5">
    <w:abstractNumId w:val="20"/>
  </w:num>
  <w:num w:numId="6">
    <w:abstractNumId w:val="15"/>
  </w:num>
  <w:num w:numId="7">
    <w:abstractNumId w:val="12"/>
  </w:num>
  <w:num w:numId="8">
    <w:abstractNumId w:val="27"/>
  </w:num>
  <w:num w:numId="9">
    <w:abstractNumId w:val="3"/>
  </w:num>
  <w:num w:numId="10">
    <w:abstractNumId w:val="1"/>
  </w:num>
  <w:num w:numId="11">
    <w:abstractNumId w:val="28"/>
  </w:num>
  <w:num w:numId="12">
    <w:abstractNumId w:val="6"/>
  </w:num>
  <w:num w:numId="13">
    <w:abstractNumId w:val="9"/>
  </w:num>
  <w:num w:numId="14">
    <w:abstractNumId w:val="19"/>
  </w:num>
  <w:num w:numId="15">
    <w:abstractNumId w:val="10"/>
  </w:num>
  <w:num w:numId="16">
    <w:abstractNumId w:val="22"/>
  </w:num>
  <w:num w:numId="17">
    <w:abstractNumId w:val="0"/>
  </w:num>
  <w:num w:numId="18">
    <w:abstractNumId w:val="5"/>
  </w:num>
  <w:num w:numId="19">
    <w:abstractNumId w:val="25"/>
  </w:num>
  <w:num w:numId="20">
    <w:abstractNumId w:val="2"/>
  </w:num>
  <w:num w:numId="21">
    <w:abstractNumId w:val="7"/>
  </w:num>
  <w:num w:numId="22">
    <w:abstractNumId w:val="14"/>
  </w:num>
  <w:num w:numId="23">
    <w:abstractNumId w:val="8"/>
  </w:num>
  <w:num w:numId="24">
    <w:abstractNumId w:val="21"/>
  </w:num>
  <w:num w:numId="25">
    <w:abstractNumId w:val="26"/>
  </w:num>
  <w:num w:numId="26">
    <w:abstractNumId w:val="11"/>
  </w:num>
  <w:num w:numId="27">
    <w:abstractNumId w:val="24"/>
  </w:num>
  <w:num w:numId="28">
    <w:abstractNumId w:val="16"/>
  </w:num>
  <w:num w:numId="29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17"/>
    <w:rsid w:val="00002671"/>
    <w:rsid w:val="00037C66"/>
    <w:rsid w:val="00084BA6"/>
    <w:rsid w:val="000C067C"/>
    <w:rsid w:val="00147771"/>
    <w:rsid w:val="00173EDA"/>
    <w:rsid w:val="00180D03"/>
    <w:rsid w:val="00183AF4"/>
    <w:rsid w:val="001D2B1E"/>
    <w:rsid w:val="002101C8"/>
    <w:rsid w:val="0022115F"/>
    <w:rsid w:val="00223CCA"/>
    <w:rsid w:val="002367CF"/>
    <w:rsid w:val="00243227"/>
    <w:rsid w:val="00297CD7"/>
    <w:rsid w:val="002B4689"/>
    <w:rsid w:val="00324217"/>
    <w:rsid w:val="00375916"/>
    <w:rsid w:val="00402100"/>
    <w:rsid w:val="00412803"/>
    <w:rsid w:val="00417C6B"/>
    <w:rsid w:val="004831B0"/>
    <w:rsid w:val="00513704"/>
    <w:rsid w:val="0055158B"/>
    <w:rsid w:val="005C5FBC"/>
    <w:rsid w:val="005E4D88"/>
    <w:rsid w:val="005E58B9"/>
    <w:rsid w:val="005F4F69"/>
    <w:rsid w:val="006079C4"/>
    <w:rsid w:val="0067684D"/>
    <w:rsid w:val="00683894"/>
    <w:rsid w:val="006E584F"/>
    <w:rsid w:val="007161BA"/>
    <w:rsid w:val="00735E25"/>
    <w:rsid w:val="0075392F"/>
    <w:rsid w:val="007572EF"/>
    <w:rsid w:val="0076167F"/>
    <w:rsid w:val="00763332"/>
    <w:rsid w:val="007811BF"/>
    <w:rsid w:val="00782060"/>
    <w:rsid w:val="007B195A"/>
    <w:rsid w:val="008151F8"/>
    <w:rsid w:val="008335FF"/>
    <w:rsid w:val="00851017"/>
    <w:rsid w:val="0085215A"/>
    <w:rsid w:val="00886778"/>
    <w:rsid w:val="008A622C"/>
    <w:rsid w:val="008C00B5"/>
    <w:rsid w:val="008D2C17"/>
    <w:rsid w:val="008E7478"/>
    <w:rsid w:val="00913A33"/>
    <w:rsid w:val="0092327C"/>
    <w:rsid w:val="009B37B5"/>
    <w:rsid w:val="00A86427"/>
    <w:rsid w:val="00A96DA4"/>
    <w:rsid w:val="00AA6001"/>
    <w:rsid w:val="00AC49E4"/>
    <w:rsid w:val="00B04DF8"/>
    <w:rsid w:val="00B21E25"/>
    <w:rsid w:val="00B22A0D"/>
    <w:rsid w:val="00B31075"/>
    <w:rsid w:val="00B607F1"/>
    <w:rsid w:val="00B6496A"/>
    <w:rsid w:val="00B9495D"/>
    <w:rsid w:val="00C2005A"/>
    <w:rsid w:val="00C35F4E"/>
    <w:rsid w:val="00C510DC"/>
    <w:rsid w:val="00C708C2"/>
    <w:rsid w:val="00C8533C"/>
    <w:rsid w:val="00D05F4D"/>
    <w:rsid w:val="00D32002"/>
    <w:rsid w:val="00D65B15"/>
    <w:rsid w:val="00D84BD2"/>
    <w:rsid w:val="00D85550"/>
    <w:rsid w:val="00DA23E0"/>
    <w:rsid w:val="00DB3917"/>
    <w:rsid w:val="00DC1CF9"/>
    <w:rsid w:val="00E075B3"/>
    <w:rsid w:val="00E1443A"/>
    <w:rsid w:val="00E44A41"/>
    <w:rsid w:val="00E72AC1"/>
    <w:rsid w:val="00ED5024"/>
    <w:rsid w:val="00ED6E3A"/>
    <w:rsid w:val="00EF6574"/>
    <w:rsid w:val="00F608D5"/>
    <w:rsid w:val="00F83D24"/>
    <w:rsid w:val="00FB4662"/>
    <w:rsid w:val="00FD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B0B2B"/>
  <w15:docId w15:val="{5367A169-CC41-4474-A638-429678CE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62AEE-4617-4709-BAC2-7D726B8E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166</Characters>
  <Application>Microsoft Office Word</Application>
  <DocSecurity>0</DocSecurity>
  <Lines>1</Lines>
  <Paragraphs>1</Paragraphs>
  <ScaleCrop>false</ScaleCrop>
  <Company>SYNNEX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張兆文</dc:creator>
  <cp:lastModifiedBy>Administrator</cp:lastModifiedBy>
  <cp:revision>8</cp:revision>
  <cp:lastPrinted>2021-11-09T14:59:00Z</cp:lastPrinted>
  <dcterms:created xsi:type="dcterms:W3CDTF">2024-11-07T06:46:00Z</dcterms:created>
  <dcterms:modified xsi:type="dcterms:W3CDTF">2024-11-12T05:54:00Z</dcterms:modified>
</cp:coreProperties>
</file>