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05EE" w14:textId="7566F44D" w:rsidR="00FA6D09" w:rsidRPr="00181F81" w:rsidRDefault="00075EC6">
      <w:pPr>
        <w:pStyle w:val="a4"/>
        <w:tabs>
          <w:tab w:val="left" w:pos="1603"/>
          <w:tab w:val="left" w:pos="5201"/>
        </w:tabs>
        <w:rPr>
          <w:rFonts w:ascii="標楷體" w:eastAsia="標楷體" w:hAnsi="標楷體"/>
          <w:sz w:val="36"/>
          <w:szCs w:val="36"/>
        </w:rPr>
      </w:pPr>
      <w:r w:rsidRPr="00181F81">
        <w:rPr>
          <w:rFonts w:ascii="標楷體" w:eastAsia="標楷體" w:hAnsi="標楷體"/>
          <w:spacing w:val="-2"/>
          <w:sz w:val="36"/>
          <w:szCs w:val="36"/>
          <w:u w:val="single"/>
        </w:rPr>
        <w:t>數學</w:t>
      </w:r>
      <w:r w:rsidRPr="00181F81">
        <w:rPr>
          <w:rFonts w:ascii="標楷體" w:eastAsia="標楷體" w:hAnsi="標楷體"/>
          <w:spacing w:val="-2"/>
          <w:sz w:val="36"/>
          <w:szCs w:val="36"/>
        </w:rPr>
        <w:t>教學活動設</w:t>
      </w:r>
      <w:r w:rsidRPr="00181F81">
        <w:rPr>
          <w:rFonts w:ascii="標楷體" w:eastAsia="標楷體" w:hAnsi="標楷體"/>
          <w:spacing w:val="-10"/>
          <w:sz w:val="36"/>
          <w:szCs w:val="36"/>
        </w:rPr>
        <w:t>計</w:t>
      </w:r>
    </w:p>
    <w:p w14:paraId="678B35C1" w14:textId="347B8C21" w:rsidR="00FA6D09" w:rsidRPr="008B422F" w:rsidRDefault="00075EC6">
      <w:pPr>
        <w:tabs>
          <w:tab w:val="left" w:pos="8161"/>
        </w:tabs>
        <w:spacing w:after="54" w:line="420" w:lineRule="exact"/>
        <w:ind w:right="116"/>
        <w:jc w:val="center"/>
        <w:rPr>
          <w:rFonts w:ascii="標楷體" w:eastAsia="標楷體" w:hAnsi="標楷體"/>
          <w:sz w:val="24"/>
          <w:szCs w:val="24"/>
        </w:rPr>
      </w:pPr>
      <w:r w:rsidRPr="008B422F">
        <w:rPr>
          <w:rFonts w:ascii="標楷體" w:eastAsia="標楷體" w:hAnsi="標楷體"/>
          <w:sz w:val="24"/>
          <w:szCs w:val="24"/>
        </w:rPr>
        <w:t>設計人：</w:t>
      </w:r>
      <w:r w:rsidR="00E5271C" w:rsidRPr="008B422F">
        <w:rPr>
          <w:rFonts w:ascii="標楷體" w:eastAsia="標楷體" w:hAnsi="標楷體" w:cs="新細明體" w:hint="eastAsia"/>
          <w:sz w:val="24"/>
          <w:szCs w:val="24"/>
        </w:rPr>
        <w:t>林</w:t>
      </w:r>
      <w:proofErr w:type="gramStart"/>
      <w:r w:rsidR="00E5271C" w:rsidRPr="008B422F">
        <w:rPr>
          <w:rFonts w:ascii="標楷體" w:eastAsia="標楷體" w:hAnsi="標楷體" w:cs="新細明體" w:hint="eastAsia"/>
          <w:sz w:val="24"/>
          <w:szCs w:val="24"/>
        </w:rPr>
        <w:t>嫺雯</w:t>
      </w:r>
      <w:proofErr w:type="gramEnd"/>
      <w:r w:rsidRPr="008B422F">
        <w:rPr>
          <w:rFonts w:ascii="標楷體" w:eastAsia="標楷體" w:hAnsi="標楷體"/>
          <w:sz w:val="24"/>
          <w:szCs w:val="24"/>
        </w:rPr>
        <w:tab/>
      </w:r>
      <w:r w:rsidRPr="008B422F">
        <w:rPr>
          <w:rFonts w:ascii="標楷體" w:eastAsia="標楷體" w:hAnsi="標楷體"/>
          <w:spacing w:val="-4"/>
          <w:sz w:val="24"/>
          <w:szCs w:val="24"/>
        </w:rPr>
        <w:t>教學節數：共一</w:t>
      </w:r>
      <w:r w:rsidRPr="008B422F">
        <w:rPr>
          <w:rFonts w:ascii="標楷體" w:eastAsia="標楷體" w:hAnsi="標楷體"/>
          <w:spacing w:val="-10"/>
          <w:sz w:val="24"/>
          <w:szCs w:val="24"/>
        </w:rPr>
        <w:t>節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67"/>
        <w:gridCol w:w="1995"/>
        <w:gridCol w:w="3110"/>
      </w:tblGrid>
      <w:tr w:rsidR="008B422F" w:rsidRPr="008B422F" w14:paraId="419DEBBD" w14:textId="0ED43756" w:rsidTr="00B70575">
        <w:trPr>
          <w:trHeight w:hRule="exact" w:val="744"/>
        </w:trPr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DB3B5C" w14:textId="293E4E2A" w:rsidR="008B422F" w:rsidRPr="008B422F" w:rsidRDefault="008B422F" w:rsidP="00B70575">
            <w:pPr>
              <w:pStyle w:val="TableParagraph"/>
              <w:spacing w:line="383" w:lineRule="exact"/>
              <w:ind w:left="1" w:righ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5"/>
                <w:sz w:val="24"/>
                <w:szCs w:val="24"/>
              </w:rPr>
              <w:t>教學</w:t>
            </w: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日期</w:t>
            </w:r>
          </w:p>
        </w:tc>
        <w:tc>
          <w:tcPr>
            <w:tcW w:w="3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BF36" w14:textId="01C0B27E" w:rsidR="008B422F" w:rsidRPr="008B422F" w:rsidRDefault="008B422F" w:rsidP="00B70575">
            <w:pPr>
              <w:pStyle w:val="TableParagraph"/>
              <w:spacing w:before="156"/>
              <w:ind w:left="292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z w:val="24"/>
                <w:szCs w:val="24"/>
              </w:rPr>
              <w:t>110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"/>
                <w:sz w:val="24"/>
                <w:szCs w:val="24"/>
              </w:rPr>
              <w:t xml:space="preserve">年 </w:t>
            </w:r>
            <w:r w:rsidRPr="008B422F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"/>
                <w:sz w:val="24"/>
                <w:szCs w:val="24"/>
              </w:rPr>
              <w:t xml:space="preserve">月 </w:t>
            </w:r>
            <w:r w:rsidRPr="008B422F">
              <w:rPr>
                <w:rFonts w:ascii="標楷體" w:eastAsia="標楷體" w:hAnsi="標楷體"/>
                <w:sz w:val="24"/>
                <w:szCs w:val="24"/>
              </w:rPr>
              <w:t>14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2871AF" w14:textId="33D2C276" w:rsidR="008B422F" w:rsidRPr="008B422F" w:rsidRDefault="008B422F" w:rsidP="00B70575">
            <w:pPr>
              <w:pStyle w:val="TableParagraph"/>
              <w:spacing w:before="156"/>
              <w:ind w:left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單元名稱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7E5B8906" w14:textId="1F9EB9B4" w:rsidR="008B422F" w:rsidRPr="008B422F" w:rsidRDefault="008B422F" w:rsidP="00B70575">
            <w:pPr>
              <w:pStyle w:val="TableParagraph"/>
              <w:spacing w:before="156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z w:val="24"/>
                <w:szCs w:val="24"/>
              </w:rPr>
              <w:t>3-2</w:t>
            </w:r>
            <w:r w:rsidRPr="008B422F">
              <w:rPr>
                <w:rFonts w:ascii="標楷體" w:eastAsia="標楷體" w:hAnsi="標楷體"/>
                <w:spacing w:val="59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-1"/>
                <w:sz w:val="24"/>
                <w:szCs w:val="24"/>
              </w:rPr>
              <w:t>三角形的心</w:t>
            </w:r>
          </w:p>
        </w:tc>
      </w:tr>
      <w:tr w:rsidR="00FA6D09" w:rsidRPr="008B422F" w14:paraId="0E78FB45" w14:textId="77777777">
        <w:trPr>
          <w:trHeight w:hRule="exact" w:val="455"/>
        </w:trPr>
        <w:tc>
          <w:tcPr>
            <w:tcW w:w="116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2698F19" w14:textId="77777777" w:rsidR="00FA6D09" w:rsidRPr="008B422F" w:rsidRDefault="00FA6D0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A38FF9" w14:textId="77777777" w:rsidR="00FA6D09" w:rsidRPr="008B422F" w:rsidRDefault="00075EC6">
            <w:pPr>
              <w:pStyle w:val="TableParagraph"/>
              <w:spacing w:before="104"/>
              <w:ind w:left="21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>S-9-</w:t>
            </w:r>
            <w:r w:rsidRPr="008B422F">
              <w:rPr>
                <w:rFonts w:ascii="標楷體" w:eastAsia="標楷體" w:hAnsi="標楷體"/>
                <w:spacing w:val="-10"/>
                <w:sz w:val="24"/>
                <w:szCs w:val="24"/>
              </w:rPr>
              <w:t>8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6E76C" w14:textId="77777777" w:rsidR="00FA6D09" w:rsidRPr="008B422F" w:rsidRDefault="00075EC6">
            <w:pPr>
              <w:pStyle w:val="TableParagraph"/>
              <w:spacing w:before="108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教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學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準</w:t>
            </w:r>
            <w:proofErr w:type="gramEnd"/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備</w:t>
            </w:r>
          </w:p>
        </w:tc>
      </w:tr>
      <w:tr w:rsidR="00FA6D09" w:rsidRPr="008B422F" w14:paraId="6B77FAA1" w14:textId="77777777">
        <w:trPr>
          <w:trHeight w:hRule="exact" w:val="185"/>
        </w:trPr>
        <w:tc>
          <w:tcPr>
            <w:tcW w:w="1164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524C4228" w14:textId="77777777" w:rsidR="00FA6D09" w:rsidRPr="008B422F" w:rsidRDefault="00FA6D0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92EC4B" w14:textId="77777777" w:rsidR="00FA6D09" w:rsidRPr="008B422F" w:rsidRDefault="00075EC6">
            <w:pPr>
              <w:pStyle w:val="TableParagraph"/>
              <w:spacing w:line="387" w:lineRule="exact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4"/>
                <w:sz w:val="24"/>
                <w:szCs w:val="24"/>
              </w:rPr>
              <w:t>三角形的外心：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97FEB6F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6D09" w:rsidRPr="008B422F" w14:paraId="4E4B390D" w14:textId="77777777">
        <w:trPr>
          <w:trHeight w:hRule="exact" w:val="221"/>
        </w:trPr>
        <w:tc>
          <w:tcPr>
            <w:tcW w:w="11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4D6F59C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95D13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9FFF76" w14:textId="1C69A1B2" w:rsidR="00DB57A7" w:rsidRPr="00B70575" w:rsidRDefault="00075EC6" w:rsidP="00B70575">
            <w:pPr>
              <w:pStyle w:val="TableParagraph"/>
              <w:numPr>
                <w:ilvl w:val="0"/>
                <w:numId w:val="3"/>
              </w:numPr>
              <w:spacing w:before="329" w:line="387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4"/>
                <w:sz w:val="24"/>
                <w:szCs w:val="24"/>
              </w:rPr>
              <w:t>教師</w:t>
            </w:r>
            <w:r w:rsidRPr="008B422F">
              <w:rPr>
                <w:rFonts w:ascii="標楷體" w:eastAsia="標楷體" w:hAnsi="標楷體"/>
                <w:spacing w:val="-4"/>
                <w:sz w:val="24"/>
                <w:szCs w:val="24"/>
              </w:rPr>
              <w:t>：</w:t>
            </w:r>
            <w:r w:rsidRPr="00B70575">
              <w:rPr>
                <w:rFonts w:ascii="標楷體" w:eastAsia="標楷體" w:hAnsi="標楷體"/>
                <w:spacing w:val="-2"/>
                <w:sz w:val="24"/>
                <w:szCs w:val="24"/>
              </w:rPr>
              <w:t>熟悉</w:t>
            </w:r>
            <w:r w:rsidRPr="00B70575">
              <w:rPr>
                <w:rFonts w:ascii="標楷體" w:eastAsia="標楷體" w:hAnsi="標楷體"/>
                <w:spacing w:val="-2"/>
                <w:sz w:val="24"/>
                <w:szCs w:val="24"/>
              </w:rPr>
              <w:t>教材，擬定編寫</w:t>
            </w:r>
            <w:r w:rsidRPr="00B70575">
              <w:rPr>
                <w:rFonts w:ascii="標楷體" w:eastAsia="標楷體" w:hAnsi="標楷體"/>
                <w:spacing w:val="-2"/>
                <w:sz w:val="24"/>
                <w:szCs w:val="24"/>
              </w:rPr>
              <w:t>教學活動設</w:t>
            </w:r>
            <w:r w:rsidRPr="00B70575">
              <w:rPr>
                <w:rFonts w:ascii="標楷體" w:eastAsia="標楷體" w:hAnsi="標楷體"/>
                <w:spacing w:val="-2"/>
                <w:sz w:val="24"/>
                <w:szCs w:val="24"/>
              </w:rPr>
              <w:t>計</w:t>
            </w:r>
          </w:p>
          <w:p w14:paraId="4E878014" w14:textId="77777777" w:rsidR="00DB57A7" w:rsidRPr="008B422F" w:rsidRDefault="00DB57A7" w:rsidP="001A20B7">
            <w:pPr>
              <w:pStyle w:val="TableParagraph"/>
              <w:spacing w:before="10" w:line="208" w:lineRule="auto"/>
              <w:ind w:left="78" w:right="16" w:firstLine="446"/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</w:pPr>
          </w:p>
          <w:p w14:paraId="3D7861C3" w14:textId="199AFEA6" w:rsidR="00FA6D09" w:rsidRPr="008B422F" w:rsidRDefault="001A20B7" w:rsidP="001A20B7">
            <w:pPr>
              <w:pStyle w:val="TableParagraph"/>
              <w:spacing w:before="10" w:line="208" w:lineRule="auto"/>
              <w:ind w:right="16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 w:cs="新細明體" w:hint="eastAsia"/>
                <w:spacing w:val="-2"/>
                <w:sz w:val="24"/>
                <w:szCs w:val="24"/>
              </w:rPr>
              <w:t xml:space="preserve"> </w:t>
            </w:r>
            <w:r w:rsidR="00075EC6" w:rsidRPr="008B422F">
              <w:rPr>
                <w:rFonts w:ascii="標楷體" w:eastAsia="標楷體" w:hAnsi="標楷體" w:cs="新細明體" w:hint="eastAsia"/>
                <w:spacing w:val="-2"/>
                <w:sz w:val="24"/>
                <w:szCs w:val="24"/>
              </w:rPr>
              <w:t>二、</w:t>
            </w:r>
            <w:r w:rsidRPr="008B422F">
              <w:rPr>
                <w:rFonts w:ascii="標楷體" w:eastAsia="標楷體" w:hAnsi="標楷體" w:cs="新細明體" w:hint="eastAsia"/>
                <w:spacing w:val="-2"/>
                <w:sz w:val="24"/>
                <w:szCs w:val="24"/>
              </w:rPr>
              <w:t>學生</w:t>
            </w:r>
            <w:r w:rsidR="00075EC6" w:rsidRPr="008B422F">
              <w:rPr>
                <w:rFonts w:ascii="標楷體" w:eastAsia="標楷體" w:hAnsi="標楷體" w:cs="新細明體" w:hint="eastAsia"/>
                <w:spacing w:val="-2"/>
                <w:sz w:val="24"/>
                <w:szCs w:val="24"/>
              </w:rPr>
              <w:t>：</w:t>
            </w:r>
            <w:r w:rsidR="00075EC6" w:rsidRPr="008B422F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</w:rPr>
              <w:t>知道中垂線的性質</w:t>
            </w:r>
            <w:r w:rsidR="00075EC6" w:rsidRPr="008B422F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</w:rPr>
              <w:t>。</w:t>
            </w:r>
          </w:p>
        </w:tc>
      </w:tr>
      <w:tr w:rsidR="00FA6D09" w:rsidRPr="008B422F" w14:paraId="23E14C51" w14:textId="77777777">
        <w:trPr>
          <w:trHeight w:hRule="exact" w:val="372"/>
        </w:trPr>
        <w:tc>
          <w:tcPr>
            <w:tcW w:w="1164" w:type="dxa"/>
            <w:tcBorders>
              <w:top w:val="nil"/>
              <w:bottom w:val="nil"/>
              <w:right w:val="single" w:sz="6" w:space="0" w:color="000000"/>
            </w:tcBorders>
          </w:tcPr>
          <w:p w14:paraId="36D87EF1" w14:textId="77777777" w:rsidR="00FA6D09" w:rsidRPr="008B422F" w:rsidRDefault="00FA6D0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8AA783" w14:textId="77777777" w:rsidR="00FA6D09" w:rsidRPr="008B422F" w:rsidRDefault="00075EC6">
            <w:pPr>
              <w:pStyle w:val="TableParagraph"/>
              <w:spacing w:line="353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5"/>
                <w:sz w:val="24"/>
                <w:szCs w:val="24"/>
              </w:rPr>
              <w:t>外心的意義與外接圓；三角形的外心到三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4491CC4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6D09" w:rsidRPr="008B422F" w14:paraId="3E8999E9" w14:textId="77777777">
        <w:trPr>
          <w:trHeight w:hRule="exact" w:val="376"/>
        </w:trPr>
        <w:tc>
          <w:tcPr>
            <w:tcW w:w="1164" w:type="dxa"/>
            <w:tcBorders>
              <w:top w:val="nil"/>
              <w:bottom w:val="nil"/>
              <w:right w:val="single" w:sz="6" w:space="0" w:color="000000"/>
            </w:tcBorders>
          </w:tcPr>
          <w:p w14:paraId="15399359" w14:textId="77777777" w:rsidR="00FA6D09" w:rsidRPr="008B422F" w:rsidRDefault="00075EC6">
            <w:pPr>
              <w:pStyle w:val="TableParagraph"/>
              <w:spacing w:line="356" w:lineRule="exact"/>
              <w:ind w:left="85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能力指標</w:t>
            </w:r>
          </w:p>
        </w:tc>
        <w:tc>
          <w:tcPr>
            <w:tcW w:w="3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D68197" w14:textId="77777777" w:rsidR="00FA6D09" w:rsidRPr="008B422F" w:rsidRDefault="00075EC6">
            <w:pPr>
              <w:pStyle w:val="TableParagraph"/>
              <w:spacing w:line="356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B422F">
              <w:rPr>
                <w:rFonts w:ascii="標楷體" w:eastAsia="標楷體" w:hAnsi="標楷體"/>
                <w:spacing w:val="-5"/>
                <w:sz w:val="24"/>
                <w:szCs w:val="24"/>
              </w:rPr>
              <w:t>角形的</w:t>
            </w:r>
            <w:proofErr w:type="gramEnd"/>
            <w:r w:rsidRPr="008B422F">
              <w:rPr>
                <w:rFonts w:ascii="標楷體" w:eastAsia="標楷體" w:hAnsi="標楷體"/>
                <w:spacing w:val="-5"/>
                <w:sz w:val="24"/>
                <w:szCs w:val="24"/>
              </w:rPr>
              <w:t>三個頂點等距；直角三角形的外心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C3669E7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6D09" w:rsidRPr="008B422F" w14:paraId="3A1F5F0F" w14:textId="77777777">
        <w:trPr>
          <w:trHeight w:hRule="exact" w:val="1139"/>
        </w:trPr>
        <w:tc>
          <w:tcPr>
            <w:tcW w:w="116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E25510" w14:textId="77777777" w:rsidR="00FA6D09" w:rsidRPr="008B422F" w:rsidRDefault="00FA6D0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2359" w14:textId="5B751C0A" w:rsidR="00FA6D09" w:rsidRPr="008B422F" w:rsidRDefault="00A170D2">
            <w:pPr>
              <w:pStyle w:val="TableParagraph"/>
              <w:spacing w:line="373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 w:cs="新細明體" w:hint="eastAsia"/>
                <w:spacing w:val="-4"/>
                <w:sz w:val="24"/>
                <w:szCs w:val="24"/>
              </w:rPr>
              <w:t>及</w:t>
            </w:r>
            <w:r w:rsidR="00075EC6" w:rsidRPr="008B422F">
              <w:rPr>
                <w:rFonts w:ascii="標楷體" w:eastAsia="標楷體" w:hAnsi="標楷體"/>
                <w:spacing w:val="-4"/>
                <w:sz w:val="24"/>
                <w:szCs w:val="24"/>
              </w:rPr>
              <w:t>斜邊的中點。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FE6F3AF" w14:textId="77777777" w:rsidR="00FA6D09" w:rsidRPr="008B422F" w:rsidRDefault="00FA6D0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6D09" w:rsidRPr="008B422F" w14:paraId="5A567152" w14:textId="77777777">
        <w:trPr>
          <w:trHeight w:hRule="exact" w:val="456"/>
        </w:trPr>
        <w:tc>
          <w:tcPr>
            <w:tcW w:w="102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08E9E29" w14:textId="77777777" w:rsidR="00FA6D09" w:rsidRPr="008B422F" w:rsidRDefault="00075EC6">
            <w:pPr>
              <w:pStyle w:val="TableParagraph"/>
              <w:spacing w:before="15" w:line="406" w:lineRule="exact"/>
              <w:ind w:righ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學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習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目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spacing w:val="25"/>
                <w:sz w:val="24"/>
                <w:szCs w:val="24"/>
              </w:rPr>
              <w:t>標</w:t>
            </w:r>
          </w:p>
        </w:tc>
      </w:tr>
      <w:tr w:rsidR="00FA6D09" w:rsidRPr="008B422F" w14:paraId="1271862D" w14:textId="77777777">
        <w:trPr>
          <w:trHeight w:hRule="exact" w:val="1099"/>
        </w:trPr>
        <w:tc>
          <w:tcPr>
            <w:tcW w:w="10236" w:type="dxa"/>
            <w:gridSpan w:val="4"/>
            <w:tcBorders>
              <w:top w:val="single" w:sz="6" w:space="0" w:color="000000"/>
            </w:tcBorders>
          </w:tcPr>
          <w:p w14:paraId="41463C3E" w14:textId="5BBC679E" w:rsidR="00FA6D09" w:rsidRPr="008B422F" w:rsidRDefault="00075EC6">
            <w:pPr>
              <w:pStyle w:val="TableParagraph"/>
              <w:spacing w:line="387" w:lineRule="exact"/>
              <w:ind w:left="71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一、了解三角形的外心</w:t>
            </w:r>
            <w:r w:rsidR="00C10E1C" w:rsidRPr="008B422F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</w:rPr>
              <w:t>定義</w:t>
            </w:r>
            <w:r w:rsidR="00341541" w:rsidRPr="008B422F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</w:rPr>
              <w:t>及性質</w:t>
            </w: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。</w:t>
            </w:r>
          </w:p>
          <w:p w14:paraId="3E81EE1D" w14:textId="77777777" w:rsidR="00FA6D09" w:rsidRPr="008B422F" w:rsidRDefault="00075EC6">
            <w:pPr>
              <w:pStyle w:val="TableParagraph"/>
              <w:spacing w:line="360" w:lineRule="exact"/>
              <w:ind w:left="71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二、利用圓規、折紙找出三角形外心的位置。</w:t>
            </w:r>
          </w:p>
          <w:p w14:paraId="1998B557" w14:textId="0FAAFAFF" w:rsidR="00FA6D09" w:rsidRPr="008B422F" w:rsidRDefault="00075EC6">
            <w:pPr>
              <w:pStyle w:val="TableParagraph"/>
              <w:spacing w:line="309" w:lineRule="exact"/>
              <w:ind w:left="71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三、利用三角形的外心性質，</w:t>
            </w:r>
            <w:r w:rsidR="00161BFC" w:rsidRPr="008B422F">
              <w:rPr>
                <w:rFonts w:ascii="標楷體" w:eastAsia="標楷體" w:hAnsi="標楷體" w:cs="新細明體" w:hint="eastAsia"/>
                <w:spacing w:val="-3"/>
                <w:sz w:val="24"/>
                <w:szCs w:val="24"/>
              </w:rPr>
              <w:t>找出直角三角形及等腰三角形的外接圓半徑</w:t>
            </w: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。</w:t>
            </w:r>
          </w:p>
        </w:tc>
      </w:tr>
    </w:tbl>
    <w:p w14:paraId="28352F56" w14:textId="77777777" w:rsidR="00FA6D09" w:rsidRPr="008B422F" w:rsidRDefault="00FA6D09">
      <w:pPr>
        <w:spacing w:before="9" w:after="1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7"/>
        <w:gridCol w:w="709"/>
        <w:gridCol w:w="992"/>
        <w:gridCol w:w="1322"/>
      </w:tblGrid>
      <w:tr w:rsidR="00FA6D09" w:rsidRPr="008B422F" w14:paraId="714AB9CB" w14:textId="77777777" w:rsidTr="006650D2">
        <w:trPr>
          <w:trHeight w:val="638"/>
        </w:trPr>
        <w:tc>
          <w:tcPr>
            <w:tcW w:w="721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B65B88E" w14:textId="77777777" w:rsidR="00FA6D09" w:rsidRPr="008B422F" w:rsidRDefault="00075EC6">
            <w:pPr>
              <w:pStyle w:val="TableParagraph"/>
              <w:spacing w:before="101"/>
              <w:ind w:left="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教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學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指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導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要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/>
                <w:color w:val="FFFFFF"/>
                <w:spacing w:val="25"/>
                <w:sz w:val="24"/>
                <w:szCs w:val="24"/>
              </w:rPr>
              <w:t>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65EFE9" w14:textId="77777777" w:rsidR="00FA6D09" w:rsidRPr="008B422F" w:rsidRDefault="00075EC6">
            <w:pPr>
              <w:pStyle w:val="TableParagraph"/>
              <w:spacing w:line="329" w:lineRule="exact"/>
              <w:ind w:left="129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-5"/>
                <w:sz w:val="24"/>
                <w:szCs w:val="24"/>
              </w:rPr>
              <w:t>教學</w:t>
            </w:r>
          </w:p>
          <w:p w14:paraId="69B18CB1" w14:textId="77777777" w:rsidR="00FA6D09" w:rsidRPr="008B422F" w:rsidRDefault="00075EC6">
            <w:pPr>
              <w:pStyle w:val="TableParagraph"/>
              <w:spacing w:line="290" w:lineRule="exact"/>
              <w:ind w:left="129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-5"/>
                <w:sz w:val="24"/>
                <w:szCs w:val="24"/>
              </w:rPr>
              <w:t>時間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6F5457" w14:textId="77777777" w:rsidR="00FA6D09" w:rsidRPr="008B422F" w:rsidRDefault="00075EC6">
            <w:pPr>
              <w:pStyle w:val="TableParagraph"/>
              <w:spacing w:before="101"/>
              <w:ind w:left="100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-3"/>
                <w:sz w:val="24"/>
                <w:szCs w:val="24"/>
              </w:rPr>
              <w:t>教學資源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590378FA" w14:textId="77777777" w:rsidR="00FA6D09" w:rsidRPr="008B422F" w:rsidRDefault="00075EC6">
            <w:pPr>
              <w:pStyle w:val="TableParagraph"/>
              <w:spacing w:line="329" w:lineRule="exact"/>
              <w:ind w:left="269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-5"/>
                <w:sz w:val="24"/>
                <w:szCs w:val="24"/>
              </w:rPr>
              <w:t>評量</w:t>
            </w:r>
          </w:p>
          <w:p w14:paraId="7544F3D2" w14:textId="77777777" w:rsidR="00FA6D09" w:rsidRPr="008B422F" w:rsidRDefault="00075EC6">
            <w:pPr>
              <w:pStyle w:val="TableParagraph"/>
              <w:spacing w:line="290" w:lineRule="exact"/>
              <w:ind w:left="269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color w:val="FFFFFF"/>
                <w:spacing w:val="-5"/>
                <w:sz w:val="24"/>
                <w:szCs w:val="24"/>
              </w:rPr>
              <w:t>重點</w:t>
            </w:r>
          </w:p>
        </w:tc>
      </w:tr>
      <w:tr w:rsidR="00396EE4" w:rsidRPr="008B422F" w14:paraId="7349E9CD" w14:textId="77777777" w:rsidTr="006650D2">
        <w:trPr>
          <w:trHeight w:val="8609"/>
        </w:trPr>
        <w:tc>
          <w:tcPr>
            <w:tcW w:w="72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C6A059" w14:textId="77777777" w:rsidR="00396EE4" w:rsidRPr="008B422F" w:rsidRDefault="00396EE4" w:rsidP="00A224AB">
            <w:pPr>
              <w:pStyle w:val="TableParagraph"/>
              <w:spacing w:line="300" w:lineRule="atLeast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（一）</w:t>
            </w:r>
            <w:r w:rsidRPr="008B422F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引起動機</w:t>
            </w:r>
          </w:p>
          <w:p w14:paraId="11025D10" w14:textId="3EC6D7B7" w:rsidR="00396EE4" w:rsidRPr="008B422F" w:rsidRDefault="00396EE4" w:rsidP="00A224AB">
            <w:pPr>
              <w:pStyle w:val="TableParagraph"/>
              <w:spacing w:line="300" w:lineRule="atLeast"/>
              <w:ind w:left="28" w:right="58" w:firstLine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日月潭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風景管理處計畫以遊艇行駛到湖中施放煙火。若以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向山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遊客中心(</w:t>
            </w:r>
            <w:r w:rsidRPr="008B422F">
              <w:rPr>
                <w:rFonts w:ascii="標楷體" w:eastAsia="標楷體" w:hAnsi="標楷體"/>
                <w:i/>
                <w:iCs/>
                <w:spacing w:val="-11"/>
                <w:sz w:val="24"/>
                <w:szCs w:val="24"/>
              </w:rPr>
              <w:t>A</w:t>
            </w:r>
            <w:r w:rsidRPr="008B422F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點)、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伊達</w:t>
            </w:r>
            <w:proofErr w:type="gramStart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邵</w:t>
            </w:r>
            <w:proofErr w:type="gramEnd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碼頭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(</w:t>
            </w:r>
            <w:r w:rsidRPr="008B422F">
              <w:rPr>
                <w:rFonts w:ascii="標楷體" w:eastAsia="標楷體" w:hAnsi="標楷體"/>
                <w:i/>
                <w:iCs/>
                <w:spacing w:val="-11"/>
                <w:sz w:val="24"/>
                <w:szCs w:val="24"/>
              </w:rPr>
              <w:t>B</w:t>
            </w:r>
            <w:r w:rsidRPr="008B422F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點)及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水社碼頭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(</w:t>
            </w:r>
            <w:r w:rsidRPr="008B422F">
              <w:rPr>
                <w:rFonts w:ascii="標楷體" w:eastAsia="標楷體" w:hAnsi="標楷體"/>
                <w:i/>
                <w:iCs/>
                <w:spacing w:val="-11"/>
                <w:sz w:val="24"/>
                <w:szCs w:val="24"/>
              </w:rPr>
              <w:t>C</w:t>
            </w:r>
            <w:r w:rsidRPr="008B422F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 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點)為人潮的據點，且這三</w:t>
            </w:r>
            <w:proofErr w:type="gramStart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個</w:t>
            </w:r>
            <w:proofErr w:type="gramEnd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地方的民眾看到煙火的距離都一樣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，要如何找到施放煙火的位置？</w:t>
            </w:r>
            <w:r w:rsidRPr="008B422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6EE73577" w14:textId="77777777" w:rsidR="00DB0533" w:rsidRDefault="00DB0533" w:rsidP="00A224AB">
            <w:pPr>
              <w:pStyle w:val="TableParagraph"/>
              <w:spacing w:line="300" w:lineRule="atLeast"/>
              <w:ind w:left="28"/>
              <w:rPr>
                <w:rFonts w:ascii="標楷體" w:eastAsia="標楷體" w:hAnsi="標楷體" w:cs="新細明體"/>
                <w:b/>
                <w:spacing w:val="-2"/>
                <w:sz w:val="24"/>
                <w:szCs w:val="24"/>
              </w:rPr>
            </w:pPr>
          </w:p>
          <w:p w14:paraId="22B8E36A" w14:textId="18F7A0F9" w:rsidR="00396EE4" w:rsidRPr="008B422F" w:rsidRDefault="00396EE4" w:rsidP="00A224AB">
            <w:pPr>
              <w:pStyle w:val="TableParagraph"/>
              <w:spacing w:line="300" w:lineRule="atLeast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B422F">
              <w:rPr>
                <w:rFonts w:ascii="標楷體" w:eastAsia="標楷體" w:hAnsi="標楷體" w:cs="新細明體" w:hint="eastAsia"/>
                <w:b/>
                <w:spacing w:val="-2"/>
                <w:sz w:val="24"/>
                <w:szCs w:val="24"/>
              </w:rPr>
              <w:t>（</w:t>
            </w:r>
            <w:r w:rsidRPr="008B422F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二）</w:t>
            </w:r>
            <w:r w:rsidRPr="008B422F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發展活動</w:t>
            </w:r>
          </w:p>
          <w:p w14:paraId="29F9209E" w14:textId="3F661A56" w:rsidR="00396EE4" w:rsidRPr="00080FA7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5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>先讓學生用目測方式找出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施放煙火的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>位置，但會發現到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向山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遊客中心、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伊達</w:t>
            </w:r>
            <w:proofErr w:type="gramStart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邵</w:t>
            </w:r>
            <w:proofErr w:type="gramEnd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碼頭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及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水社碼頭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>三個地方並沒有等距離，討論是不是有更快速準確的方法？引導學生複習中垂線性質，讓學生自己發現原來畫出任兩線段的中垂線交於一點，且該點到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向山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遊客中心、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伊達</w:t>
            </w:r>
            <w:proofErr w:type="gramStart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邵</w:t>
            </w:r>
            <w:proofErr w:type="gramEnd"/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碼頭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及</w:t>
            </w:r>
            <w:r w:rsidRPr="008B422F">
              <w:rPr>
                <w:rFonts w:ascii="標楷體" w:eastAsia="標楷體" w:hAnsi="標楷體" w:hint="eastAsia"/>
                <w:spacing w:val="-11"/>
                <w:sz w:val="24"/>
                <w:szCs w:val="24"/>
                <w:u w:val="single"/>
              </w:rPr>
              <w:t>水社碼頭</w:t>
            </w:r>
            <w:r w:rsidRPr="008B422F">
              <w:rPr>
                <w:rFonts w:ascii="標楷體" w:eastAsia="標楷體" w:hAnsi="標楷體"/>
                <w:spacing w:val="-2"/>
                <w:sz w:val="24"/>
                <w:szCs w:val="24"/>
              </w:rPr>
              <w:t>都等距離。</w:t>
            </w:r>
          </w:p>
          <w:p w14:paraId="643310C9" w14:textId="77777777" w:rsidR="00396EE4" w:rsidRPr="00BE4D64" w:rsidRDefault="00396EE4" w:rsidP="00A224AB">
            <w:pPr>
              <w:pStyle w:val="TableParagraph"/>
              <w:tabs>
                <w:tab w:val="left" w:pos="849"/>
                <w:tab w:val="left" w:pos="875"/>
              </w:tabs>
              <w:spacing w:line="300" w:lineRule="atLeast"/>
              <w:ind w:right="6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544FA4BD" w14:textId="782656CA" w:rsidR="00396EE4" w:rsidRPr="00080FA7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5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利用附件，以摺紙的方式</w:t>
            </w:r>
            <w:proofErr w:type="gramStart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出銳角、直角、鈍角三角形</w:t>
            </w:r>
            <w:proofErr w:type="gramStart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各邊中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垂線，貼在課本上後畫出中垂線，引導學生了解三角形三邊中垂線交於一點，再利用數學證明的方式加強說明。</w:t>
            </w:r>
          </w:p>
          <w:p w14:paraId="2E35DB68" w14:textId="77777777" w:rsidR="00396EE4" w:rsidRPr="00261E6D" w:rsidRDefault="00396EE4" w:rsidP="00A224AB">
            <w:pPr>
              <w:pStyle w:val="TableParagraph"/>
              <w:tabs>
                <w:tab w:val="left" w:pos="849"/>
                <w:tab w:val="left" w:pos="875"/>
              </w:tabs>
              <w:spacing w:line="300" w:lineRule="atLeast"/>
              <w:ind w:right="6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17A79DD1" w14:textId="41A0748C" w:rsidR="00396EE4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5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介紹三角形的外接圓及外心的名詞定義，及外心基本性質。</w:t>
            </w:r>
          </w:p>
          <w:p w14:paraId="3E504DEB" w14:textId="77777777" w:rsidR="00396EE4" w:rsidRDefault="00396EE4" w:rsidP="00A224AB">
            <w:pPr>
              <w:pStyle w:val="TableParagraph"/>
              <w:tabs>
                <w:tab w:val="left" w:pos="849"/>
                <w:tab w:val="left" w:pos="875"/>
              </w:tabs>
              <w:spacing w:line="300" w:lineRule="atLeast"/>
              <w:ind w:right="6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1C33AB12" w14:textId="4743538F" w:rsidR="00396EE4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5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觀察及說明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銳角、直角、鈍角三角形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外心位置。</w:t>
            </w:r>
          </w:p>
          <w:p w14:paraId="0587923D" w14:textId="77777777" w:rsidR="00396EE4" w:rsidRDefault="00396EE4" w:rsidP="00A224AB">
            <w:pPr>
              <w:pStyle w:val="a5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1DFD71A6" w14:textId="352CAB72" w:rsidR="00396EE4" w:rsidRPr="00080FA7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8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36BB">
              <w:rPr>
                <w:rFonts w:ascii="標楷體" w:eastAsia="標楷體" w:hAnsi="標楷體"/>
                <w:spacing w:val="-2"/>
                <w:sz w:val="24"/>
                <w:szCs w:val="24"/>
              </w:rPr>
              <w:t>利用尺</w:t>
            </w:r>
            <w:proofErr w:type="gramStart"/>
            <w:r w:rsidRPr="000F36BB">
              <w:rPr>
                <w:rFonts w:ascii="標楷體" w:eastAsia="標楷體" w:hAnsi="標楷體"/>
                <w:spacing w:val="-2"/>
                <w:sz w:val="24"/>
                <w:szCs w:val="24"/>
              </w:rPr>
              <w:t>規</w:t>
            </w:r>
            <w:proofErr w:type="gramEnd"/>
            <w:r w:rsidRPr="000F36BB">
              <w:rPr>
                <w:rFonts w:ascii="標楷體" w:eastAsia="標楷體" w:hAnsi="標楷體"/>
                <w:spacing w:val="-2"/>
                <w:sz w:val="24"/>
                <w:szCs w:val="24"/>
              </w:rPr>
              <w:t>作圖，畫出三角形的外心。</w:t>
            </w:r>
          </w:p>
          <w:p w14:paraId="47E24715" w14:textId="77777777" w:rsidR="00396EE4" w:rsidRPr="00C4335A" w:rsidRDefault="00396EE4" w:rsidP="00A224AB">
            <w:pPr>
              <w:pStyle w:val="TableParagraph"/>
              <w:tabs>
                <w:tab w:val="left" w:pos="849"/>
                <w:tab w:val="left" w:pos="878"/>
              </w:tabs>
              <w:spacing w:line="300" w:lineRule="atLeast"/>
              <w:ind w:right="6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344ED5F8" w14:textId="7517A5B7" w:rsidR="00396EE4" w:rsidRPr="00080FA7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8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利用例題</w:t>
            </w:r>
            <w:proofErr w:type="gramStart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說明如何找出直角三角形的外接圓半徑。</w:t>
            </w:r>
          </w:p>
          <w:p w14:paraId="7210A194" w14:textId="77777777" w:rsidR="00396EE4" w:rsidRPr="00080FA7" w:rsidRDefault="00396EE4" w:rsidP="00A224AB">
            <w:pPr>
              <w:pStyle w:val="TableParagraph"/>
              <w:tabs>
                <w:tab w:val="left" w:pos="849"/>
                <w:tab w:val="left" w:pos="878"/>
              </w:tabs>
              <w:spacing w:line="300" w:lineRule="atLeast"/>
              <w:ind w:right="6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1EFDB71D" w14:textId="6FBB3C1F" w:rsidR="00396EE4" w:rsidRPr="008B422F" w:rsidRDefault="00396EE4" w:rsidP="00A224A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  <w:tab w:val="left" w:pos="878"/>
              </w:tabs>
              <w:spacing w:line="300" w:lineRule="atLeast"/>
              <w:ind w:right="60" w:hanging="2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利用例題二說明如何找出等腰三角形的外接圓半徑。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6683CB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DE46FE2" w14:textId="1FA51881" w:rsidR="00396EE4" w:rsidRPr="008B422F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  <w:p w14:paraId="7BD17A3D" w14:textId="77777777" w:rsidR="00396EE4" w:rsidRDefault="00396EE4" w:rsidP="00396EE4">
            <w:pPr>
              <w:pStyle w:val="TableParagraph"/>
              <w:spacing w:line="300" w:lineRule="exact"/>
              <w:ind w:left="27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1CB5C5D1" w14:textId="77777777" w:rsidR="00396EE4" w:rsidRDefault="00396EE4" w:rsidP="00396EE4">
            <w:pPr>
              <w:pStyle w:val="TableParagraph"/>
              <w:spacing w:line="300" w:lineRule="exact"/>
              <w:ind w:left="27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3ACFE14A" w14:textId="77777777" w:rsidR="00396EE4" w:rsidRDefault="00396EE4" w:rsidP="00396EE4">
            <w:pPr>
              <w:pStyle w:val="TableParagraph"/>
              <w:spacing w:line="300" w:lineRule="exact"/>
              <w:ind w:left="27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558500F1" w14:textId="77777777" w:rsidR="00DB0533" w:rsidRDefault="00DB0533" w:rsidP="00396EE4">
            <w:pPr>
              <w:pStyle w:val="TableParagraph"/>
              <w:spacing w:line="300" w:lineRule="exact"/>
              <w:ind w:left="27"/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</w:pPr>
          </w:p>
          <w:p w14:paraId="47FB96DA" w14:textId="5E4D1999" w:rsidR="00396EE4" w:rsidRDefault="00396EE4" w:rsidP="00396EE4">
            <w:pPr>
              <w:pStyle w:val="TableParagraph"/>
              <w:spacing w:line="300" w:lineRule="exact"/>
              <w:ind w:left="27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  <w:p w14:paraId="528DAD29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8EDC4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E15EF4E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55D1B5BB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1D3909A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FC337CF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4206081" w14:textId="7A4A0C8E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  <w:p w14:paraId="738183E8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D5A5CD6" w14:textId="77777777" w:rsidR="00396EE4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4DCA9E0" w14:textId="25B311F6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  <w:p w14:paraId="2D22C9B3" w14:textId="4CD26725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6E6A8AA2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4C5C0681" w14:textId="57D2C9AD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  <w:p w14:paraId="05D720B4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2E7081FE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  <w:p w14:paraId="4EA5234E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539ED527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  <w:p w14:paraId="0E48393F" w14:textId="77777777" w:rsidR="00396EE4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25DAB553" w14:textId="03C8D52C" w:rsidR="00396EE4" w:rsidRPr="008B422F" w:rsidRDefault="00396EE4" w:rsidP="00396EE4">
            <w:pPr>
              <w:pStyle w:val="TableParagraph"/>
              <w:spacing w:line="300" w:lineRule="exact"/>
              <w:ind w:firstLineChars="100" w:firstLine="24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17E622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14:paraId="41F388B8" w14:textId="2FE6106D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B422F">
              <w:rPr>
                <w:rFonts w:ascii="標楷體" w:eastAsia="標楷體" w:hAnsi="標楷體" w:cs="新細明體" w:hint="eastAsia"/>
                <w:sz w:val="24"/>
                <w:szCs w:val="24"/>
              </w:rPr>
              <w:t>課本</w:t>
            </w:r>
          </w:p>
          <w:p w14:paraId="4D95555D" w14:textId="2810F313" w:rsidR="00396EE4" w:rsidRPr="008B422F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 w:cs="新細明體" w:hint="eastAsia"/>
                <w:sz w:val="24"/>
                <w:szCs w:val="24"/>
              </w:rPr>
              <w:t>電子白板</w:t>
            </w:r>
          </w:p>
          <w:p w14:paraId="7FBFAEF9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083B526C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16E2AA2B" w14:textId="77777777" w:rsidR="00DB0533" w:rsidRDefault="00DB0533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4F89C76" w14:textId="2D49F2B3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0097463E" w14:textId="08F08BDB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電子白板</w:t>
            </w:r>
          </w:p>
          <w:p w14:paraId="08AC3C0A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54FF27C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D62E4E7" w14:textId="77777777" w:rsidR="00396EE4" w:rsidRPr="008B422F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466E773D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9263D74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B138FFD" w14:textId="0F320756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課本附件11</w:t>
            </w:r>
          </w:p>
          <w:p w14:paraId="7D2BDF40" w14:textId="0D501941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電子白板</w:t>
            </w:r>
          </w:p>
          <w:p w14:paraId="2C3AF5BD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0D8F6A3" w14:textId="7C05BAA4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6D1813F4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1B62B24" w14:textId="1C6DCC68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02C81B28" w14:textId="77777777" w:rsidR="00396EE4" w:rsidRDefault="00396EE4" w:rsidP="006C364F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BA63A94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73220DD7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AFC7B3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388D2978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3CC3AB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課本</w:t>
            </w:r>
          </w:p>
          <w:p w14:paraId="3C2B530F" w14:textId="77777777" w:rsidR="00075EC6" w:rsidRDefault="00075EC6" w:rsidP="00075EC6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2CF83BE" w14:textId="77777777" w:rsidR="00075EC6" w:rsidRDefault="00075EC6" w:rsidP="006C364F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526AFBEE" w14:textId="276AB69F" w:rsidR="00396EE4" w:rsidRPr="008B422F" w:rsidRDefault="00396EE4" w:rsidP="006C364F">
            <w:pPr>
              <w:pStyle w:val="TableParagraph"/>
              <w:spacing w:line="300" w:lineRule="exact"/>
              <w:ind w:left="9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</w:tcBorders>
          </w:tcPr>
          <w:p w14:paraId="6D4FBDF0" w14:textId="77777777" w:rsidR="00396EE4" w:rsidRPr="008B422F" w:rsidRDefault="00396EE4" w:rsidP="00396EE4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FB47E86" w14:textId="77777777" w:rsidR="00396EE4" w:rsidRPr="008B422F" w:rsidRDefault="00396EE4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4"/>
                <w:sz w:val="24"/>
                <w:szCs w:val="24"/>
              </w:rPr>
              <w:t>能專心聆聽</w:t>
            </w:r>
          </w:p>
          <w:p w14:paraId="22D31232" w14:textId="77777777" w:rsidR="00396EE4" w:rsidRDefault="00396EE4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8B422F">
              <w:rPr>
                <w:rFonts w:ascii="標楷體" w:eastAsia="標楷體" w:hAnsi="標楷體"/>
                <w:spacing w:val="-3"/>
                <w:sz w:val="24"/>
                <w:szCs w:val="24"/>
              </w:rPr>
              <w:t>踴躍發表</w:t>
            </w:r>
          </w:p>
          <w:p w14:paraId="0D17597C" w14:textId="77777777" w:rsidR="00DB0533" w:rsidRDefault="00DB0533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</w:p>
          <w:p w14:paraId="06EACF45" w14:textId="77777777" w:rsidR="00DB0533" w:rsidRDefault="00DB0533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能專心聆聽</w:t>
            </w:r>
          </w:p>
          <w:p w14:paraId="15ADABE2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353C7A4D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0A58FD76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0F5129E2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6E0A9801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0815A8D6" w14:textId="77777777" w:rsidR="006650D2" w:rsidRDefault="006650D2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能實際操作</w:t>
            </w:r>
          </w:p>
          <w:p w14:paraId="4B77C7D9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4167B444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14:paraId="1671A378" w14:textId="77777777" w:rsidR="006650D2" w:rsidRDefault="006650D2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能專心聆聽</w:t>
            </w:r>
          </w:p>
          <w:p w14:paraId="2773D30C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00954AD3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6E5F281F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4EADF7F2" w14:textId="77777777" w:rsidR="006650D2" w:rsidRDefault="006650D2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能專心聆聽</w:t>
            </w:r>
          </w:p>
          <w:p w14:paraId="44723F19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7C65C7C5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123A66CD" w14:textId="77777777" w:rsidR="006650D2" w:rsidRDefault="006650D2" w:rsidP="00396EE4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69A8B894" w14:textId="77777777" w:rsidR="006650D2" w:rsidRDefault="006650D2" w:rsidP="00C52AD5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能實際操作</w:t>
            </w:r>
          </w:p>
          <w:p w14:paraId="08BDF676" w14:textId="77777777" w:rsidR="006650D2" w:rsidRDefault="006650D2" w:rsidP="006650D2">
            <w:pPr>
              <w:pStyle w:val="TableParagraph"/>
              <w:spacing w:line="300" w:lineRule="exact"/>
              <w:ind w:left="91"/>
              <w:rPr>
                <w:rFonts w:ascii="標楷體" w:eastAsia="標楷體" w:hAnsi="標楷體"/>
                <w:sz w:val="24"/>
                <w:szCs w:val="24"/>
              </w:rPr>
            </w:pPr>
          </w:p>
          <w:p w14:paraId="27369048" w14:textId="79D2177F" w:rsidR="006650D2" w:rsidRPr="008B422F" w:rsidRDefault="006650D2" w:rsidP="006650D2">
            <w:pPr>
              <w:pStyle w:val="TableParagraph"/>
              <w:spacing w:line="3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能專心聆聽並</w:t>
            </w:r>
            <w:r w:rsidR="00C52AD5">
              <w:rPr>
                <w:rFonts w:ascii="標楷體" w:eastAsia="標楷體" w:hAnsi="標楷體" w:hint="eastAsia"/>
                <w:sz w:val="24"/>
                <w:szCs w:val="24"/>
              </w:rPr>
              <w:t>練習計算</w:t>
            </w:r>
          </w:p>
        </w:tc>
      </w:tr>
    </w:tbl>
    <w:p w14:paraId="37BD8CC5" w14:textId="77777777" w:rsidR="00FA6D09" w:rsidRPr="008B422F" w:rsidRDefault="00FA6D09">
      <w:pPr>
        <w:rPr>
          <w:rFonts w:ascii="標楷體" w:eastAsia="標楷體" w:hAnsi="標楷體"/>
          <w:sz w:val="24"/>
          <w:szCs w:val="24"/>
        </w:rPr>
        <w:sectPr w:rsidR="00FA6D09" w:rsidRPr="008B422F">
          <w:type w:val="continuous"/>
          <w:pgSz w:w="11910" w:h="16840"/>
          <w:pgMar w:top="640" w:right="440" w:bottom="280" w:left="980" w:header="720" w:footer="720" w:gutter="0"/>
          <w:cols w:space="720"/>
        </w:sectPr>
      </w:pPr>
    </w:p>
    <w:p w14:paraId="5B6C197D" w14:textId="7CEAD212" w:rsidR="00FA6D09" w:rsidRPr="008B422F" w:rsidRDefault="00FA6D09" w:rsidP="0069465D">
      <w:pPr>
        <w:pStyle w:val="a3"/>
        <w:spacing w:line="192" w:lineRule="auto"/>
        <w:ind w:left="4224" w:right="1939" w:hanging="2403"/>
        <w:rPr>
          <w:rFonts w:ascii="標楷體" w:eastAsia="標楷體" w:hAnsi="標楷體"/>
          <w:sz w:val="24"/>
          <w:szCs w:val="24"/>
        </w:rPr>
      </w:pPr>
    </w:p>
    <w:sectPr w:rsidR="00FA6D09" w:rsidRPr="008B422F">
      <w:pgSz w:w="11910" w:h="16840"/>
      <w:pgMar w:top="32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oto Sans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55EB"/>
    <w:multiLevelType w:val="hybridMultilevel"/>
    <w:tmpl w:val="9A8426EA"/>
    <w:lvl w:ilvl="0" w:tplc="29E0F5DA">
      <w:start w:val="1"/>
      <w:numFmt w:val="decimal"/>
      <w:lvlText w:val="(%1)"/>
      <w:lvlJc w:val="left"/>
      <w:pPr>
        <w:ind w:left="8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03C4C0A">
      <w:numFmt w:val="bullet"/>
      <w:lvlText w:val="•"/>
      <w:lvlJc w:val="left"/>
      <w:pPr>
        <w:ind w:left="1529" w:hanging="260"/>
      </w:pPr>
      <w:rPr>
        <w:rFonts w:hint="default"/>
        <w:lang w:val="en-US" w:eastAsia="zh-TW" w:bidi="ar-SA"/>
      </w:rPr>
    </w:lvl>
    <w:lvl w:ilvl="2" w:tplc="72CC74B2">
      <w:numFmt w:val="bullet"/>
      <w:lvlText w:val="•"/>
      <w:lvlJc w:val="left"/>
      <w:pPr>
        <w:ind w:left="2179" w:hanging="260"/>
      </w:pPr>
      <w:rPr>
        <w:rFonts w:hint="default"/>
        <w:lang w:val="en-US" w:eastAsia="zh-TW" w:bidi="ar-SA"/>
      </w:rPr>
    </w:lvl>
    <w:lvl w:ilvl="3" w:tplc="6CCC4538">
      <w:numFmt w:val="bullet"/>
      <w:lvlText w:val="•"/>
      <w:lvlJc w:val="left"/>
      <w:pPr>
        <w:ind w:left="2829" w:hanging="260"/>
      </w:pPr>
      <w:rPr>
        <w:rFonts w:hint="default"/>
        <w:lang w:val="en-US" w:eastAsia="zh-TW" w:bidi="ar-SA"/>
      </w:rPr>
    </w:lvl>
    <w:lvl w:ilvl="4" w:tplc="FA32EC9E">
      <w:numFmt w:val="bullet"/>
      <w:lvlText w:val="•"/>
      <w:lvlJc w:val="left"/>
      <w:pPr>
        <w:ind w:left="3479" w:hanging="260"/>
      </w:pPr>
      <w:rPr>
        <w:rFonts w:hint="default"/>
        <w:lang w:val="en-US" w:eastAsia="zh-TW" w:bidi="ar-SA"/>
      </w:rPr>
    </w:lvl>
    <w:lvl w:ilvl="5" w:tplc="0B1A2832">
      <w:numFmt w:val="bullet"/>
      <w:lvlText w:val="•"/>
      <w:lvlJc w:val="left"/>
      <w:pPr>
        <w:ind w:left="4129" w:hanging="260"/>
      </w:pPr>
      <w:rPr>
        <w:rFonts w:hint="default"/>
        <w:lang w:val="en-US" w:eastAsia="zh-TW" w:bidi="ar-SA"/>
      </w:rPr>
    </w:lvl>
    <w:lvl w:ilvl="6" w:tplc="830A9624">
      <w:numFmt w:val="bullet"/>
      <w:lvlText w:val="•"/>
      <w:lvlJc w:val="left"/>
      <w:pPr>
        <w:ind w:left="4779" w:hanging="260"/>
      </w:pPr>
      <w:rPr>
        <w:rFonts w:hint="default"/>
        <w:lang w:val="en-US" w:eastAsia="zh-TW" w:bidi="ar-SA"/>
      </w:rPr>
    </w:lvl>
    <w:lvl w:ilvl="7" w:tplc="6956A67E">
      <w:numFmt w:val="bullet"/>
      <w:lvlText w:val="•"/>
      <w:lvlJc w:val="left"/>
      <w:pPr>
        <w:ind w:left="5428" w:hanging="260"/>
      </w:pPr>
      <w:rPr>
        <w:rFonts w:hint="default"/>
        <w:lang w:val="en-US" w:eastAsia="zh-TW" w:bidi="ar-SA"/>
      </w:rPr>
    </w:lvl>
    <w:lvl w:ilvl="8" w:tplc="C0A042E8">
      <w:numFmt w:val="bullet"/>
      <w:lvlText w:val="•"/>
      <w:lvlJc w:val="left"/>
      <w:pPr>
        <w:ind w:left="6078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4FC87D55"/>
    <w:multiLevelType w:val="hybridMultilevel"/>
    <w:tmpl w:val="3480761E"/>
    <w:lvl w:ilvl="0" w:tplc="1708157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D765453"/>
    <w:multiLevelType w:val="hybridMultilevel"/>
    <w:tmpl w:val="72B63E80"/>
    <w:lvl w:ilvl="0" w:tplc="13C23E26">
      <w:start w:val="1"/>
      <w:numFmt w:val="decimal"/>
      <w:lvlText w:val="(%1)"/>
      <w:lvlJc w:val="left"/>
      <w:pPr>
        <w:ind w:left="9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9D36CEF4">
      <w:numFmt w:val="bullet"/>
      <w:lvlText w:val="•"/>
      <w:lvlJc w:val="left"/>
      <w:pPr>
        <w:ind w:left="1809" w:hanging="260"/>
      </w:pPr>
      <w:rPr>
        <w:rFonts w:hint="default"/>
        <w:lang w:val="en-US" w:eastAsia="zh-TW" w:bidi="ar-SA"/>
      </w:rPr>
    </w:lvl>
    <w:lvl w:ilvl="2" w:tplc="19E6E76E">
      <w:numFmt w:val="bullet"/>
      <w:lvlText w:val="•"/>
      <w:lvlJc w:val="left"/>
      <w:pPr>
        <w:ind w:left="2619" w:hanging="260"/>
      </w:pPr>
      <w:rPr>
        <w:rFonts w:hint="default"/>
        <w:lang w:val="en-US" w:eastAsia="zh-TW" w:bidi="ar-SA"/>
      </w:rPr>
    </w:lvl>
    <w:lvl w:ilvl="3" w:tplc="20ACE108">
      <w:numFmt w:val="bullet"/>
      <w:lvlText w:val="•"/>
      <w:lvlJc w:val="left"/>
      <w:pPr>
        <w:ind w:left="3429" w:hanging="260"/>
      </w:pPr>
      <w:rPr>
        <w:rFonts w:hint="default"/>
        <w:lang w:val="en-US" w:eastAsia="zh-TW" w:bidi="ar-SA"/>
      </w:rPr>
    </w:lvl>
    <w:lvl w:ilvl="4" w:tplc="78FAA8C2">
      <w:numFmt w:val="bullet"/>
      <w:lvlText w:val="•"/>
      <w:lvlJc w:val="left"/>
      <w:pPr>
        <w:ind w:left="4239" w:hanging="260"/>
      </w:pPr>
      <w:rPr>
        <w:rFonts w:hint="default"/>
        <w:lang w:val="en-US" w:eastAsia="zh-TW" w:bidi="ar-SA"/>
      </w:rPr>
    </w:lvl>
    <w:lvl w:ilvl="5" w:tplc="9754F668">
      <w:numFmt w:val="bullet"/>
      <w:lvlText w:val="•"/>
      <w:lvlJc w:val="left"/>
      <w:pPr>
        <w:ind w:left="5049" w:hanging="260"/>
      </w:pPr>
      <w:rPr>
        <w:rFonts w:hint="default"/>
        <w:lang w:val="en-US" w:eastAsia="zh-TW" w:bidi="ar-SA"/>
      </w:rPr>
    </w:lvl>
    <w:lvl w:ilvl="6" w:tplc="9196A01E">
      <w:numFmt w:val="bullet"/>
      <w:lvlText w:val="•"/>
      <w:lvlJc w:val="left"/>
      <w:pPr>
        <w:ind w:left="5859" w:hanging="260"/>
      </w:pPr>
      <w:rPr>
        <w:rFonts w:hint="default"/>
        <w:lang w:val="en-US" w:eastAsia="zh-TW" w:bidi="ar-SA"/>
      </w:rPr>
    </w:lvl>
    <w:lvl w:ilvl="7" w:tplc="2BA6F3CE">
      <w:numFmt w:val="bullet"/>
      <w:lvlText w:val="•"/>
      <w:lvlJc w:val="left"/>
      <w:pPr>
        <w:ind w:left="6669" w:hanging="260"/>
      </w:pPr>
      <w:rPr>
        <w:rFonts w:hint="default"/>
        <w:lang w:val="en-US" w:eastAsia="zh-TW" w:bidi="ar-SA"/>
      </w:rPr>
    </w:lvl>
    <w:lvl w:ilvl="8" w:tplc="E78EEAE6">
      <w:numFmt w:val="bullet"/>
      <w:lvlText w:val="•"/>
      <w:lvlJc w:val="left"/>
      <w:pPr>
        <w:ind w:left="7479" w:hanging="260"/>
      </w:pPr>
      <w:rPr>
        <w:rFonts w:hint="default"/>
        <w:lang w:val="en-US" w:eastAsia="zh-TW" w:bidi="ar-SA"/>
      </w:rPr>
    </w:lvl>
  </w:abstractNum>
  <w:num w:numId="1" w16cid:durableId="436557949">
    <w:abstractNumId w:val="2"/>
  </w:num>
  <w:num w:numId="2" w16cid:durableId="592321404">
    <w:abstractNumId w:val="0"/>
  </w:num>
  <w:num w:numId="3" w16cid:durableId="22834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09"/>
    <w:rsid w:val="00075EC6"/>
    <w:rsid w:val="00080FA7"/>
    <w:rsid w:val="000D6440"/>
    <w:rsid w:val="000F36BB"/>
    <w:rsid w:val="00160E38"/>
    <w:rsid w:val="00161BFC"/>
    <w:rsid w:val="00181F81"/>
    <w:rsid w:val="001A20B7"/>
    <w:rsid w:val="002146E2"/>
    <w:rsid w:val="00261E6D"/>
    <w:rsid w:val="00341541"/>
    <w:rsid w:val="0037282E"/>
    <w:rsid w:val="00396EE4"/>
    <w:rsid w:val="004122DA"/>
    <w:rsid w:val="004252A9"/>
    <w:rsid w:val="00473293"/>
    <w:rsid w:val="004C6E71"/>
    <w:rsid w:val="00550C10"/>
    <w:rsid w:val="005759D1"/>
    <w:rsid w:val="00655A77"/>
    <w:rsid w:val="006650D2"/>
    <w:rsid w:val="00680FFB"/>
    <w:rsid w:val="00685186"/>
    <w:rsid w:val="0069465D"/>
    <w:rsid w:val="006C364F"/>
    <w:rsid w:val="006E05D2"/>
    <w:rsid w:val="00742EF3"/>
    <w:rsid w:val="007C7D81"/>
    <w:rsid w:val="007E7DAE"/>
    <w:rsid w:val="0085515F"/>
    <w:rsid w:val="00857F3C"/>
    <w:rsid w:val="008B422F"/>
    <w:rsid w:val="009D2EB2"/>
    <w:rsid w:val="00A170D2"/>
    <w:rsid w:val="00A224AB"/>
    <w:rsid w:val="00B47C64"/>
    <w:rsid w:val="00B70575"/>
    <w:rsid w:val="00BB1F3C"/>
    <w:rsid w:val="00BE4D64"/>
    <w:rsid w:val="00C10E1C"/>
    <w:rsid w:val="00C4335A"/>
    <w:rsid w:val="00C52AD5"/>
    <w:rsid w:val="00C72884"/>
    <w:rsid w:val="00DB0533"/>
    <w:rsid w:val="00DB57A7"/>
    <w:rsid w:val="00E5271C"/>
    <w:rsid w:val="00E75BD4"/>
    <w:rsid w:val="00EA2F3A"/>
    <w:rsid w:val="00EA3D8E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F191"/>
  <w15:docId w15:val="{69AB2DF7-DF4C-458E-9886-D416780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line="591" w:lineRule="exact"/>
      <w:ind w:right="11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嫺雯 林</cp:lastModifiedBy>
  <cp:revision>49</cp:revision>
  <dcterms:created xsi:type="dcterms:W3CDTF">2024-12-04T07:32:00Z</dcterms:created>
  <dcterms:modified xsi:type="dcterms:W3CDTF">2024-12-04T08:29:00Z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