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3F7D" w:rsidRPr="00123F7D" w:rsidRDefault="00123F7D" w:rsidP="000B7F1F">
      <w:pPr>
        <w:adjustRightInd w:val="0"/>
        <w:snapToGrid w:val="0"/>
        <w:jc w:val="center"/>
        <w:rPr>
          <w:rFonts w:ascii="Microsoft JhengHei Light" w:eastAsia="Microsoft JhengHei Light" w:hAnsi="Microsoft JhengHei Light"/>
          <w:sz w:val="32"/>
          <w:szCs w:val="32"/>
        </w:rPr>
      </w:pPr>
      <w:r w:rsidRPr="00123F7D">
        <w:rPr>
          <w:rFonts w:ascii="Microsoft JhengHei Light" w:eastAsia="Microsoft JhengHei Light" w:hAnsi="Microsoft JhengHei Light" w:hint="eastAsia"/>
          <w:b/>
          <w:bCs/>
          <w:sz w:val="32"/>
          <w:szCs w:val="32"/>
        </w:rPr>
        <w:t>山海觀訪談提問 學習單</w:t>
      </w:r>
    </w:p>
    <w:p w:rsidR="00123F7D" w:rsidRDefault="00123F7D" w:rsidP="00123F7D">
      <w:pPr>
        <w:adjustRightInd w:val="0"/>
        <w:snapToGrid w:val="0"/>
        <w:rPr>
          <w:rFonts w:ascii="Calibri" w:eastAsia="Microsoft JhengHei Light" w:hAnsi="Calibri" w:cs="Calibri"/>
          <w:u w:val="single"/>
        </w:rPr>
      </w:pPr>
      <w:r w:rsidRPr="00123F7D">
        <w:rPr>
          <w:rFonts w:ascii="Microsoft JhengHei Light" w:eastAsia="Microsoft JhengHei Light" w:hAnsi="Microsoft JhengHei Light"/>
        </w:rPr>
        <w:t>班級：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Calibri" w:eastAsia="Microsoft JhengHei Light" w:hAnsi="Calibri" w:cs="Calibri"/>
          <w:u w:val="single"/>
        </w:rPr>
        <w:t> </w:t>
      </w:r>
      <w:r w:rsidRPr="00123F7D">
        <w:rPr>
          <w:rFonts w:ascii="Microsoft JhengHei Light" w:eastAsia="Microsoft JhengHei Light" w:hAnsi="Microsoft JhengHei Light"/>
          <w:u w:val="single"/>
        </w:rPr>
        <w:t xml:space="preserve"> </w:t>
      </w:r>
      <w:r w:rsidRPr="00123F7D">
        <w:rPr>
          <w:rFonts w:ascii="Microsoft JhengHei Light" w:eastAsia="Microsoft JhengHei Light" w:hAnsi="Microsoft JhengHei Light" w:hint="eastAsia"/>
        </w:rPr>
        <w:t xml:space="preserve">          </w:t>
      </w:r>
      <w:r w:rsidRPr="00123F7D">
        <w:rPr>
          <w:rFonts w:ascii="Calibri" w:eastAsia="Microsoft JhengHei Light" w:hAnsi="Calibri" w:cs="Calibri"/>
        </w:rPr>
        <w:t> </w:t>
      </w:r>
      <w:r w:rsidRPr="00123F7D">
        <w:rPr>
          <w:rFonts w:ascii="Microsoft JhengHei Light" w:eastAsia="Microsoft JhengHei Light" w:hAnsi="Microsoft JhengHei Light" w:hint="eastAsia"/>
        </w:rPr>
        <w:t xml:space="preserve">   </w:t>
      </w:r>
      <w:r w:rsidRPr="00123F7D">
        <w:rPr>
          <w:rFonts w:ascii="Microsoft JhengHei Light" w:eastAsia="Microsoft JhengHei Light" w:hAnsi="Microsoft JhengHei Light"/>
        </w:rPr>
        <w:t>組員(座號)：</w:t>
      </w:r>
      <w:r w:rsidRPr="00123F7D">
        <w:rPr>
          <w:rFonts w:ascii="Calibri" w:eastAsia="Microsoft JhengHei Light" w:hAnsi="Calibri" w:cs="Calibri"/>
          <w:u w:val="single"/>
        </w:rPr>
        <w:t>                                                              </w:t>
      </w:r>
    </w:p>
    <w:p w:rsidR="00114DC2" w:rsidRDefault="00114DC2" w:rsidP="00114DC2">
      <w:pPr>
        <w:adjustRightInd w:val="0"/>
        <w:snapToGrid w:val="0"/>
        <w:spacing w:after="0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 w:hint="eastAsia"/>
        </w:rPr>
        <w:sym w:font="Wingdings" w:char="F0AB"/>
      </w:r>
      <w:r w:rsidRPr="00123F7D">
        <w:rPr>
          <w:rFonts w:ascii="Microsoft JhengHei Light" w:eastAsia="Microsoft JhengHei Light" w:hAnsi="Microsoft JhengHei Light" w:hint="eastAsia"/>
        </w:rPr>
        <w:t>受訪者基本資料</w:t>
      </w:r>
    </w:p>
    <w:tbl>
      <w:tblPr>
        <w:tblStyle w:val="ae"/>
        <w:tblW w:w="14850" w:type="dxa"/>
        <w:tblLook w:val="04A0" w:firstRow="1" w:lastRow="0" w:firstColumn="1" w:lastColumn="0" w:noHBand="0" w:noVBand="1"/>
      </w:tblPr>
      <w:tblGrid>
        <w:gridCol w:w="789"/>
        <w:gridCol w:w="6549"/>
        <w:gridCol w:w="1275"/>
        <w:gridCol w:w="6237"/>
      </w:tblGrid>
      <w:tr w:rsidR="00031C25" w:rsidTr="00031C25">
        <w:trPr>
          <w:trHeight w:val="454"/>
        </w:trPr>
        <w:tc>
          <w:tcPr>
            <w:tcW w:w="0" w:type="auto"/>
          </w:tcPr>
          <w:p w:rsidR="00114DC2" w:rsidRPr="00123F7D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姓名</w:t>
            </w:r>
          </w:p>
        </w:tc>
        <w:tc>
          <w:tcPr>
            <w:tcW w:w="6549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5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訪談主題</w:t>
            </w:r>
          </w:p>
        </w:tc>
        <w:tc>
          <w:tcPr>
            <w:tcW w:w="6237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</w:tr>
      <w:tr w:rsidR="00031C25" w:rsidTr="00031C25">
        <w:trPr>
          <w:trHeight w:val="454"/>
        </w:trPr>
        <w:tc>
          <w:tcPr>
            <w:tcW w:w="0" w:type="auto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性別</w:t>
            </w:r>
          </w:p>
        </w:tc>
        <w:tc>
          <w:tcPr>
            <w:tcW w:w="6549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5" w:type="dxa"/>
          </w:tcPr>
          <w:p w:rsidR="00114DC2" w:rsidRPr="00123F7D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訪談時間</w:t>
            </w:r>
          </w:p>
        </w:tc>
        <w:tc>
          <w:tcPr>
            <w:tcW w:w="6237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</w:tr>
      <w:tr w:rsidR="00031C25" w:rsidTr="00031C25">
        <w:trPr>
          <w:trHeight w:val="454"/>
        </w:trPr>
        <w:tc>
          <w:tcPr>
            <w:tcW w:w="0" w:type="auto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年齡</w:t>
            </w:r>
          </w:p>
        </w:tc>
        <w:tc>
          <w:tcPr>
            <w:tcW w:w="6549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5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訪談地點</w:t>
            </w:r>
          </w:p>
        </w:tc>
        <w:tc>
          <w:tcPr>
            <w:tcW w:w="6237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</w:tr>
      <w:tr w:rsidR="00114DC2" w:rsidTr="00031C25">
        <w:trPr>
          <w:trHeight w:val="454"/>
        </w:trPr>
        <w:tc>
          <w:tcPr>
            <w:tcW w:w="0" w:type="auto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介紹</w:t>
            </w:r>
          </w:p>
        </w:tc>
        <w:tc>
          <w:tcPr>
            <w:tcW w:w="6549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1275" w:type="dxa"/>
          </w:tcPr>
          <w:p w:rsidR="00114DC2" w:rsidRPr="00123F7D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聯絡方式</w:t>
            </w:r>
          </w:p>
        </w:tc>
        <w:tc>
          <w:tcPr>
            <w:tcW w:w="6237" w:type="dxa"/>
          </w:tcPr>
          <w:p w:rsidR="00114DC2" w:rsidRDefault="00114DC2" w:rsidP="00114DC2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</w:tr>
    </w:tbl>
    <w:p w:rsidR="00123F7D" w:rsidRPr="00114DC2" w:rsidRDefault="00114DC2" w:rsidP="00114DC2">
      <w:pPr>
        <w:adjustRightInd w:val="0"/>
        <w:snapToGrid w:val="0"/>
        <w:spacing w:before="240" w:after="0" w:line="240" w:lineRule="auto"/>
        <w:rPr>
          <w:rFonts w:ascii="Microsoft JhengHei Light" w:eastAsia="Microsoft JhengHei Light" w:hAnsi="Microsoft JhengHei Light"/>
          <w:sz w:val="20"/>
          <w:szCs w:val="20"/>
        </w:rPr>
      </w:pPr>
      <w:r>
        <w:rPr>
          <w:rFonts w:ascii="Microsoft JhengHei Light" w:eastAsia="Microsoft JhengHei Light" w:hAnsi="Microsoft JhengHei Light" w:hint="eastAsia"/>
        </w:rPr>
        <w:sym w:font="Wingdings" w:char="F0AB"/>
      </w:r>
      <w:r>
        <w:rPr>
          <w:rFonts w:ascii="Microsoft JhengHei Light" w:eastAsia="Microsoft JhengHei Light" w:hAnsi="Microsoft JhengHei Light" w:hint="eastAsia"/>
        </w:rPr>
        <w:sym w:font="Wingdings" w:char="F0AB"/>
      </w:r>
      <w:r w:rsidRPr="00123F7D">
        <w:rPr>
          <w:rFonts w:ascii="Microsoft JhengHei Light" w:eastAsia="Microsoft JhengHei Light" w:hAnsi="Microsoft JhengHei Light" w:hint="eastAsia"/>
        </w:rPr>
        <w:t>訪問大綱</w:t>
      </w: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7"/>
        <w:gridCol w:w="7450"/>
      </w:tblGrid>
      <w:tr w:rsidR="00E95C5D" w:rsidRPr="00123F7D" w:rsidTr="00031C25">
        <w:trPr>
          <w:trHeight w:val="487"/>
        </w:trPr>
        <w:tc>
          <w:tcPr>
            <w:tcW w:w="2481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C5D" w:rsidRDefault="00E95C5D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根據你們的故事主題方向，想想你們想從訪談獲得甚麼資料</w:t>
            </w:r>
          </w:p>
          <w:p w:rsidR="00E95C5D" w:rsidRPr="00E95C5D" w:rsidRDefault="00E95C5D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</w:pPr>
            <w:r w:rsidRPr="00E95C5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訪談問題應該循序漸進，可以分成以下部分：</w:t>
            </w:r>
          </w:p>
          <w:p w:rsidR="00E95C5D" w:rsidRPr="00E95C5D" w:rsidRDefault="00E95C5D" w:rsidP="00E95C5D">
            <w:pPr>
              <w:numPr>
                <w:ilvl w:val="1"/>
                <w:numId w:val="18"/>
              </w:numPr>
              <w:adjustRightInd w:val="0"/>
              <w:snapToGrid w:val="0"/>
              <w:spacing w:after="0" w:line="240" w:lineRule="auto"/>
              <w:ind w:left="1049" w:hanging="482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E95C5D">
              <w:rPr>
                <w:rFonts w:ascii="Microsoft JhengHei Light" w:eastAsia="Microsoft JhengHei Light" w:hAnsi="Microsoft JhengHei Light"/>
                <w:sz w:val="22"/>
                <w:szCs w:val="22"/>
              </w:rPr>
              <w:t xml:space="preserve"> </w:t>
            </w:r>
            <w:r w:rsidRPr="00E95C5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基本資訊（讓受訪者進入狀況）</w:t>
            </w:r>
          </w:p>
          <w:p w:rsidR="00E95C5D" w:rsidRPr="00E95C5D" w:rsidRDefault="00E95C5D" w:rsidP="00E95C5D">
            <w:pPr>
              <w:numPr>
                <w:ilvl w:val="1"/>
                <w:numId w:val="18"/>
              </w:numPr>
              <w:adjustRightInd w:val="0"/>
              <w:snapToGrid w:val="0"/>
              <w:spacing w:after="0" w:line="240" w:lineRule="auto"/>
              <w:ind w:left="1049" w:hanging="482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E95C5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主題背景（了解故事或歷史背景）</w:t>
            </w:r>
          </w:p>
          <w:p w:rsidR="00E95C5D" w:rsidRPr="00E95C5D" w:rsidRDefault="00E95C5D" w:rsidP="00E95C5D">
            <w:pPr>
              <w:numPr>
                <w:ilvl w:val="1"/>
                <w:numId w:val="18"/>
              </w:numPr>
              <w:adjustRightInd w:val="0"/>
              <w:snapToGrid w:val="0"/>
              <w:spacing w:after="0" w:line="240" w:lineRule="auto"/>
              <w:ind w:left="1049" w:hanging="482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E95C5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個人經歷與挑戰（探討核心內容）</w:t>
            </w:r>
          </w:p>
          <w:p w:rsidR="00E95C5D" w:rsidRPr="00E95C5D" w:rsidRDefault="00E95C5D" w:rsidP="00E95C5D">
            <w:pPr>
              <w:numPr>
                <w:ilvl w:val="1"/>
                <w:numId w:val="18"/>
              </w:numPr>
              <w:adjustRightInd w:val="0"/>
              <w:snapToGrid w:val="0"/>
              <w:spacing w:after="0" w:line="240" w:lineRule="auto"/>
              <w:ind w:left="1049" w:hanging="482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E95C5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變遷與影響（深入分析變化）</w:t>
            </w:r>
          </w:p>
          <w:p w:rsidR="00E95C5D" w:rsidRPr="00E95C5D" w:rsidRDefault="00E95C5D" w:rsidP="00E95C5D">
            <w:pPr>
              <w:numPr>
                <w:ilvl w:val="1"/>
                <w:numId w:val="18"/>
              </w:numPr>
              <w:adjustRightInd w:val="0"/>
              <w:snapToGrid w:val="0"/>
              <w:spacing w:after="0" w:line="240" w:lineRule="auto"/>
              <w:ind w:left="1049" w:hanging="482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E95C5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未來展望與反思（收尾、思考未來）</w:t>
            </w:r>
          </w:p>
          <w:p w:rsidR="00E95C5D" w:rsidRPr="00123F7D" w:rsidRDefault="00E95C5D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用What、Who、Where、When了解大概的輪廓(簡單的題目)</w:t>
            </w:r>
          </w:p>
          <w:p w:rsidR="00E95C5D" w:rsidRPr="00123F7D" w:rsidRDefault="00E95C5D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 w:hint="eastAsia"/>
              </w:rPr>
            </w:pPr>
            <w:r w:rsidRPr="00123F7D"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用How和Why來深入問題(追問的題目)</w:t>
            </w:r>
          </w:p>
        </w:tc>
        <w:tc>
          <w:tcPr>
            <w:tcW w:w="2519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95C5D" w:rsidRPr="00123F7D" w:rsidRDefault="00E95C5D" w:rsidP="00E95C5D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訪綱：</w:t>
            </w:r>
          </w:p>
          <w:p w:rsidR="00E95C5D" w:rsidRPr="00123F7D" w:rsidRDefault="00E95C5D" w:rsidP="000B7F1F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 w:hint="eastAsia"/>
              </w:rPr>
            </w:pPr>
          </w:p>
        </w:tc>
      </w:tr>
    </w:tbl>
    <w:p w:rsidR="00123F7D" w:rsidRPr="00123F7D" w:rsidRDefault="00114DC2" w:rsidP="00E95C5D">
      <w:pPr>
        <w:adjustRightInd w:val="0"/>
        <w:snapToGrid w:val="0"/>
        <w:spacing w:before="240" w:after="0"/>
        <w:rPr>
          <w:rFonts w:ascii="Microsoft JhengHei Light" w:eastAsia="Microsoft JhengHei Light" w:hAnsi="Microsoft JhengHei Light" w:hint="eastAsia"/>
        </w:rPr>
      </w:pPr>
      <w:r>
        <w:rPr>
          <w:rFonts w:ascii="Microsoft JhengHei Light" w:eastAsia="Microsoft JhengHei Light" w:hAnsi="Microsoft JhengHei Light" w:hint="eastAsia"/>
        </w:rPr>
        <w:sym w:font="Wingdings" w:char="F0AB"/>
      </w:r>
      <w:r>
        <w:rPr>
          <w:rFonts w:ascii="Microsoft JhengHei Light" w:eastAsia="Microsoft JhengHei Light" w:hAnsi="Microsoft JhengHei Light" w:hint="eastAsia"/>
        </w:rPr>
        <w:sym w:font="Wingdings" w:char="F0AB"/>
      </w:r>
      <w:r>
        <w:rPr>
          <w:rFonts w:ascii="Microsoft JhengHei Light" w:eastAsia="Microsoft JhengHei Light" w:hAnsi="Microsoft JhengHei Light" w:hint="eastAsia"/>
        </w:rPr>
        <w:sym w:font="Wingdings" w:char="F0AB"/>
      </w:r>
      <w:r w:rsidR="000B7F1F" w:rsidRPr="00123F7D">
        <w:rPr>
          <w:rFonts w:ascii="Microsoft JhengHei Light" w:eastAsia="Microsoft JhengHei Light" w:hAnsi="Microsoft JhengHei Light" w:hint="eastAsia"/>
        </w:rPr>
        <w:t>訪談問題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7393"/>
      </w:tblGrid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1.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11.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12.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13.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5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14.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15.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7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16.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8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17.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7F1F" w:rsidRPr="00123F7D" w:rsidRDefault="000B7F1F" w:rsidP="000B7F1F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  <w:r w:rsidRPr="00123F7D">
              <w:rPr>
                <w:rFonts w:ascii="Microsoft JhengHei Light" w:eastAsia="Microsoft JhengHei Light" w:hAnsi="Microsoft JhengHei Light" w:hint="eastAsia"/>
              </w:rPr>
              <w:t>1</w:t>
            </w:r>
            <w:r>
              <w:rPr>
                <w:rFonts w:ascii="Microsoft JhengHei Light" w:eastAsia="Microsoft JhengHei Light" w:hAnsi="Microsoft JhengHei Light" w:hint="eastAsia"/>
              </w:rPr>
              <w:t>8.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19.</w:t>
            </w:r>
          </w:p>
        </w:tc>
      </w:tr>
      <w:tr w:rsidR="000B7F1F" w:rsidRPr="00123F7D" w:rsidTr="00031C25">
        <w:trPr>
          <w:trHeight w:val="737"/>
        </w:trPr>
        <w:tc>
          <w:tcPr>
            <w:tcW w:w="25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numPr>
                <w:ilvl w:val="0"/>
                <w:numId w:val="9"/>
              </w:numPr>
              <w:adjustRightInd w:val="0"/>
              <w:snapToGrid w:val="0"/>
              <w:rPr>
                <w:rFonts w:ascii="Microsoft JhengHei Light" w:eastAsia="Microsoft JhengHei Light" w:hAnsi="Microsoft JhengHei Light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F1F" w:rsidRPr="00123F7D" w:rsidRDefault="000B7F1F" w:rsidP="000B7F1F">
            <w:pPr>
              <w:adjustRightInd w:val="0"/>
              <w:snapToGrid w:val="0"/>
              <w:rPr>
                <w:rFonts w:ascii="Microsoft JhengHei Light" w:eastAsia="Microsoft JhengHei Light" w:hAnsi="Microsoft JhengHei Light" w:hint="eastAsia"/>
              </w:rPr>
            </w:pPr>
            <w:r>
              <w:rPr>
                <w:rFonts w:ascii="Microsoft JhengHei Light" w:eastAsia="Microsoft JhengHei Light" w:hAnsi="Microsoft JhengHei Light" w:hint="eastAsia"/>
              </w:rPr>
              <w:t>20</w:t>
            </w:r>
          </w:p>
        </w:tc>
      </w:tr>
    </w:tbl>
    <w:p w:rsidR="000B7F1F" w:rsidRPr="00123F7D" w:rsidRDefault="00114DC2" w:rsidP="00E95C5D">
      <w:pPr>
        <w:adjustRightInd w:val="0"/>
        <w:snapToGrid w:val="0"/>
        <w:spacing w:before="240" w:after="0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 w:hint="eastAsia"/>
        </w:rPr>
        <w:sym w:font="Wingdings" w:char="F0AB"/>
      </w:r>
      <w:r>
        <w:rPr>
          <w:rFonts w:ascii="Microsoft JhengHei Light" w:eastAsia="Microsoft JhengHei Light" w:hAnsi="Microsoft JhengHei Light" w:hint="eastAsia"/>
        </w:rPr>
        <w:sym w:font="Wingdings" w:char="F0AB"/>
      </w:r>
      <w:r>
        <w:rPr>
          <w:rFonts w:ascii="Microsoft JhengHei Light" w:eastAsia="Microsoft JhengHei Light" w:hAnsi="Microsoft JhengHei Light" w:hint="eastAsia"/>
        </w:rPr>
        <w:sym w:font="Wingdings" w:char="F0AB"/>
      </w:r>
      <w:r>
        <w:rPr>
          <w:rFonts w:ascii="Microsoft JhengHei Light" w:eastAsia="Microsoft JhengHei Light" w:hAnsi="Microsoft JhengHei Light" w:hint="eastAsia"/>
        </w:rPr>
        <w:sym w:font="Wingdings" w:char="F0AB"/>
      </w:r>
      <w:r w:rsidR="000B7F1F" w:rsidRPr="00123F7D">
        <w:rPr>
          <w:rFonts w:ascii="Microsoft JhengHei Light" w:eastAsia="Microsoft JhengHei Light" w:hAnsi="Microsoft JhengHei Light"/>
        </w:rPr>
        <w:t>訪談分工：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12129"/>
        <w:gridCol w:w="1769"/>
      </w:tblGrid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任務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說明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負責人</w:t>
            </w:r>
          </w:p>
        </w:tc>
      </w:tr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聯繫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負責聯絡訪談者、確認受訪者當天的狀況，提醒同組同學準時集合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主持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負責寒暄、掌控時間進度、確保時間內完成訪談、準備感謝卡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提問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主要負責發問、追問、跟訪談對象互動</w:t>
            </w:r>
            <w:r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、</w:t>
            </w:r>
            <w:r w:rsidRPr="000B7F1F">
              <w:rPr>
                <w:rFonts w:ascii="Microsoft JhengHei Light" w:eastAsia="Microsoft JhengHei Light" w:hAnsi="Microsoft JhengHei Light"/>
              </w:rPr>
              <w:t>攜帶</w:t>
            </w:r>
            <w:r>
              <w:rPr>
                <w:rFonts w:ascii="Microsoft JhengHei Light" w:eastAsia="Microsoft JhengHei Light" w:hAnsi="Microsoft JhengHei Light" w:hint="eastAsia"/>
              </w:rPr>
              <w:t>訪談</w:t>
            </w:r>
            <w:r w:rsidRPr="000B7F1F">
              <w:rPr>
                <w:rFonts w:ascii="Microsoft JhengHei Light" w:eastAsia="Microsoft JhengHei Light" w:hAnsi="Microsoft JhengHei Light"/>
              </w:rPr>
              <w:t>題目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記錄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>
              <w:rPr>
                <w:rFonts w:ascii="Microsoft JhengHei Light" w:eastAsia="Microsoft JhengHei Light" w:hAnsi="Microsoft JhengHei Light" w:hint="eastAsia"/>
                <w:sz w:val="22"/>
                <w:szCs w:val="22"/>
              </w:rPr>
              <w:t>準備筆跟筆記本、</w:t>
            </w: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當場速寫筆記、記錄訪談重點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錄音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事前準備錄音器材、當場負責錄音、事後負責逐字稿整理。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  <w:tr w:rsidR="000B7F1F" w:rsidRPr="00123F7D" w:rsidTr="00114DC2">
        <w:trPr>
          <w:trHeight w:val="20"/>
        </w:trPr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B7F1F" w:rsidRPr="00123F7D" w:rsidRDefault="000B7F1F" w:rsidP="00114DC2">
            <w:pPr>
              <w:adjustRightInd w:val="0"/>
              <w:snapToGrid w:val="0"/>
              <w:spacing w:after="0" w:line="240" w:lineRule="auto"/>
              <w:jc w:val="center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攝影</w:t>
            </w:r>
          </w:p>
        </w:tc>
        <w:tc>
          <w:tcPr>
            <w:tcW w:w="4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  <w:r w:rsidRPr="00123F7D">
              <w:rPr>
                <w:rFonts w:ascii="Microsoft JhengHei Light" w:eastAsia="Microsoft JhengHei Light" w:hAnsi="Microsoft JhengHei Light"/>
                <w:sz w:val="22"/>
                <w:szCs w:val="22"/>
              </w:rPr>
              <w:t>事前準備攝影器材、當場負責拍照(含與訪談者的大合照)、事後負責整理照片、撰寫照片說明等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B7F1F" w:rsidRPr="00123F7D" w:rsidRDefault="000B7F1F" w:rsidP="00E95C5D">
            <w:pPr>
              <w:adjustRightInd w:val="0"/>
              <w:snapToGrid w:val="0"/>
              <w:spacing w:after="0" w:line="240" w:lineRule="auto"/>
              <w:rPr>
                <w:rFonts w:ascii="Microsoft JhengHei Light" w:eastAsia="Microsoft JhengHei Light" w:hAnsi="Microsoft JhengHei Light"/>
                <w:sz w:val="22"/>
                <w:szCs w:val="22"/>
              </w:rPr>
            </w:pPr>
          </w:p>
        </w:tc>
      </w:tr>
    </w:tbl>
    <w:p w:rsidR="000B7F1F" w:rsidRPr="00123F7D" w:rsidRDefault="000B7F1F" w:rsidP="000B7F1F">
      <w:pPr>
        <w:adjustRightInd w:val="0"/>
        <w:snapToGrid w:val="0"/>
        <w:rPr>
          <w:rFonts w:ascii="Microsoft JhengHei Light" w:eastAsia="Microsoft JhengHei Light" w:hAnsi="Microsoft JhengHei Light" w:hint="eastAsia"/>
        </w:rPr>
      </w:pPr>
    </w:p>
    <w:sectPr w:rsidR="000B7F1F" w:rsidRPr="00123F7D" w:rsidSect="00E95C5D">
      <w:pgSz w:w="16838" w:h="23811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2FD4"/>
    <w:multiLevelType w:val="multilevel"/>
    <w:tmpl w:val="5D38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560" w:hanging="48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D63FC"/>
    <w:multiLevelType w:val="multilevel"/>
    <w:tmpl w:val="1CD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63E0"/>
    <w:multiLevelType w:val="hybridMultilevel"/>
    <w:tmpl w:val="B4BE77C0"/>
    <w:lvl w:ilvl="0" w:tplc="625AB59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A3DC6"/>
    <w:multiLevelType w:val="multilevel"/>
    <w:tmpl w:val="07BAE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A7234"/>
    <w:multiLevelType w:val="multilevel"/>
    <w:tmpl w:val="06F0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772AA"/>
    <w:multiLevelType w:val="multilevel"/>
    <w:tmpl w:val="59E28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63B65"/>
    <w:multiLevelType w:val="multilevel"/>
    <w:tmpl w:val="94040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709F8"/>
    <w:multiLevelType w:val="multilevel"/>
    <w:tmpl w:val="62C44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C300F"/>
    <w:multiLevelType w:val="multilevel"/>
    <w:tmpl w:val="CC32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034D5"/>
    <w:multiLevelType w:val="multilevel"/>
    <w:tmpl w:val="3EC0B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608D8"/>
    <w:multiLevelType w:val="multilevel"/>
    <w:tmpl w:val="CD5CD5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B2ACF"/>
    <w:multiLevelType w:val="multilevel"/>
    <w:tmpl w:val="02665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AF234B"/>
    <w:multiLevelType w:val="multilevel"/>
    <w:tmpl w:val="3BA8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26ADA"/>
    <w:multiLevelType w:val="multilevel"/>
    <w:tmpl w:val="15A81C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45910"/>
    <w:multiLevelType w:val="multilevel"/>
    <w:tmpl w:val="297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6B60A3"/>
    <w:multiLevelType w:val="multilevel"/>
    <w:tmpl w:val="22CC4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F56FD"/>
    <w:multiLevelType w:val="multilevel"/>
    <w:tmpl w:val="3BA8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B94941"/>
    <w:multiLevelType w:val="multilevel"/>
    <w:tmpl w:val="0102F8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078346">
    <w:abstractNumId w:val="12"/>
  </w:num>
  <w:num w:numId="2" w16cid:durableId="1026102043">
    <w:abstractNumId w:val="4"/>
  </w:num>
  <w:num w:numId="3" w16cid:durableId="2025089467">
    <w:abstractNumId w:val="11"/>
    <w:lvlOverride w:ilvl="0">
      <w:lvl w:ilvl="0">
        <w:numFmt w:val="decimal"/>
        <w:lvlText w:val="%1."/>
        <w:lvlJc w:val="left"/>
      </w:lvl>
    </w:lvlOverride>
  </w:num>
  <w:num w:numId="4" w16cid:durableId="91098479">
    <w:abstractNumId w:val="5"/>
    <w:lvlOverride w:ilvl="0">
      <w:lvl w:ilvl="0">
        <w:numFmt w:val="decimal"/>
        <w:lvlText w:val="%1."/>
        <w:lvlJc w:val="left"/>
      </w:lvl>
    </w:lvlOverride>
  </w:num>
  <w:num w:numId="5" w16cid:durableId="427779598">
    <w:abstractNumId w:val="15"/>
    <w:lvlOverride w:ilvl="0">
      <w:lvl w:ilvl="0">
        <w:numFmt w:val="decimal"/>
        <w:lvlText w:val="%1."/>
        <w:lvlJc w:val="left"/>
      </w:lvl>
    </w:lvlOverride>
  </w:num>
  <w:num w:numId="6" w16cid:durableId="1233154910">
    <w:abstractNumId w:val="9"/>
    <w:lvlOverride w:ilvl="0">
      <w:lvl w:ilvl="0">
        <w:numFmt w:val="decimal"/>
        <w:lvlText w:val="%1."/>
        <w:lvlJc w:val="left"/>
      </w:lvl>
    </w:lvlOverride>
  </w:num>
  <w:num w:numId="7" w16cid:durableId="825439368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307204313">
    <w:abstractNumId w:val="7"/>
    <w:lvlOverride w:ilvl="0">
      <w:lvl w:ilvl="0">
        <w:numFmt w:val="decimal"/>
        <w:lvlText w:val="%1."/>
        <w:lvlJc w:val="left"/>
      </w:lvl>
    </w:lvlOverride>
  </w:num>
  <w:num w:numId="9" w16cid:durableId="2043624983">
    <w:abstractNumId w:val="17"/>
    <w:lvlOverride w:ilvl="0">
      <w:lvl w:ilvl="0">
        <w:numFmt w:val="decimal"/>
        <w:lvlText w:val="%1."/>
        <w:lvlJc w:val="left"/>
      </w:lvl>
    </w:lvlOverride>
  </w:num>
  <w:num w:numId="10" w16cid:durableId="928656533">
    <w:abstractNumId w:val="13"/>
    <w:lvlOverride w:ilvl="0">
      <w:lvl w:ilvl="0">
        <w:numFmt w:val="decimal"/>
        <w:lvlText w:val="%1."/>
        <w:lvlJc w:val="left"/>
      </w:lvl>
    </w:lvlOverride>
  </w:num>
  <w:num w:numId="11" w16cid:durableId="1900356053">
    <w:abstractNumId w:val="10"/>
    <w:lvlOverride w:ilvl="0">
      <w:lvl w:ilvl="0">
        <w:numFmt w:val="decimal"/>
        <w:lvlText w:val="%1."/>
        <w:lvlJc w:val="left"/>
      </w:lvl>
    </w:lvlOverride>
  </w:num>
  <w:num w:numId="12" w16cid:durableId="740176639">
    <w:abstractNumId w:val="14"/>
  </w:num>
  <w:num w:numId="13" w16cid:durableId="294147247">
    <w:abstractNumId w:val="1"/>
  </w:num>
  <w:num w:numId="14" w16cid:durableId="617030031">
    <w:abstractNumId w:val="3"/>
  </w:num>
  <w:num w:numId="15" w16cid:durableId="1255896596">
    <w:abstractNumId w:val="8"/>
  </w:num>
  <w:num w:numId="16" w16cid:durableId="1990668173">
    <w:abstractNumId w:val="16"/>
  </w:num>
  <w:num w:numId="17" w16cid:durableId="1477449141">
    <w:abstractNumId w:val="2"/>
  </w:num>
  <w:num w:numId="18" w16cid:durableId="37508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7D"/>
    <w:rsid w:val="00031C25"/>
    <w:rsid w:val="000B7F1F"/>
    <w:rsid w:val="00114DC2"/>
    <w:rsid w:val="00123F7D"/>
    <w:rsid w:val="003B6D8E"/>
    <w:rsid w:val="007214F5"/>
    <w:rsid w:val="00BC7EAE"/>
    <w:rsid w:val="00E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A89B"/>
  <w15:chartTrackingRefBased/>
  <w15:docId w15:val="{DD616D06-28E7-489F-9EE9-C315823D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7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7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7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7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7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7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3F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23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23F7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23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23F7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23F7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23F7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23F7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23F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2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2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2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F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23F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3F7D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123F7D"/>
    <w:rPr>
      <w:rFonts w:ascii="Times New Roman" w:hAnsi="Times New Roman" w:cs="Times New Roman"/>
    </w:rPr>
  </w:style>
  <w:style w:type="table" w:styleId="ae">
    <w:name w:val="Table Grid"/>
    <w:basedOn w:val="a1"/>
    <w:uiPriority w:val="39"/>
    <w:rsid w:val="001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chuenyu tsai</dc:creator>
  <cp:keywords/>
  <dc:description/>
  <cp:lastModifiedBy>chuenyu tsai</cp:lastModifiedBy>
  <cp:revision>2</cp:revision>
  <cp:lastPrinted>2025-03-31T02:26:00Z</cp:lastPrinted>
  <dcterms:created xsi:type="dcterms:W3CDTF">2025-03-31T01:33:00Z</dcterms:created>
  <dcterms:modified xsi:type="dcterms:W3CDTF">2025-03-31T03:16:00Z</dcterms:modified>
</cp:coreProperties>
</file>