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表2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B07294" w:rsidRDefault="00B0729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72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14年</w:t>
            </w:r>
            <w:r w:rsidR="004313BA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4313BA">
              <w:rPr>
                <w:rFonts w:ascii="微軟正黑體" w:eastAsia="微軟正黑體" w:hAnsi="微軟正黑體" w:cs="Times New Roman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524DA" w:rsidRDefault="00B0729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524D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Pr="007524DA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4313BA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B07294" w:rsidRDefault="00B0729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自</w:t>
            </w:r>
            <w:r w:rsidRPr="00B072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然</w:t>
            </w: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科學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B07294" w:rsidRDefault="00B0729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第三單元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B07294" w:rsidRDefault="00B0729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李慧婷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老師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B07294" w:rsidRDefault="00B07294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陳立珍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老師</w:t>
            </w: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B07294" w:rsidRDefault="00B07294" w:rsidP="0003090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B072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6月</w:t>
            </w:r>
            <w:r w:rsidR="004313BA">
              <w:rPr>
                <w:rFonts w:ascii="微軟正黑體" w:eastAsia="微軟正黑體" w:hAnsi="微軟正黑體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B072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</w:tr>
      <w:tr w:rsidR="0048663F" w:rsidRPr="007D5F59" w:rsidTr="00030909">
        <w:tc>
          <w:tcPr>
            <w:tcW w:w="9912" w:type="dxa"/>
            <w:gridSpan w:val="7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48663F" w:rsidRPr="00896C50" w:rsidRDefault="00896C50" w:rsidP="0003090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896C5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透過有系統的學習與行動策略，引導學生解析世界面臨的危機，探討全球永續發展目標，了解世界面臨的重要議題，建立保護地球環境捨我其誰的責任感；以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不同教學</w:t>
            </w:r>
            <w:r w:rsidRPr="00896C50">
              <w:rPr>
                <w:rFonts w:ascii="微軟正黑體" w:eastAsia="微軟正黑體" w:hAnsi="微軟正黑體" w:cs="Times New Roman"/>
                <w:sz w:val="24"/>
                <w:szCs w:val="24"/>
              </w:rPr>
              <w:t>活動，確認研究主題，蒐集資訊，提出行動方案，培養學生全球永續發展的公民素養。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896C50" w:rsidRPr="00896C50" w:rsidRDefault="00896C50" w:rsidP="00896C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6C50">
              <w:rPr>
                <w:rFonts w:asciiTheme="majorEastAsia" w:eastAsiaTheme="majorEastAsia" w:hAnsiTheme="majorEastAsia" w:hint="eastAsia"/>
                <w:sz w:val="24"/>
                <w:szCs w:val="24"/>
              </w:rPr>
              <w:t>1、認識全球面臨的困境，了解並探究全球永續發展目標</w:t>
            </w:r>
            <w:r w:rsidRPr="00896C50">
              <w:rPr>
                <w:rFonts w:asciiTheme="majorEastAsia" w:eastAsiaTheme="majorEastAsia" w:hAnsiTheme="majorEastAsia"/>
                <w:sz w:val="24"/>
                <w:szCs w:val="24"/>
              </w:rPr>
              <w:t>(SDGs)的急迫性</w:t>
            </w:r>
          </w:p>
          <w:p w:rsidR="0048663F" w:rsidRPr="00896C50" w:rsidRDefault="00896C50" w:rsidP="00896C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6C50">
              <w:rPr>
                <w:rFonts w:asciiTheme="majorEastAsia" w:eastAsiaTheme="majorEastAsia" w:hAnsiTheme="majorEastAsia"/>
                <w:sz w:val="24"/>
                <w:szCs w:val="24"/>
              </w:rPr>
              <w:t>2、</w:t>
            </w:r>
            <w:r w:rsidR="00315541">
              <w:rPr>
                <w:rFonts w:asciiTheme="majorEastAsia" w:eastAsiaTheme="majorEastAsia" w:hAnsiTheme="majorEastAsia"/>
                <w:sz w:val="24"/>
                <w:szCs w:val="24"/>
              </w:rPr>
              <w:t>瞭解</w:t>
            </w:r>
            <w:r w:rsidRPr="00896C50">
              <w:rPr>
                <w:rFonts w:asciiTheme="majorEastAsia" w:eastAsiaTheme="majorEastAsia" w:hAnsiTheme="majorEastAsia"/>
                <w:sz w:val="24"/>
                <w:szCs w:val="24"/>
              </w:rPr>
              <w:t>各地的人們或團體為全球永續發展所做的努力。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23777E" w:rsidRPr="0023777E" w:rsidRDefault="007E12E4" w:rsidP="0023777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</w:t>
            </w:r>
            <w:r w:rsidR="0023777E" w:rsidRPr="0023777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不同的環境有不同的生物生存，不同的植物和動物生存在各種環境中。</w:t>
            </w:r>
          </w:p>
          <w:p w:rsidR="0023777E" w:rsidRPr="0023777E" w:rsidRDefault="007E12E4" w:rsidP="0023777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</w:t>
            </w:r>
            <w:r w:rsidR="0023777E" w:rsidRPr="0023777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人類和動物可以由食物中獲得能量，以維持活動和生存。</w:t>
            </w:r>
          </w:p>
          <w:p w:rsidR="0023777E" w:rsidRPr="0023777E" w:rsidRDefault="007E12E4" w:rsidP="0023777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3、</w:t>
            </w:r>
            <w:r w:rsidR="0023777E" w:rsidRPr="0023777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不同動物有覓食、繁殖、保護、溝通等不同的行為。</w:t>
            </w:r>
          </w:p>
          <w:p w:rsidR="0048663F" w:rsidRPr="007D5F59" w:rsidRDefault="007E12E4" w:rsidP="0023777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4、</w:t>
            </w:r>
            <w:r w:rsidR="0023777E" w:rsidRPr="0023777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葉行光合作用製造養分以維持植物生長。</w:t>
            </w:r>
          </w:p>
          <w:p w:rsidR="007E12E4" w:rsidRPr="007E12E4" w:rsidRDefault="007E12E4" w:rsidP="007E12E4">
            <w:pPr>
              <w:snapToGrid w:val="0"/>
              <w:ind w:left="240" w:right="-514" w:hangingChars="100" w:hanging="24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5、</w:t>
            </w:r>
            <w:r w:rsidRPr="007E12E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知道地球上有不同的生態系，這些生態系各自具有不同的特徵，裡面有各種不同的生物生存。</w:t>
            </w:r>
          </w:p>
          <w:p w:rsidR="0048663F" w:rsidRPr="007D5F59" w:rsidRDefault="007E12E4" w:rsidP="007E12E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6、</w:t>
            </w:r>
            <w:r w:rsidRPr="007E12E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知道臺灣具有豐富多樣的生態環境，認識臺灣的特有種與保育類生物。</w:t>
            </w:r>
          </w:p>
          <w:p w:rsidR="007E12E4" w:rsidRPr="007E12E4" w:rsidRDefault="007E12E4" w:rsidP="007E12E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7、</w:t>
            </w:r>
            <w:r w:rsidRPr="007E12E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認識生物多樣性對人類的重要性。</w:t>
            </w:r>
          </w:p>
          <w:p w:rsidR="007E12E4" w:rsidRPr="007E12E4" w:rsidRDefault="007E12E4" w:rsidP="007E12E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Pr="007E12E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知道目前生物多樣性面臨哪些威脅。</w:t>
            </w:r>
          </w:p>
          <w:p w:rsidR="0048663F" w:rsidRPr="007D5F59" w:rsidRDefault="007E12E4" w:rsidP="007E12E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Pr="007E12E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知道可以採取哪些行動來維護生物多樣性。</w:t>
            </w:r>
          </w:p>
          <w:p w:rsidR="00F64C22" w:rsidRPr="00F64C22" w:rsidRDefault="0048663F" w:rsidP="00F64C22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F64C22" w:rsidRPr="00F64C22" w:rsidRDefault="00F64C22" w:rsidP="00F64C22">
            <w:pPr>
              <w:pStyle w:val="TableParagraph"/>
              <w:tabs>
                <w:tab w:val="left" w:pos="3355"/>
              </w:tabs>
              <w:spacing w:before="75" w:line="127" w:lineRule="auto"/>
              <w:ind w:left="67"/>
              <w:rPr>
                <w:rFonts w:ascii="標楷體" w:eastAsia="標楷體" w:hAnsi="標楷體"/>
                <w:position w:val="-13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b/>
                <w:spacing w:val="-2"/>
                <w:position w:val="1"/>
                <w:sz w:val="24"/>
                <w:szCs w:val="24"/>
              </w:rPr>
              <w:t>活動一：</w:t>
            </w:r>
            <w:r w:rsidRPr="00F64C22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SDGs</w:t>
            </w:r>
            <w:r w:rsidRPr="00F64C22">
              <w:rPr>
                <w:rFonts w:ascii="標楷體" w:eastAsia="標楷體" w:hAnsi="標楷體"/>
                <w:b/>
                <w:spacing w:val="2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b/>
                <w:spacing w:val="-2"/>
                <w:position w:val="1"/>
                <w:sz w:val="24"/>
                <w:szCs w:val="24"/>
              </w:rPr>
              <w:t>面面</w:t>
            </w:r>
            <w:r w:rsidRPr="00F64C22">
              <w:rPr>
                <w:rFonts w:ascii="標楷體" w:eastAsia="標楷體" w:hAnsi="標楷體"/>
                <w:b/>
                <w:spacing w:val="-10"/>
                <w:position w:val="1"/>
                <w:sz w:val="24"/>
                <w:szCs w:val="24"/>
              </w:rPr>
              <w:t>觀</w:t>
            </w:r>
            <w:r w:rsidRPr="00F64C22">
              <w:rPr>
                <w:rFonts w:ascii="標楷體" w:eastAsia="標楷體" w:hAnsi="標楷體"/>
                <w:b/>
                <w:position w:val="1"/>
                <w:sz w:val="24"/>
                <w:szCs w:val="24"/>
              </w:rPr>
              <w:tab/>
            </w:r>
          </w:p>
          <w:p w:rsidR="00F64C22" w:rsidRPr="00F64C22" w:rsidRDefault="00F64C22" w:rsidP="00F64C22">
            <w:pPr>
              <w:pStyle w:val="TableParagraph"/>
              <w:spacing w:line="249" w:lineRule="exact"/>
              <w:ind w:left="6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一、準備活動</w:t>
            </w:r>
          </w:p>
          <w:p w:rsidR="00F64C22" w:rsidRPr="00F64C22" w:rsidRDefault="00F64C22" w:rsidP="00F64C22">
            <w:pPr>
              <w:pStyle w:val="TableParagraph"/>
              <w:spacing w:line="319" w:lineRule="exact"/>
              <w:ind w:left="67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一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 xml:space="preserve">教師在教室中展示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SDGs</w:t>
            </w:r>
            <w:r w:rsidRPr="00F64C22">
              <w:rPr>
                <w:rFonts w:ascii="標楷體" w:eastAsia="標楷體" w:hAnsi="標楷體"/>
                <w:spacing w:val="-11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4"/>
                <w:position w:val="1"/>
                <w:sz w:val="24"/>
                <w:szCs w:val="24"/>
              </w:rPr>
              <w:t>圖片。</w:t>
            </w:r>
          </w:p>
          <w:p w:rsidR="00F64C22" w:rsidRPr="00F64C22" w:rsidRDefault="00F64C22" w:rsidP="00F64C22">
            <w:pPr>
              <w:pStyle w:val="TableParagraph"/>
              <w:spacing w:before="21" w:line="189" w:lineRule="auto"/>
              <w:ind w:left="442" w:right="109" w:hanging="375"/>
              <w:rPr>
                <w:rFonts w:ascii="標楷體" w:eastAsia="標楷體" w:hAnsi="標楷體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2"/>
                <w:sz w:val="24"/>
                <w:szCs w:val="24"/>
              </w:rPr>
              <w:t>(</w:t>
            </w: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二</w:t>
            </w:r>
            <w:r w:rsidRPr="00F64C22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請同學思考，在社會或生活中，自己</w:t>
            </w:r>
            <w:r w:rsidRPr="00F64C22">
              <w:rPr>
                <w:rFonts w:ascii="標楷體" w:eastAsia="標楷體" w:hAnsi="標楷體"/>
                <w:spacing w:val="-2"/>
                <w:sz w:val="24"/>
                <w:szCs w:val="24"/>
              </w:rPr>
              <w:t>關心哪些議題。</w:t>
            </w:r>
          </w:p>
          <w:p w:rsidR="00F64C22" w:rsidRPr="00F64C22" w:rsidRDefault="00F64C22" w:rsidP="00F64C22">
            <w:pPr>
              <w:pStyle w:val="TableParagraph"/>
              <w:spacing w:line="301" w:lineRule="exact"/>
              <w:ind w:left="6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二、發展活動</w:t>
            </w:r>
          </w:p>
          <w:p w:rsidR="00F64C22" w:rsidRPr="00F64C22" w:rsidRDefault="00F64C22" w:rsidP="00F64C22">
            <w:pPr>
              <w:pStyle w:val="TableParagraph"/>
              <w:spacing w:line="318" w:lineRule="exact"/>
              <w:ind w:left="67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2"/>
                <w:sz w:val="24"/>
                <w:szCs w:val="24"/>
              </w:rPr>
              <w:t>(</w:t>
            </w: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一</w:t>
            </w:r>
            <w:r w:rsidRPr="00F64C22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  <w:r w:rsidRPr="00F64C22">
              <w:rPr>
                <w:rFonts w:ascii="標楷體" w:eastAsia="標楷體" w:hAnsi="標楷體"/>
                <w:spacing w:val="-4"/>
                <w:position w:val="1"/>
                <w:sz w:val="24"/>
                <w:szCs w:val="24"/>
              </w:rPr>
              <w:t>社會議題大集合</w:t>
            </w:r>
          </w:p>
          <w:p w:rsidR="00F64C22" w:rsidRPr="00F64C22" w:rsidRDefault="00F64C22" w:rsidP="00F64C22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287"/>
              </w:tabs>
              <w:spacing w:before="18" w:line="192" w:lineRule="auto"/>
              <w:ind w:right="35"/>
              <w:rPr>
                <w:rFonts w:ascii="標楷體" w:eastAsia="標楷體" w:hAnsi="標楷體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請同學分享在生活中發現、感受到的問</w:t>
            </w:r>
            <w:r w:rsidRPr="00F64C22">
              <w:rPr>
                <w:rFonts w:ascii="標楷體" w:eastAsia="標楷體" w:hAnsi="標楷體"/>
                <w:spacing w:val="-2"/>
                <w:sz w:val="24"/>
                <w:szCs w:val="24"/>
              </w:rPr>
              <w:t>題，或是曾經聽聞的重要議題。</w:t>
            </w:r>
          </w:p>
          <w:p w:rsidR="00F64C22" w:rsidRPr="00F64C22" w:rsidRDefault="00F64C22" w:rsidP="00F64C22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287"/>
              </w:tabs>
              <w:spacing w:line="189" w:lineRule="auto"/>
              <w:ind w:right="35"/>
              <w:rPr>
                <w:rFonts w:ascii="標楷體" w:eastAsia="標楷體" w:hAnsi="標楷體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寫出關心的議題，並用便條紙整理在</w:t>
            </w: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學習單</w:t>
            </w:r>
            <w:r w:rsidRPr="00F64C22">
              <w:rPr>
                <w:rFonts w:ascii="標楷體" w:eastAsia="標楷體" w:hAnsi="標楷體"/>
                <w:spacing w:val="-4"/>
                <w:sz w:val="24"/>
                <w:szCs w:val="24"/>
              </w:rPr>
              <w:t>上。</w:t>
            </w:r>
          </w:p>
          <w:p w:rsidR="00F64C22" w:rsidRPr="00F64C22" w:rsidRDefault="00F64C22" w:rsidP="00F64C22">
            <w:pPr>
              <w:pStyle w:val="TableParagraph"/>
              <w:spacing w:line="299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二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F64C22">
              <w:rPr>
                <w:rFonts w:ascii="標楷體" w:eastAsia="標楷體" w:hAnsi="標楷體"/>
                <w:spacing w:val="-1"/>
                <w:position w:val="1"/>
                <w:sz w:val="24"/>
                <w:szCs w:val="24"/>
              </w:rPr>
              <w:t xml:space="preserve">認識 </w:t>
            </w:r>
            <w:r w:rsidRPr="00F64C22">
              <w:rPr>
                <w:rFonts w:ascii="標楷體" w:eastAsia="標楷體" w:hAnsi="標楷體"/>
                <w:spacing w:val="-4"/>
                <w:sz w:val="24"/>
                <w:szCs w:val="24"/>
              </w:rPr>
              <w:t>SDGs</w:t>
            </w:r>
          </w:p>
          <w:p w:rsidR="00F64C22" w:rsidRPr="00F64C22" w:rsidRDefault="00F64C22" w:rsidP="00F64C2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  <w:tab w:val="left" w:pos="287"/>
              </w:tabs>
              <w:spacing w:before="18" w:line="189" w:lineRule="auto"/>
              <w:ind w:right="35"/>
              <w:rPr>
                <w:rFonts w:ascii="標楷體" w:eastAsia="標楷體" w:hAnsi="標楷體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1"/>
                <w:position w:val="1"/>
                <w:sz w:val="24"/>
                <w:szCs w:val="24"/>
              </w:rPr>
              <w:t xml:space="preserve">介紹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SDGs</w:t>
            </w:r>
            <w:r w:rsidRPr="00F64C22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的全名：聯合國全球永續發</w:t>
            </w:r>
            <w:r w:rsidRPr="00F64C22">
              <w:rPr>
                <w:rFonts w:ascii="標楷體" w:eastAsia="標楷體" w:hAnsi="標楷體"/>
                <w:spacing w:val="-4"/>
                <w:sz w:val="24"/>
                <w:szCs w:val="24"/>
              </w:rPr>
              <w:t>展目標。</w:t>
            </w:r>
          </w:p>
          <w:p w:rsidR="00F64C22" w:rsidRPr="00F64C22" w:rsidRDefault="00F64C22" w:rsidP="00F64C2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99" w:lineRule="exact"/>
              <w:ind w:left="285" w:hanging="218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4"/>
                <w:position w:val="1"/>
                <w:sz w:val="24"/>
                <w:szCs w:val="24"/>
              </w:rPr>
              <w:t xml:space="preserve">了解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SDGs</w:t>
            </w:r>
            <w:r w:rsidRPr="00F64C22">
              <w:rPr>
                <w:rFonts w:ascii="標楷體" w:eastAsia="標楷體" w:hAnsi="標楷體"/>
                <w:spacing w:val="-9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發展緣由：</w:t>
            </w:r>
          </w:p>
          <w:p w:rsidR="00F64C22" w:rsidRPr="00F64C22" w:rsidRDefault="00F64C22" w:rsidP="00F64C22">
            <w:pPr>
              <w:pStyle w:val="TableParagraph"/>
              <w:numPr>
                <w:ilvl w:val="1"/>
                <w:numId w:val="14"/>
              </w:numPr>
              <w:tabs>
                <w:tab w:val="left" w:pos="571"/>
              </w:tabs>
              <w:spacing w:before="21" w:line="189" w:lineRule="auto"/>
              <w:ind w:right="36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z w:val="24"/>
                <w:szCs w:val="24"/>
              </w:rPr>
              <w:t>2000</w:t>
            </w:r>
            <w:r w:rsidRPr="00F64C22">
              <w:rPr>
                <w:rFonts w:ascii="標楷體" w:eastAsia="標楷體" w:hAnsi="標楷體"/>
                <w:spacing w:val="24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3"/>
                <w:position w:val="1"/>
                <w:sz w:val="24"/>
                <w:szCs w:val="24"/>
              </w:rPr>
              <w:t xml:space="preserve">年聯合國提出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64C22">
              <w:rPr>
                <w:rFonts w:ascii="標楷體" w:eastAsia="標楷體" w:hAnsi="標楷體"/>
                <w:spacing w:val="23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 xml:space="preserve">項國際發展目標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MDGs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。</w:t>
            </w:r>
          </w:p>
          <w:p w:rsidR="00F64C22" w:rsidRPr="00F64C22" w:rsidRDefault="00F64C22" w:rsidP="00F64C22">
            <w:pPr>
              <w:pStyle w:val="TableParagraph"/>
              <w:numPr>
                <w:ilvl w:val="1"/>
                <w:numId w:val="14"/>
              </w:numPr>
              <w:tabs>
                <w:tab w:val="left" w:pos="571"/>
              </w:tabs>
              <w:spacing w:before="1" w:line="189" w:lineRule="auto"/>
              <w:ind w:right="35"/>
              <w:rPr>
                <w:rFonts w:ascii="標楷體" w:eastAsia="標楷體" w:hAnsi="標楷體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6"/>
                <w:sz w:val="24"/>
                <w:szCs w:val="24"/>
              </w:rPr>
              <w:t>2015</w:t>
            </w:r>
            <w:r w:rsidRPr="00F64C22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7"/>
                <w:position w:val="1"/>
                <w:sz w:val="24"/>
                <w:szCs w:val="24"/>
              </w:rPr>
              <w:t xml:space="preserve">年檢視 </w:t>
            </w:r>
            <w:r w:rsidRPr="00F64C22">
              <w:rPr>
                <w:rFonts w:ascii="標楷體" w:eastAsia="標楷體" w:hAnsi="標楷體"/>
                <w:spacing w:val="-6"/>
                <w:sz w:val="24"/>
                <w:szCs w:val="24"/>
              </w:rPr>
              <w:t>MDGs</w:t>
            </w:r>
            <w:r w:rsidRPr="00F64C22">
              <w:rPr>
                <w:rFonts w:ascii="標楷體" w:eastAsia="標楷體" w:hAnsi="標楷體"/>
                <w:spacing w:val="-6"/>
                <w:position w:val="1"/>
                <w:sz w:val="24"/>
                <w:szCs w:val="24"/>
              </w:rPr>
              <w:t>，發現未能達到預</w:t>
            </w:r>
            <w:r w:rsidRPr="00F64C22">
              <w:rPr>
                <w:rFonts w:ascii="標楷體" w:eastAsia="標楷體" w:hAnsi="標楷體"/>
                <w:spacing w:val="26"/>
                <w:position w:val="1"/>
                <w:sz w:val="24"/>
                <w:szCs w:val="24"/>
              </w:rPr>
              <w:t xml:space="preserve">期目標， 聯合國繼而提出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SDGs</w:t>
            </w:r>
          </w:p>
          <w:p w:rsidR="00F64C22" w:rsidRPr="00F64C22" w:rsidRDefault="00F64C22" w:rsidP="00F64C22">
            <w:pPr>
              <w:pStyle w:val="TableParagraph"/>
              <w:spacing w:line="189" w:lineRule="auto"/>
              <w:ind w:left="571" w:right="-29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lastRenderedPageBreak/>
              <w:t>（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Sustainable</w:t>
            </w:r>
            <w:r w:rsidRPr="00F64C22">
              <w:rPr>
                <w:rFonts w:ascii="標楷體" w:eastAsia="標楷體" w:hAnsi="標楷體"/>
                <w:spacing w:val="11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Development</w:t>
            </w:r>
            <w:r w:rsidRPr="00F64C22">
              <w:rPr>
                <w:rFonts w:ascii="標楷體" w:eastAsia="標楷體" w:hAnsi="標楷體"/>
                <w:spacing w:val="11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15"/>
                <w:sz w:val="24"/>
                <w:szCs w:val="24"/>
              </w:rPr>
              <w:t>Goals</w:t>
            </w:r>
            <w:r w:rsidRPr="00F64C22">
              <w:rPr>
                <w:rFonts w:ascii="標楷體" w:eastAsia="標楷體" w:hAnsi="標楷體"/>
                <w:spacing w:val="-96"/>
                <w:position w:val="1"/>
                <w:sz w:val="24"/>
                <w:szCs w:val="24"/>
              </w:rPr>
              <w:t>）</w:t>
            </w:r>
            <w:r w:rsidRPr="00F64C22">
              <w:rPr>
                <w:rFonts w:ascii="標楷體" w:eastAsia="標楷體" w:hAnsi="標楷體"/>
                <w:spacing w:val="15"/>
                <w:position w:val="1"/>
                <w:sz w:val="24"/>
                <w:szCs w:val="24"/>
              </w:rPr>
              <w:t>，</w:t>
            </w:r>
            <w:r w:rsidRPr="00F64C22">
              <w:rPr>
                <w:rFonts w:ascii="標楷體" w:eastAsia="標楷體" w:hAnsi="標楷體"/>
                <w:spacing w:val="-4"/>
                <w:position w:val="1"/>
                <w:sz w:val="24"/>
                <w:szCs w:val="24"/>
              </w:rPr>
              <w:t xml:space="preserve">將原本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64C22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3"/>
                <w:position w:val="1"/>
                <w:sz w:val="24"/>
                <w:szCs w:val="24"/>
              </w:rPr>
              <w:t xml:space="preserve">項目標增至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17</w:t>
            </w:r>
            <w:r w:rsidRPr="00F64C22">
              <w:rPr>
                <w:rFonts w:ascii="標楷體" w:eastAsia="標楷體" w:hAnsi="標楷體"/>
                <w:spacing w:val="-14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10"/>
                <w:position w:val="1"/>
                <w:sz w:val="24"/>
                <w:szCs w:val="24"/>
              </w:rPr>
              <w:t>項核心目標。</w:t>
            </w:r>
          </w:p>
          <w:p w:rsidR="00F64C22" w:rsidRPr="00F64C22" w:rsidRDefault="00F64C22" w:rsidP="00F64C22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三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)SDGs</w:t>
            </w:r>
            <w:r w:rsidRPr="00F64C22">
              <w:rPr>
                <w:rFonts w:ascii="標楷體" w:eastAsia="標楷體" w:hAnsi="標楷體"/>
                <w:spacing w:val="-9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3"/>
                <w:position w:val="1"/>
                <w:sz w:val="24"/>
                <w:szCs w:val="24"/>
              </w:rPr>
              <w:t>圖文配對</w:t>
            </w:r>
          </w:p>
          <w:p w:rsidR="00F64C22" w:rsidRPr="00F64C22" w:rsidRDefault="00F64C22" w:rsidP="00F64C22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320" w:lineRule="exact"/>
              <w:ind w:left="285" w:hanging="218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5"/>
                <w:position w:val="1"/>
                <w:sz w:val="24"/>
                <w:szCs w:val="24"/>
              </w:rPr>
              <w:t xml:space="preserve">教師分別展示 </w:t>
            </w:r>
            <w:r w:rsidRPr="00F64C22">
              <w:rPr>
                <w:rFonts w:ascii="標楷體" w:eastAsia="標楷體" w:hAnsi="標楷體"/>
                <w:spacing w:val="-4"/>
                <w:sz w:val="24"/>
                <w:szCs w:val="24"/>
              </w:rPr>
              <w:t>SDGs</w:t>
            </w:r>
            <w:r w:rsidRPr="00F64C22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6"/>
                <w:position w:val="1"/>
                <w:sz w:val="24"/>
                <w:szCs w:val="24"/>
              </w:rPr>
              <w:t xml:space="preserve">圖及 </w:t>
            </w:r>
            <w:r w:rsidRPr="00F64C22">
              <w:rPr>
                <w:rFonts w:ascii="標楷體" w:eastAsia="標楷體" w:hAnsi="標楷體"/>
                <w:spacing w:val="-4"/>
                <w:sz w:val="24"/>
                <w:szCs w:val="24"/>
              </w:rPr>
              <w:t>17</w:t>
            </w:r>
            <w:r w:rsidRPr="00F64C22">
              <w:rPr>
                <w:rFonts w:ascii="標楷體" w:eastAsia="標楷體" w:hAnsi="標楷體"/>
                <w:spacing w:val="-9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6"/>
                <w:position w:val="1"/>
                <w:sz w:val="24"/>
                <w:szCs w:val="24"/>
              </w:rPr>
              <w:t>項目標，如</w:t>
            </w:r>
          </w:p>
          <w:p w:rsidR="00F64C22" w:rsidRPr="00F64C22" w:rsidRDefault="00F64C22" w:rsidP="00F64C22">
            <w:pPr>
              <w:pStyle w:val="TableParagraph"/>
              <w:spacing w:line="320" w:lineRule="exact"/>
              <w:ind w:left="287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3"/>
                <w:position w:val="1"/>
                <w:sz w:val="24"/>
                <w:szCs w:val="24"/>
              </w:rPr>
              <w:t xml:space="preserve">【學習單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64C22">
              <w:rPr>
                <w:rFonts w:ascii="標楷體" w:eastAsia="標楷體" w:hAnsi="標楷體"/>
                <w:spacing w:val="-60"/>
                <w:position w:val="1"/>
                <w:sz w:val="24"/>
                <w:szCs w:val="24"/>
              </w:rPr>
              <w:t>】。</w:t>
            </w:r>
          </w:p>
          <w:p w:rsidR="00F64C22" w:rsidRPr="00F64C22" w:rsidRDefault="00F64C22" w:rsidP="00F64C22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87"/>
              </w:tabs>
              <w:spacing w:before="22" w:line="189" w:lineRule="auto"/>
              <w:ind w:right="35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1"/>
                <w:position w:val="1"/>
                <w:sz w:val="24"/>
                <w:szCs w:val="24"/>
              </w:rPr>
              <w:t xml:space="preserve">同學兩人一組，一起完成【學習單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 xml:space="preserve">】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 xml:space="preserve">SDGs 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圖文配對。</w:t>
            </w:r>
          </w:p>
          <w:p w:rsidR="00F64C22" w:rsidRPr="00F64C22" w:rsidRDefault="00F64C22" w:rsidP="00F64C22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87"/>
              </w:tabs>
              <w:spacing w:line="189" w:lineRule="auto"/>
              <w:ind w:right="3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pacing w:val="-1"/>
                <w:position w:val="1"/>
                <w:sz w:val="24"/>
                <w:szCs w:val="24"/>
              </w:rPr>
              <w:t xml:space="preserve">逐一公布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SDGs</w:t>
            </w:r>
            <w:r w:rsidRPr="00F64C22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圖示的目標，並邀請同</w:t>
            </w:r>
            <w:r w:rsidRPr="00F64C22">
              <w:rPr>
                <w:rFonts w:ascii="標楷體" w:eastAsia="標楷體" w:hAnsi="標楷體"/>
                <w:spacing w:val="-2"/>
                <w:sz w:val="24"/>
                <w:szCs w:val="24"/>
              </w:rPr>
              <w:t>學說說配對成功的原因，圖與文如何對應，如：看到水滴，會聯想到水資源；魚跟海洋有關……。</w:t>
            </w:r>
          </w:p>
          <w:p w:rsidR="00F64C22" w:rsidRPr="00F64C22" w:rsidRDefault="00F64C22" w:rsidP="00F64C22">
            <w:pPr>
              <w:pStyle w:val="TableParagraph"/>
              <w:spacing w:line="300" w:lineRule="exact"/>
              <w:ind w:left="67"/>
              <w:jc w:val="both"/>
              <w:rPr>
                <w:rFonts w:ascii="標楷體" w:eastAsia="標楷體" w:hAnsi="標楷體"/>
                <w:position w:val="1"/>
                <w:sz w:val="24"/>
                <w:szCs w:val="24"/>
              </w:rPr>
            </w:pPr>
            <w:r w:rsidRPr="00F64C22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64C22">
              <w:rPr>
                <w:rFonts w:ascii="標楷體" w:eastAsia="標楷體" w:hAnsi="標楷體"/>
                <w:position w:val="1"/>
                <w:sz w:val="24"/>
                <w:szCs w:val="24"/>
              </w:rPr>
              <w:t>四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F64C22">
              <w:rPr>
                <w:rFonts w:ascii="標楷體" w:eastAsia="標楷體" w:hAnsi="標楷體"/>
                <w:spacing w:val="-4"/>
                <w:position w:val="1"/>
                <w:sz w:val="24"/>
                <w:szCs w:val="24"/>
              </w:rPr>
              <w:t xml:space="preserve">認識 </w:t>
            </w:r>
            <w:r w:rsidRPr="00F64C22">
              <w:rPr>
                <w:rFonts w:ascii="標楷體" w:eastAsia="標楷體" w:hAnsi="標楷體"/>
                <w:sz w:val="24"/>
                <w:szCs w:val="24"/>
              </w:rPr>
              <w:t>SDGs</w:t>
            </w:r>
            <w:r w:rsidRPr="00F64C22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F64C22">
              <w:rPr>
                <w:rFonts w:ascii="標楷體" w:eastAsia="標楷體" w:hAnsi="標楷體"/>
                <w:spacing w:val="-2"/>
                <w:position w:val="1"/>
                <w:sz w:val="24"/>
                <w:szCs w:val="24"/>
              </w:rPr>
              <w:t>的內涵與目的</w:t>
            </w:r>
          </w:p>
          <w:p w:rsidR="00F64C22" w:rsidRPr="00F64C22" w:rsidRDefault="00F64C22" w:rsidP="00F64C2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64C22">
              <w:rPr>
                <w:rFonts w:cs="Times New Roman"/>
                <w:sz w:val="24"/>
                <w:szCs w:val="24"/>
              </w:rPr>
              <w:t>1.</w:t>
            </w:r>
            <w:r w:rsidRPr="00F64C22">
              <w:rPr>
                <w:rFonts w:cs="Times New Roman"/>
                <w:sz w:val="24"/>
                <w:szCs w:val="24"/>
              </w:rPr>
              <w:tab/>
              <w:t>同學閱讀全球永續發展目標，了解世界面臨的重要議題。</w:t>
            </w:r>
          </w:p>
          <w:p w:rsidR="00F64C22" w:rsidRPr="00F64C22" w:rsidRDefault="00F64C22" w:rsidP="00F64C2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64C22">
              <w:rPr>
                <w:rFonts w:cs="Times New Roman"/>
                <w:sz w:val="24"/>
                <w:szCs w:val="24"/>
              </w:rPr>
              <w:t>2.</w:t>
            </w:r>
            <w:r w:rsidRPr="00F64C22">
              <w:rPr>
                <w:rFonts w:cs="Times New Roman"/>
                <w:sz w:val="24"/>
                <w:szCs w:val="24"/>
              </w:rPr>
              <w:tab/>
              <w:t>請同學想一想，希望能多加了解哪些永續發展的目標，並與小組同學相互分享。</w:t>
            </w:r>
          </w:p>
          <w:p w:rsidR="00F64C22" w:rsidRPr="00F64C22" w:rsidRDefault="00F64C22" w:rsidP="00F64C2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64C22">
              <w:rPr>
                <w:rFonts w:cs="Times New Roman" w:hint="eastAsia"/>
                <w:sz w:val="24"/>
                <w:szCs w:val="24"/>
              </w:rPr>
              <w:t>三、綜合活動</w:t>
            </w:r>
          </w:p>
          <w:p w:rsidR="00F64C22" w:rsidRPr="00F64C22" w:rsidRDefault="00F64C22" w:rsidP="00F64C2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64C22">
              <w:rPr>
                <w:rFonts w:cs="Times New Roman"/>
                <w:sz w:val="24"/>
                <w:szCs w:val="24"/>
              </w:rPr>
              <w:t>(一)希望能達成的永續發展目標：同學思考、寫出自己比較關心的目標 2～3項，每一張寫一項。</w:t>
            </w:r>
          </w:p>
          <w:p w:rsidR="00F64C22" w:rsidRPr="00F64C22" w:rsidRDefault="00F64C22" w:rsidP="00F64C2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64C22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二</w:t>
            </w:r>
            <w:r w:rsidRPr="00F64C22">
              <w:rPr>
                <w:rFonts w:cs="Times New Roman"/>
                <w:sz w:val="24"/>
                <w:szCs w:val="24"/>
              </w:rPr>
              <w:t>)「我也可以做到」：哪些國家、團體或學校的做法，是我也可以試試看的，邀請同學們在自己的學習單上標示出來。</w:t>
            </w:r>
          </w:p>
          <w:p w:rsidR="0048663F" w:rsidRPr="00F64C22" w:rsidRDefault="00F64C22" w:rsidP="00F64C2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64C22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三</w:t>
            </w:r>
            <w:r w:rsidRPr="00F64C22">
              <w:rPr>
                <w:rFonts w:cs="Times New Roman"/>
                <w:sz w:val="24"/>
                <w:szCs w:val="24"/>
              </w:rPr>
              <w:t>)展示同學們完成的學習單：將各組同學完成的【學習單 2】，張貼在教室布告欄，相同目標的學習單盡量貼在一起，供大家在課餘時間仍可閱讀。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F64C22" w:rsidRPr="00F64C22" w:rsidRDefault="00F64C22" w:rsidP="00F64C22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F64C22">
              <w:rPr>
                <w:rFonts w:cs="Times New Roman" w:hint="eastAsia"/>
                <w:sz w:val="24"/>
                <w:szCs w:val="24"/>
              </w:rPr>
              <w:t>1、</w:t>
            </w:r>
            <w:r w:rsidRPr="00F64C22">
              <w:rPr>
                <w:rFonts w:cs="Times New Roman"/>
                <w:sz w:val="24"/>
                <w:szCs w:val="24"/>
              </w:rPr>
              <w:t>作業評量</w:t>
            </w:r>
            <w:r>
              <w:rPr>
                <w:rFonts w:cs="Times New Roman"/>
                <w:sz w:val="24"/>
                <w:szCs w:val="24"/>
              </w:rPr>
              <w:t>：</w:t>
            </w:r>
            <w:r w:rsidRPr="00F64C22">
              <w:rPr>
                <w:rFonts w:cs="Times New Roman"/>
                <w:sz w:val="24"/>
                <w:szCs w:val="24"/>
              </w:rPr>
              <w:t>完</w:t>
            </w:r>
            <w:r w:rsidRPr="00F64C22">
              <w:rPr>
                <w:rFonts w:cs="Times New Roman" w:hint="eastAsia"/>
                <w:sz w:val="24"/>
                <w:szCs w:val="24"/>
              </w:rPr>
              <w:t>成【學習單</w:t>
            </w:r>
            <w:r w:rsidRPr="00F64C22">
              <w:rPr>
                <w:rFonts w:cs="Times New Roman"/>
                <w:sz w:val="24"/>
                <w:szCs w:val="24"/>
              </w:rPr>
              <w:t xml:space="preserve"> 1】SDGs 圖文配</w:t>
            </w:r>
            <w:r w:rsidRPr="00F64C22">
              <w:rPr>
                <w:rFonts w:cs="Times New Roman" w:hint="eastAsia"/>
                <w:sz w:val="24"/>
                <w:szCs w:val="24"/>
              </w:rPr>
              <w:t>對</w:t>
            </w:r>
            <w:r w:rsidRPr="00F64C22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F64C22">
              <w:rPr>
                <w:rFonts w:cs="Times New Roman" w:hint="eastAsia"/>
                <w:sz w:val="24"/>
                <w:szCs w:val="24"/>
              </w:rPr>
              <w:t>【學習單</w:t>
            </w:r>
            <w:r w:rsidRPr="00F64C22">
              <w:rPr>
                <w:rFonts w:cs="Times New Roman"/>
                <w:sz w:val="24"/>
                <w:szCs w:val="24"/>
              </w:rPr>
              <w:t xml:space="preserve"> 2】達成 SDGs 的做法與影響</w:t>
            </w:r>
          </w:p>
          <w:p w:rsidR="00F64C22" w:rsidRPr="00F64C22" w:rsidRDefault="00F64C22" w:rsidP="00F64C22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64C22">
              <w:rPr>
                <w:rFonts w:cs="Times New Roman" w:hint="eastAsia"/>
                <w:sz w:val="24"/>
                <w:szCs w:val="24"/>
              </w:rPr>
              <w:t>2</w:t>
            </w:r>
            <w:r w:rsidRPr="00F64C22">
              <w:rPr>
                <w:rFonts w:cs="Times New Roman"/>
                <w:sz w:val="24"/>
                <w:szCs w:val="24"/>
              </w:rPr>
              <w:t>、</w:t>
            </w:r>
            <w:r w:rsidRPr="00F64C22">
              <w:rPr>
                <w:rFonts w:cs="Times New Roman"/>
                <w:sz w:val="24"/>
                <w:szCs w:val="24"/>
              </w:rPr>
              <w:t>口語評量( 能</w:t>
            </w:r>
            <w:r w:rsidRPr="00F64C22">
              <w:rPr>
                <w:rFonts w:cs="Times New Roman" w:hint="eastAsia"/>
                <w:sz w:val="24"/>
                <w:szCs w:val="24"/>
              </w:rPr>
              <w:t>分享自己的想法</w:t>
            </w:r>
            <w:r w:rsidRPr="00F64C22">
              <w:rPr>
                <w:rFonts w:cs="Times New Roman"/>
                <w:sz w:val="24"/>
                <w:szCs w:val="24"/>
              </w:rPr>
              <w:t>)</w:t>
            </w:r>
          </w:p>
          <w:p w:rsidR="0048663F" w:rsidRPr="00F64C22" w:rsidRDefault="00F64C22" w:rsidP="00F64C22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F64C22">
              <w:rPr>
                <w:rFonts w:cs="Times New Roman" w:hint="eastAsia"/>
                <w:sz w:val="24"/>
                <w:szCs w:val="24"/>
              </w:rPr>
              <w:t>3</w:t>
            </w:r>
            <w:r w:rsidRPr="00F64C22">
              <w:rPr>
                <w:rFonts w:cs="Times New Roman"/>
                <w:sz w:val="24"/>
                <w:szCs w:val="24"/>
              </w:rPr>
              <w:t>、</w:t>
            </w:r>
            <w:r w:rsidRPr="00F64C22">
              <w:rPr>
                <w:rFonts w:cs="Times New Roman"/>
                <w:sz w:val="24"/>
                <w:szCs w:val="24"/>
              </w:rPr>
              <w:t>實作評量( 能</w:t>
            </w:r>
            <w:r w:rsidRPr="00F64C22">
              <w:rPr>
                <w:rFonts w:cs="Times New Roman" w:hint="eastAsia"/>
                <w:sz w:val="24"/>
                <w:szCs w:val="24"/>
              </w:rPr>
              <w:t>寫出自己關心的目標</w:t>
            </w:r>
            <w:r w:rsidRPr="00F64C22">
              <w:rPr>
                <w:rFonts w:cs="Times New Roman"/>
                <w:sz w:val="24"/>
                <w:szCs w:val="24"/>
              </w:rPr>
              <w:t>)</w:t>
            </w: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tbl>
            <w:tblPr>
              <w:tblW w:w="95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980"/>
              <w:gridCol w:w="7538"/>
            </w:tblGrid>
            <w:tr w:rsidR="00600A0A" w:rsidRPr="007D5F59" w:rsidTr="00F60FC2">
              <w:tc>
                <w:tcPr>
                  <w:tcW w:w="1980" w:type="dxa"/>
                  <w:vMerge w:val="restart"/>
                  <w:vAlign w:val="center"/>
                </w:tcPr>
                <w:p w:rsidR="00600A0A" w:rsidRPr="00392E64" w:rsidRDefault="00600A0A" w:rsidP="00C80B3A">
                  <w:pPr>
                    <w:snapToGrid w:val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92E64">
                    <w:rPr>
                      <w:color w:val="000000" w:themeColor="text1"/>
                      <w:sz w:val="24"/>
                      <w:szCs w:val="24"/>
                    </w:rPr>
                    <w:t>1.學生上課狀況</w:t>
                  </w:r>
                </w:p>
              </w:tc>
              <w:tc>
                <w:tcPr>
                  <w:tcW w:w="7538" w:type="dxa"/>
                </w:tcPr>
                <w:p w:rsidR="00600A0A" w:rsidRPr="00392E64" w:rsidRDefault="00600A0A" w:rsidP="00C80B3A">
                  <w:pPr>
                    <w:snapToGrid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392E64">
                    <w:rPr>
                      <w:color w:val="000000" w:themeColor="text1"/>
                      <w:sz w:val="24"/>
                      <w:szCs w:val="24"/>
                    </w:rPr>
                    <w:t>(1)</w:t>
                  </w:r>
                  <w:r w:rsidRPr="00392E64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 學生在課堂的學習投入程度因人而異，受許多因素影響。</w:t>
                  </w:r>
                  <w:r w:rsidRPr="00392E64">
                    <w:rPr>
                      <w:color w:val="000000" w:themeColor="text1"/>
                      <w:sz w:val="24"/>
                      <w:szCs w:val="24"/>
                    </w:rPr>
                    <w:t xml:space="preserve"> 在一般講述性課堂中，學生投入程度可能僅達到20%</w:t>
                  </w:r>
                </w:p>
              </w:tc>
            </w:tr>
            <w:tr w:rsidR="00600A0A" w:rsidRPr="007D5F59" w:rsidTr="00F60FC2">
              <w:tc>
                <w:tcPr>
                  <w:tcW w:w="1980" w:type="dxa"/>
                  <w:vMerge/>
                  <w:vAlign w:val="center"/>
                </w:tcPr>
                <w:p w:rsidR="00600A0A" w:rsidRPr="00392E64" w:rsidRDefault="00600A0A" w:rsidP="00C80B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538" w:type="dxa"/>
                </w:tcPr>
                <w:p w:rsidR="00600A0A" w:rsidRPr="00392E64" w:rsidRDefault="00600A0A" w:rsidP="00C80B3A">
                  <w:pPr>
                    <w:snapToGrid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392E64">
                    <w:rPr>
                      <w:color w:val="000000" w:themeColor="text1"/>
                      <w:sz w:val="24"/>
                      <w:szCs w:val="24"/>
                    </w:rPr>
                    <w:t>(2)</w:t>
                  </w:r>
                  <w:r w:rsidR="00392E64" w:rsidRPr="00392E64">
                    <w:rPr>
                      <w:rFonts w:cs="Arial"/>
                      <w:color w:val="000000" w:themeColor="text1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392E64" w:rsidRPr="00392E64">
                    <w:rPr>
                      <w:rFonts w:cs="Arial"/>
                      <w:color w:val="000000" w:themeColor="text1"/>
                      <w:spacing w:val="2"/>
                      <w:sz w:val="24"/>
                      <w:szCs w:val="24"/>
                      <w:shd w:val="clear" w:color="auto" w:fill="FFFFFF"/>
                    </w:rPr>
                    <w:t>學生的學習風格、性格、學習習慣等都可能影響其學習投入程度。</w:t>
                  </w:r>
                  <w:r w:rsidR="00392E64" w:rsidRPr="00392E64">
                    <w:rPr>
                      <w:rStyle w:val="uv3um"/>
                      <w:rFonts w:cs="Arial"/>
                      <w:color w:val="000000" w:themeColor="text1"/>
                      <w:spacing w:val="2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</w:tr>
            <w:tr w:rsidR="00600A0A" w:rsidRPr="007D5F59" w:rsidTr="00F60FC2">
              <w:tc>
                <w:tcPr>
                  <w:tcW w:w="1980" w:type="dxa"/>
                  <w:vMerge w:val="restart"/>
                  <w:vAlign w:val="center"/>
                </w:tcPr>
                <w:p w:rsidR="00600A0A" w:rsidRPr="00F60FC2" w:rsidRDefault="00600A0A" w:rsidP="00C80B3A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F60FC2">
                    <w:rPr>
                      <w:sz w:val="24"/>
                      <w:szCs w:val="24"/>
                    </w:rPr>
                    <w:t>2.學生分組討論情形</w:t>
                  </w:r>
                </w:p>
              </w:tc>
              <w:tc>
                <w:tcPr>
                  <w:tcW w:w="7538" w:type="dxa"/>
                </w:tcPr>
                <w:p w:rsidR="00600A0A" w:rsidRPr="00F60FC2" w:rsidRDefault="00F60FC2" w:rsidP="00F60FC2">
                  <w:pPr>
                    <w:widowControl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rPr>
                      <w:sz w:val="24"/>
                      <w:szCs w:val="24"/>
                    </w:rPr>
                  </w:pPr>
                  <w:r w:rsidRPr="00F60FC2">
                    <w:rPr>
                      <w:rFonts w:hint="eastAsia"/>
                      <w:sz w:val="24"/>
                      <w:szCs w:val="24"/>
                    </w:rPr>
                    <w:t>透過小組討論，學生能彼此交換意見想法。</w:t>
                  </w:r>
                </w:p>
              </w:tc>
            </w:tr>
            <w:tr w:rsidR="00F60FC2" w:rsidRPr="007D5F59" w:rsidTr="00F60FC2">
              <w:trPr>
                <w:trHeight w:val="514"/>
              </w:trPr>
              <w:tc>
                <w:tcPr>
                  <w:tcW w:w="1980" w:type="dxa"/>
                  <w:vMerge/>
                  <w:vAlign w:val="center"/>
                </w:tcPr>
                <w:p w:rsidR="00F60FC2" w:rsidRPr="00F60FC2" w:rsidRDefault="00F60FC2" w:rsidP="00C80B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38" w:type="dxa"/>
                </w:tcPr>
                <w:p w:rsidR="00F60FC2" w:rsidRPr="00F60FC2" w:rsidRDefault="00F60FC2" w:rsidP="00F60FC2">
                  <w:pPr>
                    <w:snapToGrid w:val="0"/>
                    <w:rPr>
                      <w:sz w:val="24"/>
                      <w:szCs w:val="24"/>
                    </w:rPr>
                  </w:pPr>
                  <w:r w:rsidRPr="00F60FC2">
                    <w:rPr>
                      <w:sz w:val="24"/>
                      <w:szCs w:val="24"/>
                    </w:rPr>
                    <w:t>(2)</w:t>
                  </w:r>
                  <w:r w:rsidRPr="00F60FC2">
                    <w:rPr>
                      <w:rFonts w:hint="eastAsia"/>
                    </w:rPr>
                    <w:t xml:space="preserve"> </w:t>
                  </w:r>
                  <w:r w:rsidRPr="00F60FC2">
                    <w:rPr>
                      <w:rFonts w:hint="eastAsia"/>
                      <w:sz w:val="24"/>
                      <w:szCs w:val="24"/>
                    </w:rPr>
                    <w:t>學生能根據問題，找出答案並參與討論。</w:t>
                  </w:r>
                </w:p>
              </w:tc>
            </w:tr>
            <w:tr w:rsidR="00600A0A" w:rsidRPr="007D5F59" w:rsidTr="00F60FC2">
              <w:tc>
                <w:tcPr>
                  <w:tcW w:w="1980" w:type="dxa"/>
                  <w:vMerge w:val="restart"/>
                  <w:vAlign w:val="center"/>
                </w:tcPr>
                <w:p w:rsidR="00600A0A" w:rsidRPr="007D5F59" w:rsidRDefault="00600A0A" w:rsidP="00C80B3A">
                  <w:pPr>
                    <w:snapToGrid w:val="0"/>
                    <w:jc w:val="both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7D5F59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3.知識學習的情形</w:t>
                  </w:r>
                </w:p>
              </w:tc>
              <w:tc>
                <w:tcPr>
                  <w:tcW w:w="7538" w:type="dxa"/>
                </w:tcPr>
                <w:p w:rsidR="00600A0A" w:rsidRPr="007D5F59" w:rsidRDefault="00600A0A" w:rsidP="00225A21">
                  <w:pPr>
                    <w:widowControl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7D5F59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學生在課堂中哪一個部分感到興趣？</w:t>
                  </w:r>
                </w:p>
              </w:tc>
            </w:tr>
            <w:tr w:rsidR="00600A0A" w:rsidRPr="007D5F59" w:rsidTr="00F60FC2">
              <w:tc>
                <w:tcPr>
                  <w:tcW w:w="1980" w:type="dxa"/>
                  <w:vMerge/>
                  <w:vAlign w:val="center"/>
                </w:tcPr>
                <w:p w:rsidR="00600A0A" w:rsidRPr="007D5F59" w:rsidRDefault="00600A0A" w:rsidP="00C80B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7538" w:type="dxa"/>
                </w:tcPr>
                <w:p w:rsidR="00600A0A" w:rsidRPr="007D5F59" w:rsidRDefault="00600A0A" w:rsidP="00C80B3A">
                  <w:pP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7D5F59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(2)學生在學習中有沒有困難之處？</w:t>
                  </w:r>
                </w:p>
              </w:tc>
            </w:tr>
            <w:tr w:rsidR="00600A0A" w:rsidRPr="007D5F59" w:rsidTr="00F60FC2">
              <w:tc>
                <w:tcPr>
                  <w:tcW w:w="1980" w:type="dxa"/>
                  <w:vMerge/>
                  <w:vAlign w:val="center"/>
                </w:tcPr>
                <w:p w:rsidR="00600A0A" w:rsidRPr="007D5F59" w:rsidRDefault="00600A0A" w:rsidP="00C80B3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7538" w:type="dxa"/>
                </w:tcPr>
                <w:p w:rsidR="00600A0A" w:rsidRPr="007D5F59" w:rsidRDefault="00600A0A" w:rsidP="00C80B3A">
                  <w:pP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7D5F59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(3)真正有效的學習發生在什麼情境？</w:t>
                  </w:r>
                </w:p>
              </w:tc>
            </w:tr>
          </w:tbl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8663F" w:rsidRPr="007D5F59" w:rsidRDefault="0048663F" w:rsidP="0048663F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lastRenderedPageBreak/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B07294" w:rsidRPr="00B07294">
        <w:rPr>
          <w:rFonts w:ascii="微軟正黑體" w:eastAsia="微軟正黑體" w:hAnsi="微軟正黑體" w:cs="Times New Roman" w:hint="eastAsia"/>
          <w:b/>
          <w:sz w:val="24"/>
          <w:szCs w:val="24"/>
        </w:rPr>
        <w:t>李慧婷老師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bookmarkStart w:id="1" w:name="_Hlk200351771"/>
      <w:r w:rsidR="00B07294">
        <w:rPr>
          <w:rFonts w:ascii="微軟正黑體" w:eastAsia="微軟正黑體" w:hAnsi="微軟正黑體" w:cs="Times New Roman" w:hint="eastAsia"/>
          <w:b/>
          <w:sz w:val="24"/>
          <w:szCs w:val="24"/>
        </w:rPr>
        <w:t>陳立珍老師</w:t>
      </w:r>
      <w:bookmarkEnd w:id="1"/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B07294">
              <w:rPr>
                <w:rFonts w:ascii="微軟正黑體" w:eastAsia="微軟正黑體" w:hAnsi="微軟正黑體" w:cs="Times New Roman"/>
                <w:sz w:val="22"/>
                <w:szCs w:val="22"/>
              </w:rPr>
              <w:t>六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    </w:t>
            </w:r>
            <w:r w:rsidR="005177FC"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48663F" w:rsidRPr="007D5F59" w:rsidRDefault="0048663F" w:rsidP="0003090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8663F" w:rsidRPr="007D5F59" w:rsidRDefault="00B07294" w:rsidP="00030909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114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5177FC">
              <w:rPr>
                <w:rFonts w:ascii="微軟正黑體" w:eastAsia="微軟正黑體" w:hAnsi="微軟正黑體" w:cs="Times New Roman"/>
                <w:sz w:val="22"/>
                <w:szCs w:val="22"/>
              </w:rPr>
              <w:t>6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</w:t>
            </w:r>
            <w:r w:rsidR="005177FC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="0048663F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="004866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48663F" w:rsidRPr="007D5F59" w:rsidTr="00030909">
        <w:trPr>
          <w:trHeight w:val="416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:rsidR="0048663F" w:rsidRPr="007D5F59" w:rsidRDefault="00B07294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072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自然科學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8663F" w:rsidRPr="007D5F59" w:rsidRDefault="00B07294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072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第三單元</w:t>
            </w:r>
          </w:p>
        </w:tc>
      </w:tr>
      <w:tr w:rsidR="0048663F" w:rsidRPr="007D5F59" w:rsidTr="00030909">
        <w:trPr>
          <w:trHeight w:val="452"/>
          <w:jc w:val="center"/>
        </w:trPr>
        <w:tc>
          <w:tcPr>
            <w:tcW w:w="1175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B07294" w:rsidRPr="00B072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李慧婷老師</w:t>
            </w:r>
          </w:p>
        </w:tc>
        <w:tc>
          <w:tcPr>
            <w:tcW w:w="1766" w:type="dxa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8663F" w:rsidRPr="007D5F59" w:rsidRDefault="00B07294" w:rsidP="0003090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B072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陳立珍老師</w:t>
            </w:r>
          </w:p>
        </w:tc>
      </w:tr>
      <w:tr w:rsidR="0048663F" w:rsidRPr="007D5F59" w:rsidTr="0003090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AD3A90">
            <w:pPr>
              <w:snapToGrid w:val="0"/>
              <w:ind w:firstLineChars="100" w:firstLine="22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8663F" w:rsidRPr="007D5F59" w:rsidTr="00030909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48663F" w:rsidRPr="007D5F59" w:rsidRDefault="0048663F" w:rsidP="0048663F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Default="0048663F" w:rsidP="007524DA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7524DA" w:rsidRPr="00B07294">
        <w:rPr>
          <w:rFonts w:ascii="微軟正黑體" w:eastAsia="微軟正黑體" w:hAnsi="微軟正黑體" w:cs="Times New Roman"/>
          <w:sz w:val="24"/>
          <w:szCs w:val="24"/>
        </w:rPr>
        <w:t>李慧婷</w:t>
      </w:r>
      <w:r w:rsidR="007524DA">
        <w:rPr>
          <w:rFonts w:ascii="微軟正黑體" w:eastAsia="微軟正黑體" w:hAnsi="微軟正黑體" w:cs="Times New Roman"/>
          <w:sz w:val="24"/>
          <w:szCs w:val="24"/>
        </w:rPr>
        <w:t>老師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7524DA">
        <w:rPr>
          <w:rFonts w:ascii="微軟正黑體" w:eastAsia="微軟正黑體" w:hAnsi="微軟正黑體" w:cs="Times New Roman" w:hint="eastAsia"/>
          <w:b/>
          <w:sz w:val="24"/>
          <w:szCs w:val="24"/>
        </w:rPr>
        <w:t>陳立珍老師</w:t>
      </w:r>
    </w:p>
    <w:p w:rsidR="007524DA" w:rsidRDefault="007524DA" w:rsidP="007524DA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</w:p>
    <w:p w:rsidR="007524DA" w:rsidRDefault="007524DA" w:rsidP="007524DA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</w:p>
    <w:p w:rsidR="007524DA" w:rsidRPr="007524DA" w:rsidRDefault="007524DA" w:rsidP="007524DA">
      <w:pPr>
        <w:snapToGrid w:val="0"/>
        <w:ind w:left="360"/>
        <w:rPr>
          <w:rFonts w:ascii="微軟正黑體" w:eastAsia="微軟正黑體" w:hAnsi="微軟正黑體" w:cs="Times New Roman" w:hint="eastAsia"/>
          <w:sz w:val="24"/>
          <w:szCs w:val="24"/>
        </w:rPr>
      </w:pP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7524DA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7524DA" w:rsidRPr="00B07294">
        <w:rPr>
          <w:rFonts w:ascii="微軟正黑體" w:eastAsia="微軟正黑體" w:hAnsi="微軟正黑體" w:cs="Times New Roman"/>
          <w:sz w:val="24"/>
          <w:szCs w:val="24"/>
        </w:rPr>
        <w:t>李慧婷</w:t>
      </w:r>
      <w:r w:rsidR="007524DA">
        <w:rPr>
          <w:rFonts w:ascii="微軟正黑體" w:eastAsia="微軟正黑體" w:hAnsi="微軟正黑體" w:cs="Times New Roman"/>
          <w:sz w:val="24"/>
          <w:szCs w:val="24"/>
        </w:rPr>
        <w:t>老師</w:t>
      </w:r>
      <w:r w:rsidR="007524DA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7524DA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7524DA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7524DA" w:rsidRPr="007524DA">
        <w:rPr>
          <w:rFonts w:ascii="微軟正黑體" w:eastAsia="微軟正黑體" w:hAnsi="微軟正黑體" w:cs="Times New Roman" w:hint="eastAsia"/>
          <w:sz w:val="24"/>
          <w:szCs w:val="24"/>
        </w:rPr>
        <w:t>6</w:t>
      </w:r>
      <w:r w:rsidR="007524DA" w:rsidRPr="007524DA">
        <w:rPr>
          <w:rFonts w:ascii="微軟正黑體" w:eastAsia="微軟正黑體" w:hAnsi="微軟正黑體" w:cs="Times New Roman"/>
          <w:sz w:val="24"/>
          <w:szCs w:val="24"/>
        </w:rPr>
        <w:t>0</w:t>
      </w:r>
      <w:r w:rsidR="004313BA">
        <w:rPr>
          <w:rFonts w:ascii="微軟正黑體" w:eastAsia="微軟正黑體" w:hAnsi="微軟正黑體" w:cs="Times New Roman"/>
          <w:sz w:val="24"/>
          <w:szCs w:val="24"/>
        </w:rPr>
        <w:t>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7524DA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7524DA" w:rsidRPr="00B07294">
        <w:rPr>
          <w:rFonts w:ascii="微軟正黑體" w:eastAsia="微軟正黑體" w:hAnsi="微軟正黑體" w:cs="Times New Roman"/>
          <w:sz w:val="24"/>
          <w:szCs w:val="24"/>
        </w:rPr>
        <w:t>自</w:t>
      </w:r>
      <w:r w:rsidR="007524DA" w:rsidRPr="00B07294">
        <w:rPr>
          <w:rFonts w:ascii="微軟正黑體" w:eastAsia="微軟正黑體" w:hAnsi="微軟正黑體" w:cs="Times New Roman" w:hint="eastAsia"/>
          <w:sz w:val="24"/>
          <w:szCs w:val="24"/>
        </w:rPr>
        <w:t>然</w:t>
      </w:r>
      <w:r w:rsidR="007524DA" w:rsidRPr="00B07294">
        <w:rPr>
          <w:rFonts w:ascii="微軟正黑體" w:eastAsia="微軟正黑體" w:hAnsi="微軟正黑體" w:cs="Times New Roman"/>
          <w:sz w:val="24"/>
          <w:szCs w:val="24"/>
        </w:rPr>
        <w:t>科學</w:t>
      </w:r>
    </w:p>
    <w:p w:rsidR="0048663F" w:rsidRPr="007D5F59" w:rsidRDefault="0048663F" w:rsidP="0048663F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D45300" w:rsidRPr="00B07294">
        <w:rPr>
          <w:rFonts w:ascii="微軟正黑體" w:eastAsia="微軟正黑體" w:hAnsi="微軟正黑體" w:cs="Times New Roman" w:hint="eastAsia"/>
          <w:sz w:val="22"/>
          <w:szCs w:val="22"/>
        </w:rPr>
        <w:t>第三單元</w:t>
      </w:r>
      <w:r w:rsidR="00D45300">
        <w:rPr>
          <w:rFonts w:ascii="微軟正黑體" w:eastAsia="微軟正黑體" w:hAnsi="微軟正黑體" w:cs="Times New Roman" w:hint="eastAsia"/>
          <w:sz w:val="22"/>
          <w:szCs w:val="22"/>
        </w:rPr>
        <w:t xml:space="preserve"> </w:t>
      </w:r>
      <w:r w:rsidR="00D45300">
        <w:rPr>
          <w:rFonts w:ascii="微軟正黑體" w:eastAsia="微軟正黑體" w:hAnsi="微軟正黑體" w:cs="Times New Roman"/>
          <w:sz w:val="22"/>
          <w:szCs w:val="22"/>
        </w:rPr>
        <w:t xml:space="preserve"> 地球的生態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8663F" w:rsidRPr="007D5F59" w:rsidTr="0003090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AD3A90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jc w:val="center"/>
        </w:trPr>
        <w:tc>
          <w:tcPr>
            <w:tcW w:w="104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48663F" w:rsidRPr="007D5F59" w:rsidRDefault="0048663F" w:rsidP="0003090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48663F" w:rsidRPr="007D5F59" w:rsidRDefault="0048663F" w:rsidP="0003090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8663F" w:rsidRPr="007D5F59" w:rsidTr="00030909">
        <w:trPr>
          <w:trHeight w:val="7709"/>
          <w:jc w:val="center"/>
        </w:trPr>
        <w:tc>
          <w:tcPr>
            <w:tcW w:w="9634" w:type="dxa"/>
            <w:gridSpan w:val="6"/>
          </w:tcPr>
          <w:p w:rsidR="0048663F" w:rsidRPr="00DC3A76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DC3A76">
              <w:rPr>
                <w:rFonts w:cs="Cambria Math"/>
                <w:sz w:val="24"/>
                <w:szCs w:val="24"/>
              </w:rPr>
              <w:t>◎</w:t>
            </w:r>
            <w:r w:rsidRPr="00DC3A76">
              <w:rPr>
                <w:rFonts w:cs="Times New Roman"/>
                <w:sz w:val="24"/>
                <w:szCs w:val="24"/>
              </w:rPr>
              <w:t>教學省思：</w:t>
            </w:r>
          </w:p>
          <w:p w:rsidR="00225A21" w:rsidRPr="00225A21" w:rsidRDefault="00225A21" w:rsidP="00225A21">
            <w:pPr>
              <w:widowControl/>
              <w:shd w:val="clear" w:color="auto" w:fill="FFFFFF"/>
              <w:spacing w:line="390" w:lineRule="atLeast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color w:val="001D35"/>
                <w:sz w:val="24"/>
                <w:szCs w:val="24"/>
              </w:rPr>
              <w:t>提升學生學習投入程度的策略：</w:t>
            </w:r>
          </w:p>
          <w:p w:rsidR="00225A21" w:rsidRPr="00225A21" w:rsidRDefault="00225A21" w:rsidP="00225A21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改變教學方式：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採用互動式教學、遊戲化學習等方式，讓學生更積極參與學習。</w:t>
            </w:r>
          </w:p>
          <w:p w:rsidR="00225A21" w:rsidRPr="00225A21" w:rsidRDefault="00225A21" w:rsidP="00225A21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連結學習內容與生活：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讓學生了解學習內容與生活的關聯性，提升其學習動機。</w:t>
            </w:r>
          </w:p>
          <w:p w:rsidR="00225A21" w:rsidRPr="00225A21" w:rsidRDefault="00225A21" w:rsidP="00225A21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營造良好的學習環境：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提供舒適的學習環境、豐富的學習資源。</w:t>
            </w:r>
          </w:p>
          <w:p w:rsidR="00225A21" w:rsidRPr="00225A21" w:rsidRDefault="00225A21" w:rsidP="00225A21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鼓勵學生參與：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讓學生參與課堂討論、發表意見，提升其參與感。</w:t>
            </w:r>
          </w:p>
          <w:p w:rsidR="00225A21" w:rsidRPr="00225A21" w:rsidRDefault="00225A21" w:rsidP="00225A21">
            <w:pPr>
              <w:widowControl/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提供即時回饋：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及時回饋學生的學習進度，讓學生了解自己的學習狀況。 </w:t>
            </w:r>
          </w:p>
          <w:p w:rsidR="0048663F" w:rsidRPr="00225A21" w:rsidRDefault="0048663F" w:rsidP="00030909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48663F" w:rsidRPr="007D5F59" w:rsidRDefault="0048663F" w:rsidP="0048663F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Pr="007D5F59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授課教師：  </w:t>
      </w:r>
      <w:r w:rsidR="007524DA" w:rsidRPr="00B07294">
        <w:rPr>
          <w:rFonts w:ascii="微軟正黑體" w:eastAsia="微軟正黑體" w:hAnsi="微軟正黑體" w:cs="Times New Roman"/>
          <w:sz w:val="24"/>
          <w:szCs w:val="24"/>
        </w:rPr>
        <w:t>李慧婷</w:t>
      </w:r>
      <w:r w:rsidR="007524DA">
        <w:rPr>
          <w:rFonts w:ascii="微軟正黑體" w:eastAsia="微軟正黑體" w:hAnsi="微軟正黑體" w:cs="Times New Roman"/>
          <w:sz w:val="24"/>
          <w:szCs w:val="24"/>
        </w:rPr>
        <w:t>老師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觀課教師：</w:t>
      </w:r>
      <w:r w:rsidR="007524DA">
        <w:rPr>
          <w:rFonts w:ascii="微軟正黑體" w:eastAsia="微軟正黑體" w:hAnsi="微軟正黑體" w:cs="Times New Roman" w:hint="eastAsia"/>
          <w:b/>
          <w:sz w:val="24"/>
          <w:szCs w:val="24"/>
        </w:rPr>
        <w:t>陳立珍老師</w:t>
      </w:r>
    </w:p>
    <w:p w:rsidR="0048663F" w:rsidRPr="007D5F59" w:rsidRDefault="0048663F" w:rsidP="0048663F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48663F" w:rsidRPr="007D5F59" w:rsidRDefault="0048663F" w:rsidP="0048663F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663F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771A73">
        <w:rPr>
          <w:rFonts w:ascii="微軟正黑體" w:eastAsia="微軟正黑體" w:hAnsi="微軟正黑體" w:cs="Times New Roman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:rsidR="0048663F" w:rsidRPr="007D5F59" w:rsidRDefault="0048663F" w:rsidP="0048663F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8663F" w:rsidRPr="007D5F59" w:rsidRDefault="007524D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072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14年</w:t>
            </w:r>
            <w:r w:rsidR="005177FC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月</w:t>
            </w:r>
            <w:r w:rsidR="005177FC">
              <w:rPr>
                <w:rFonts w:ascii="微軟正黑體" w:eastAsia="微軟正黑體" w:hAnsi="微軟正黑體" w:cs="Times New Roman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8663F" w:rsidRPr="007D5F59" w:rsidRDefault="007524D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524D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Pr="007524DA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9325C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8663F" w:rsidRPr="007D5F59" w:rsidRDefault="007524D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自</w:t>
            </w:r>
            <w:r w:rsidRPr="00B0729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然</w:t>
            </w: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科學</w:t>
            </w:r>
          </w:p>
        </w:tc>
        <w:tc>
          <w:tcPr>
            <w:tcW w:w="124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8663F" w:rsidRPr="007D5F59" w:rsidRDefault="00D45300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45300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第三單元</w:t>
            </w:r>
          </w:p>
        </w:tc>
      </w:tr>
      <w:tr w:rsidR="0048663F" w:rsidRPr="007D5F59" w:rsidTr="00030909">
        <w:tc>
          <w:tcPr>
            <w:tcW w:w="1240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48663F" w:rsidRPr="007D5F59" w:rsidRDefault="007524D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B07294">
              <w:rPr>
                <w:rFonts w:ascii="微軟正黑體" w:eastAsia="微軟正黑體" w:hAnsi="微軟正黑體" w:cs="Times New Roman"/>
                <w:sz w:val="24"/>
                <w:szCs w:val="24"/>
              </w:rPr>
              <w:t>李慧婷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老師</w:t>
            </w:r>
          </w:p>
        </w:tc>
        <w:tc>
          <w:tcPr>
            <w:tcW w:w="1134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8663F" w:rsidRPr="007D5F59" w:rsidRDefault="007524DA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陳立珍老師</w:t>
            </w:r>
          </w:p>
        </w:tc>
        <w:tc>
          <w:tcPr>
            <w:tcW w:w="2162" w:type="dxa"/>
          </w:tcPr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8663F" w:rsidRPr="007D5F59" w:rsidRDefault="00D45300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6月</w:t>
            </w:r>
            <w:r w:rsidR="005177FC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日</w:t>
            </w:r>
          </w:p>
        </w:tc>
      </w:tr>
      <w:tr w:rsidR="0048663F" w:rsidRPr="007D5F59" w:rsidTr="00030909">
        <w:trPr>
          <w:trHeight w:val="10099"/>
        </w:trPr>
        <w:tc>
          <w:tcPr>
            <w:tcW w:w="9912" w:type="dxa"/>
            <w:gridSpan w:val="7"/>
          </w:tcPr>
          <w:p w:rsidR="0048663F" w:rsidRPr="00315541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:rsidR="00315541" w:rsidRPr="00DC3A76" w:rsidRDefault="00315541" w:rsidP="00315541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DC3A76">
              <w:rPr>
                <w:rFonts w:hint="eastAsia"/>
                <w:sz w:val="24"/>
                <w:szCs w:val="24"/>
              </w:rPr>
              <w:t>1、</w:t>
            </w:r>
            <w:r w:rsidRPr="00DC3A76">
              <w:rPr>
                <w:rFonts w:hint="eastAsia"/>
                <w:sz w:val="24"/>
                <w:szCs w:val="24"/>
              </w:rPr>
              <w:t>能</w:t>
            </w:r>
            <w:r w:rsidRPr="00DC3A76">
              <w:rPr>
                <w:rFonts w:hint="eastAsia"/>
                <w:sz w:val="24"/>
                <w:szCs w:val="24"/>
              </w:rPr>
              <w:t>引導學生</w:t>
            </w:r>
            <w:r w:rsidRPr="00DC3A76">
              <w:rPr>
                <w:rFonts w:hint="eastAsia"/>
                <w:sz w:val="24"/>
                <w:szCs w:val="24"/>
              </w:rPr>
              <w:t>從學習活動、日常經驗及科技運用、自然環境、書刊及網路媒體等察覺問題。</w:t>
            </w:r>
          </w:p>
          <w:p w:rsidR="0048663F" w:rsidRPr="00DC3A76" w:rsidRDefault="00315541" w:rsidP="00315541">
            <w:pPr>
              <w:spacing w:line="340" w:lineRule="auto"/>
              <w:ind w:left="240" w:right="242" w:hangingChars="100" w:hanging="240"/>
              <w:jc w:val="both"/>
              <w:textDirection w:val="btLr"/>
              <w:rPr>
                <w:sz w:val="24"/>
                <w:szCs w:val="24"/>
              </w:rPr>
            </w:pPr>
            <w:r w:rsidRPr="00DC3A76">
              <w:rPr>
                <w:rFonts w:hint="eastAsia"/>
                <w:sz w:val="24"/>
                <w:szCs w:val="24"/>
              </w:rPr>
              <w:t>2</w:t>
            </w:r>
            <w:r w:rsidRPr="00DC3A76">
              <w:rPr>
                <w:sz w:val="24"/>
                <w:szCs w:val="24"/>
              </w:rPr>
              <w:t>、</w:t>
            </w:r>
            <w:r w:rsidRPr="00DC3A76">
              <w:rPr>
                <w:sz w:val="24"/>
                <w:szCs w:val="24"/>
              </w:rPr>
              <w:t>能就所蒐集的數據或資料，進行簡單的記錄與分</w:t>
            </w:r>
            <w:r w:rsidRPr="00DC3A76">
              <w:rPr>
                <w:rFonts w:hint="eastAsia"/>
                <w:sz w:val="24"/>
                <w:szCs w:val="24"/>
              </w:rPr>
              <w:t>類，並</w:t>
            </w:r>
            <w:r w:rsidRPr="00DC3A76">
              <w:rPr>
                <w:rFonts w:hint="eastAsia"/>
                <w:sz w:val="24"/>
                <w:szCs w:val="24"/>
              </w:rPr>
              <w:t>引導學生</w:t>
            </w:r>
            <w:r w:rsidRPr="00DC3A76">
              <w:rPr>
                <w:rFonts w:hint="eastAsia"/>
                <w:sz w:val="24"/>
                <w:szCs w:val="24"/>
              </w:rPr>
              <w:t>依據習得的知</w:t>
            </w:r>
            <w:r w:rsidRPr="00DC3A76">
              <w:rPr>
                <w:sz w:val="24"/>
                <w:szCs w:val="24"/>
              </w:rPr>
              <w:t>識，思考資料的正確性及辨別他人資訊與事實的差異。</w:t>
            </w:r>
          </w:p>
          <w:p w:rsidR="0048663F" w:rsidRPr="00DC3A76" w:rsidRDefault="00F60FC2" w:rsidP="00DC3A76">
            <w:pPr>
              <w:spacing w:line="340" w:lineRule="auto"/>
              <w:ind w:left="240" w:right="242" w:hangingChars="100" w:hanging="240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 w:rsidRPr="00DC3A76">
              <w:rPr>
                <w:rFonts w:hint="eastAsia"/>
                <w:sz w:val="24"/>
                <w:szCs w:val="24"/>
              </w:rPr>
              <w:t>3、小組成員共同研習並協助同組其他同學學習，教師施予測驗，除了以小組整體表現評定學生學習狀況外，也計算學生的個人進步。</w:t>
            </w:r>
          </w:p>
          <w:p w:rsidR="0048663F" w:rsidRPr="007D5F59" w:rsidRDefault="0048663F" w:rsidP="0003090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:rsidR="00D44BB9" w:rsidRPr="00D44BB9" w:rsidRDefault="00D44BB9" w:rsidP="00030909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D44BB9">
              <w:rPr>
                <w:sz w:val="24"/>
                <w:szCs w:val="24"/>
              </w:rPr>
              <w:t xml:space="preserve">1. 可藉由分組討論及透過實作反覆練習與思考，讓學生對探究的主題更深入的認識。 </w:t>
            </w:r>
          </w:p>
          <w:p w:rsidR="00D44BB9" w:rsidRPr="00D44BB9" w:rsidRDefault="00D44BB9" w:rsidP="00030909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D44BB9">
              <w:rPr>
                <w:sz w:val="24"/>
                <w:szCs w:val="24"/>
              </w:rPr>
              <w:t>2. 學生回應的時間略有不足，應留意空出候答時間，讓全體學生都有思考時間。</w:t>
            </w:r>
          </w:p>
          <w:p w:rsidR="0048663F" w:rsidRPr="007D5F59" w:rsidRDefault="00D44BB9" w:rsidP="00D44BB9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D44BB9">
              <w:rPr>
                <w:sz w:val="24"/>
                <w:szCs w:val="24"/>
              </w:rPr>
              <w:t>3. 宜讓學生有完整且充分時間上台做口頭報告，藉由報告再次統整，加深學生 印象。</w:t>
            </w:r>
          </w:p>
          <w:p w:rsidR="0048663F" w:rsidRPr="007D5F59" w:rsidRDefault="0048663F" w:rsidP="0003090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:rsidR="00DC3A76" w:rsidRPr="00225A21" w:rsidRDefault="00DC3A76" w:rsidP="00DC3A76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改變教學方式：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採用互動式教學、遊戲化學習等方式，讓學生更積極參與學習。</w:t>
            </w:r>
          </w:p>
          <w:p w:rsidR="00DC3A76" w:rsidRPr="00225A21" w:rsidRDefault="00DC3A76" w:rsidP="00DC3A76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連結學習內容與生活：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讓學生了解學習內容與生活的關聯性，提升其學習動機。</w:t>
            </w:r>
          </w:p>
          <w:p w:rsidR="00DC3A76" w:rsidRPr="00225A21" w:rsidRDefault="00DC3A76" w:rsidP="00DC3A76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營造良好的學習環境：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提供舒適的學習環境、豐富的學習資源。</w:t>
            </w:r>
          </w:p>
          <w:p w:rsidR="00DC3A76" w:rsidRPr="00225A21" w:rsidRDefault="00DC3A76" w:rsidP="00DC3A76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120"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鼓勵學生參與：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讓學生參與課堂討論、發表意見，提升其參與感。</w:t>
            </w:r>
          </w:p>
          <w:p w:rsidR="00DC3A76" w:rsidRPr="00225A21" w:rsidRDefault="00DC3A76" w:rsidP="00DC3A76">
            <w:pPr>
              <w:widowControl/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0"/>
              <w:rPr>
                <w:rFonts w:cs="Arial"/>
                <w:color w:val="001D35"/>
                <w:sz w:val="24"/>
                <w:szCs w:val="24"/>
              </w:rPr>
            </w:pPr>
            <w:r w:rsidRPr="00DC3A76">
              <w:rPr>
                <w:rFonts w:cs="Arial"/>
                <w:b/>
                <w:bCs/>
                <w:color w:val="001D35"/>
                <w:sz w:val="24"/>
                <w:szCs w:val="24"/>
              </w:rPr>
              <w:t>提供即時回饋：</w:t>
            </w:r>
            <w:r w:rsidRPr="00DC3A76">
              <w:rPr>
                <w:rFonts w:cs="Arial"/>
                <w:color w:val="001D35"/>
                <w:sz w:val="24"/>
                <w:szCs w:val="24"/>
              </w:rPr>
              <w:t>及時回饋學生的學習進度，讓學生了解自己的學習狀況。 </w:t>
            </w:r>
          </w:p>
          <w:p w:rsidR="0048663F" w:rsidRPr="00DC3A76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48663F" w:rsidRPr="007D5F59" w:rsidRDefault="0048663F" w:rsidP="0003090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48663F" w:rsidRPr="0048663F" w:rsidRDefault="0048663F" w:rsidP="0048663F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663F" w:rsidRDefault="0048663F" w:rsidP="0048663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7524DA" w:rsidRPr="00B07294">
        <w:rPr>
          <w:rFonts w:ascii="微軟正黑體" w:eastAsia="微軟正黑體" w:hAnsi="微軟正黑體" w:cs="Times New Roman"/>
          <w:sz w:val="24"/>
          <w:szCs w:val="24"/>
        </w:rPr>
        <w:t>李慧婷</w:t>
      </w:r>
      <w:r w:rsidR="007524DA">
        <w:rPr>
          <w:rFonts w:ascii="微軟正黑體" w:eastAsia="微軟正黑體" w:hAnsi="微軟正黑體" w:cs="Times New Roman"/>
          <w:sz w:val="24"/>
          <w:szCs w:val="24"/>
        </w:rPr>
        <w:t>老師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="007524DA">
        <w:rPr>
          <w:rFonts w:ascii="微軟正黑體" w:eastAsia="微軟正黑體" w:hAnsi="微軟正黑體" w:cs="Times New Roman" w:hint="eastAsia"/>
          <w:b/>
          <w:sz w:val="24"/>
          <w:szCs w:val="24"/>
        </w:rPr>
        <w:t>陳立珍老師</w:t>
      </w:r>
    </w:p>
    <w:sectPr w:rsidR="0048663F" w:rsidSect="00B57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C5" w:rsidRDefault="008212C5" w:rsidP="00771A73">
      <w:r>
        <w:separator/>
      </w:r>
    </w:p>
  </w:endnote>
  <w:endnote w:type="continuationSeparator" w:id="0">
    <w:p w:rsidR="008212C5" w:rsidRDefault="008212C5" w:rsidP="0077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C5" w:rsidRDefault="008212C5" w:rsidP="00771A73">
      <w:r>
        <w:separator/>
      </w:r>
    </w:p>
  </w:footnote>
  <w:footnote w:type="continuationSeparator" w:id="0">
    <w:p w:rsidR="008212C5" w:rsidRDefault="008212C5" w:rsidP="0077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D634D"/>
    <w:multiLevelType w:val="hybridMultilevel"/>
    <w:tmpl w:val="B73AA40C"/>
    <w:lvl w:ilvl="0" w:tplc="C890E6E2">
      <w:start w:val="1"/>
      <w:numFmt w:val="decimal"/>
      <w:lvlText w:val="%1."/>
      <w:lvlJc w:val="left"/>
      <w:pPr>
        <w:ind w:left="287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9EA4AF6">
      <w:numFmt w:val="bullet"/>
      <w:lvlText w:val="•"/>
      <w:lvlJc w:val="left"/>
      <w:pPr>
        <w:ind w:left="659" w:hanging="220"/>
      </w:pPr>
      <w:rPr>
        <w:rFonts w:hint="default"/>
        <w:lang w:val="en-US" w:eastAsia="zh-TW" w:bidi="ar-SA"/>
      </w:rPr>
    </w:lvl>
    <w:lvl w:ilvl="2" w:tplc="476EA05E">
      <w:numFmt w:val="bullet"/>
      <w:lvlText w:val="•"/>
      <w:lvlJc w:val="left"/>
      <w:pPr>
        <w:ind w:left="1039" w:hanging="220"/>
      </w:pPr>
      <w:rPr>
        <w:rFonts w:hint="default"/>
        <w:lang w:val="en-US" w:eastAsia="zh-TW" w:bidi="ar-SA"/>
      </w:rPr>
    </w:lvl>
    <w:lvl w:ilvl="3" w:tplc="B16C1E6C">
      <w:numFmt w:val="bullet"/>
      <w:lvlText w:val="•"/>
      <w:lvlJc w:val="left"/>
      <w:pPr>
        <w:ind w:left="1418" w:hanging="220"/>
      </w:pPr>
      <w:rPr>
        <w:rFonts w:hint="default"/>
        <w:lang w:val="en-US" w:eastAsia="zh-TW" w:bidi="ar-SA"/>
      </w:rPr>
    </w:lvl>
    <w:lvl w:ilvl="4" w:tplc="6F4E625C">
      <w:numFmt w:val="bullet"/>
      <w:lvlText w:val="•"/>
      <w:lvlJc w:val="left"/>
      <w:pPr>
        <w:ind w:left="1798" w:hanging="220"/>
      </w:pPr>
      <w:rPr>
        <w:rFonts w:hint="default"/>
        <w:lang w:val="en-US" w:eastAsia="zh-TW" w:bidi="ar-SA"/>
      </w:rPr>
    </w:lvl>
    <w:lvl w:ilvl="5" w:tplc="F65494FE">
      <w:numFmt w:val="bullet"/>
      <w:lvlText w:val="•"/>
      <w:lvlJc w:val="left"/>
      <w:pPr>
        <w:ind w:left="2177" w:hanging="220"/>
      </w:pPr>
      <w:rPr>
        <w:rFonts w:hint="default"/>
        <w:lang w:val="en-US" w:eastAsia="zh-TW" w:bidi="ar-SA"/>
      </w:rPr>
    </w:lvl>
    <w:lvl w:ilvl="6" w:tplc="4D3C4656">
      <w:numFmt w:val="bullet"/>
      <w:lvlText w:val="•"/>
      <w:lvlJc w:val="left"/>
      <w:pPr>
        <w:ind w:left="2557" w:hanging="220"/>
      </w:pPr>
      <w:rPr>
        <w:rFonts w:hint="default"/>
        <w:lang w:val="en-US" w:eastAsia="zh-TW" w:bidi="ar-SA"/>
      </w:rPr>
    </w:lvl>
    <w:lvl w:ilvl="7" w:tplc="AB9ABC00">
      <w:numFmt w:val="bullet"/>
      <w:lvlText w:val="•"/>
      <w:lvlJc w:val="left"/>
      <w:pPr>
        <w:ind w:left="2936" w:hanging="220"/>
      </w:pPr>
      <w:rPr>
        <w:rFonts w:hint="default"/>
        <w:lang w:val="en-US" w:eastAsia="zh-TW" w:bidi="ar-SA"/>
      </w:rPr>
    </w:lvl>
    <w:lvl w:ilvl="8" w:tplc="00E0C8D6">
      <w:numFmt w:val="bullet"/>
      <w:lvlText w:val="•"/>
      <w:lvlJc w:val="left"/>
      <w:pPr>
        <w:ind w:left="3316" w:hanging="220"/>
      </w:pPr>
      <w:rPr>
        <w:rFonts w:hint="default"/>
        <w:lang w:val="en-US" w:eastAsia="zh-TW" w:bidi="ar-SA"/>
      </w:rPr>
    </w:lvl>
  </w:abstractNum>
  <w:abstractNum w:abstractNumId="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7902BC"/>
    <w:multiLevelType w:val="multilevel"/>
    <w:tmpl w:val="24C4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B4FEE"/>
    <w:multiLevelType w:val="hybridMultilevel"/>
    <w:tmpl w:val="683410C4"/>
    <w:lvl w:ilvl="0" w:tplc="877639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C95397"/>
    <w:multiLevelType w:val="multilevel"/>
    <w:tmpl w:val="6AFE107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9A2508"/>
    <w:multiLevelType w:val="hybridMultilevel"/>
    <w:tmpl w:val="D43A3D90"/>
    <w:lvl w:ilvl="0" w:tplc="20888452">
      <w:start w:val="1"/>
      <w:numFmt w:val="decimal"/>
      <w:lvlText w:val="%1."/>
      <w:lvlJc w:val="left"/>
      <w:pPr>
        <w:ind w:left="287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A4C0DEB0">
      <w:start w:val="1"/>
      <w:numFmt w:val="decimal"/>
      <w:lvlText w:val="(%2)"/>
      <w:lvlJc w:val="left"/>
      <w:pPr>
        <w:ind w:left="57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 w:tplc="B5FC0F1A">
      <w:numFmt w:val="bullet"/>
      <w:lvlText w:val="•"/>
      <w:lvlJc w:val="left"/>
      <w:pPr>
        <w:ind w:left="968" w:hanging="264"/>
      </w:pPr>
      <w:rPr>
        <w:rFonts w:hint="default"/>
        <w:lang w:val="en-US" w:eastAsia="zh-TW" w:bidi="ar-SA"/>
      </w:rPr>
    </w:lvl>
    <w:lvl w:ilvl="3" w:tplc="B6FA4CDE">
      <w:numFmt w:val="bullet"/>
      <w:lvlText w:val="•"/>
      <w:lvlJc w:val="left"/>
      <w:pPr>
        <w:ind w:left="1356" w:hanging="264"/>
      </w:pPr>
      <w:rPr>
        <w:rFonts w:hint="default"/>
        <w:lang w:val="en-US" w:eastAsia="zh-TW" w:bidi="ar-SA"/>
      </w:rPr>
    </w:lvl>
    <w:lvl w:ilvl="4" w:tplc="79A057BE">
      <w:numFmt w:val="bullet"/>
      <w:lvlText w:val="•"/>
      <w:lvlJc w:val="left"/>
      <w:pPr>
        <w:ind w:left="1745" w:hanging="264"/>
      </w:pPr>
      <w:rPr>
        <w:rFonts w:hint="default"/>
        <w:lang w:val="en-US" w:eastAsia="zh-TW" w:bidi="ar-SA"/>
      </w:rPr>
    </w:lvl>
    <w:lvl w:ilvl="5" w:tplc="7C5AF448">
      <w:numFmt w:val="bullet"/>
      <w:lvlText w:val="•"/>
      <w:lvlJc w:val="left"/>
      <w:pPr>
        <w:ind w:left="2133" w:hanging="264"/>
      </w:pPr>
      <w:rPr>
        <w:rFonts w:hint="default"/>
        <w:lang w:val="en-US" w:eastAsia="zh-TW" w:bidi="ar-SA"/>
      </w:rPr>
    </w:lvl>
    <w:lvl w:ilvl="6" w:tplc="F976E2AE">
      <w:numFmt w:val="bullet"/>
      <w:lvlText w:val="•"/>
      <w:lvlJc w:val="left"/>
      <w:pPr>
        <w:ind w:left="2521" w:hanging="264"/>
      </w:pPr>
      <w:rPr>
        <w:rFonts w:hint="default"/>
        <w:lang w:val="en-US" w:eastAsia="zh-TW" w:bidi="ar-SA"/>
      </w:rPr>
    </w:lvl>
    <w:lvl w:ilvl="7" w:tplc="E64C98D2">
      <w:numFmt w:val="bullet"/>
      <w:lvlText w:val="•"/>
      <w:lvlJc w:val="left"/>
      <w:pPr>
        <w:ind w:left="2910" w:hanging="264"/>
      </w:pPr>
      <w:rPr>
        <w:rFonts w:hint="default"/>
        <w:lang w:val="en-US" w:eastAsia="zh-TW" w:bidi="ar-SA"/>
      </w:rPr>
    </w:lvl>
    <w:lvl w:ilvl="8" w:tplc="5BDA3DD2">
      <w:numFmt w:val="bullet"/>
      <w:lvlText w:val="•"/>
      <w:lvlJc w:val="left"/>
      <w:pPr>
        <w:ind w:left="3298" w:hanging="264"/>
      </w:pPr>
      <w:rPr>
        <w:rFonts w:hint="default"/>
        <w:lang w:val="en-US" w:eastAsia="zh-TW" w:bidi="ar-SA"/>
      </w:rPr>
    </w:lvl>
  </w:abstractNum>
  <w:abstractNum w:abstractNumId="15" w15:restartNumberingAfterBreak="0">
    <w:nsid w:val="7D521908"/>
    <w:multiLevelType w:val="hybridMultilevel"/>
    <w:tmpl w:val="F59E395C"/>
    <w:lvl w:ilvl="0" w:tplc="DCE84B82">
      <w:start w:val="1"/>
      <w:numFmt w:val="decimal"/>
      <w:lvlText w:val="%1."/>
      <w:lvlJc w:val="left"/>
      <w:pPr>
        <w:ind w:left="287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9F220B2">
      <w:numFmt w:val="bullet"/>
      <w:lvlText w:val="•"/>
      <w:lvlJc w:val="left"/>
      <w:pPr>
        <w:ind w:left="659" w:hanging="220"/>
      </w:pPr>
      <w:rPr>
        <w:rFonts w:hint="default"/>
        <w:lang w:val="en-US" w:eastAsia="zh-TW" w:bidi="ar-SA"/>
      </w:rPr>
    </w:lvl>
    <w:lvl w:ilvl="2" w:tplc="CCA2D71C">
      <w:numFmt w:val="bullet"/>
      <w:lvlText w:val="•"/>
      <w:lvlJc w:val="left"/>
      <w:pPr>
        <w:ind w:left="1039" w:hanging="220"/>
      </w:pPr>
      <w:rPr>
        <w:rFonts w:hint="default"/>
        <w:lang w:val="en-US" w:eastAsia="zh-TW" w:bidi="ar-SA"/>
      </w:rPr>
    </w:lvl>
    <w:lvl w:ilvl="3" w:tplc="04126224">
      <w:numFmt w:val="bullet"/>
      <w:lvlText w:val="•"/>
      <w:lvlJc w:val="left"/>
      <w:pPr>
        <w:ind w:left="1418" w:hanging="220"/>
      </w:pPr>
      <w:rPr>
        <w:rFonts w:hint="default"/>
        <w:lang w:val="en-US" w:eastAsia="zh-TW" w:bidi="ar-SA"/>
      </w:rPr>
    </w:lvl>
    <w:lvl w:ilvl="4" w:tplc="93943564">
      <w:numFmt w:val="bullet"/>
      <w:lvlText w:val="•"/>
      <w:lvlJc w:val="left"/>
      <w:pPr>
        <w:ind w:left="1798" w:hanging="220"/>
      </w:pPr>
      <w:rPr>
        <w:rFonts w:hint="default"/>
        <w:lang w:val="en-US" w:eastAsia="zh-TW" w:bidi="ar-SA"/>
      </w:rPr>
    </w:lvl>
    <w:lvl w:ilvl="5" w:tplc="AB6E0D0C">
      <w:numFmt w:val="bullet"/>
      <w:lvlText w:val="•"/>
      <w:lvlJc w:val="left"/>
      <w:pPr>
        <w:ind w:left="2177" w:hanging="220"/>
      </w:pPr>
      <w:rPr>
        <w:rFonts w:hint="default"/>
        <w:lang w:val="en-US" w:eastAsia="zh-TW" w:bidi="ar-SA"/>
      </w:rPr>
    </w:lvl>
    <w:lvl w:ilvl="6" w:tplc="FB0ED3BC">
      <w:numFmt w:val="bullet"/>
      <w:lvlText w:val="•"/>
      <w:lvlJc w:val="left"/>
      <w:pPr>
        <w:ind w:left="2557" w:hanging="220"/>
      </w:pPr>
      <w:rPr>
        <w:rFonts w:hint="default"/>
        <w:lang w:val="en-US" w:eastAsia="zh-TW" w:bidi="ar-SA"/>
      </w:rPr>
    </w:lvl>
    <w:lvl w:ilvl="7" w:tplc="6FEE5C6C">
      <w:numFmt w:val="bullet"/>
      <w:lvlText w:val="•"/>
      <w:lvlJc w:val="left"/>
      <w:pPr>
        <w:ind w:left="2936" w:hanging="220"/>
      </w:pPr>
      <w:rPr>
        <w:rFonts w:hint="default"/>
        <w:lang w:val="en-US" w:eastAsia="zh-TW" w:bidi="ar-SA"/>
      </w:rPr>
    </w:lvl>
    <w:lvl w:ilvl="8" w:tplc="096CF8A0">
      <w:numFmt w:val="bullet"/>
      <w:lvlText w:val="•"/>
      <w:lvlJc w:val="left"/>
      <w:pPr>
        <w:ind w:left="3316" w:hanging="22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15"/>
  </w:num>
  <w:num w:numId="14">
    <w:abstractNumId w:val="1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CC"/>
    <w:rsid w:val="00021400"/>
    <w:rsid w:val="00195362"/>
    <w:rsid w:val="00225A21"/>
    <w:rsid w:val="0023777E"/>
    <w:rsid w:val="00315541"/>
    <w:rsid w:val="00392E64"/>
    <w:rsid w:val="004313BA"/>
    <w:rsid w:val="0048663F"/>
    <w:rsid w:val="005010EB"/>
    <w:rsid w:val="005177FC"/>
    <w:rsid w:val="00540F99"/>
    <w:rsid w:val="00574A81"/>
    <w:rsid w:val="00600A0A"/>
    <w:rsid w:val="00645D6F"/>
    <w:rsid w:val="00681FE1"/>
    <w:rsid w:val="007524DA"/>
    <w:rsid w:val="00771A73"/>
    <w:rsid w:val="007D54E7"/>
    <w:rsid w:val="007E12E4"/>
    <w:rsid w:val="00812B4F"/>
    <w:rsid w:val="008212C5"/>
    <w:rsid w:val="00896C50"/>
    <w:rsid w:val="008C688C"/>
    <w:rsid w:val="009325CB"/>
    <w:rsid w:val="00AD3A90"/>
    <w:rsid w:val="00B07294"/>
    <w:rsid w:val="00B577CC"/>
    <w:rsid w:val="00BC5A24"/>
    <w:rsid w:val="00C3717B"/>
    <w:rsid w:val="00CA3E56"/>
    <w:rsid w:val="00D44BB9"/>
    <w:rsid w:val="00D45300"/>
    <w:rsid w:val="00D45FD6"/>
    <w:rsid w:val="00DC3A76"/>
    <w:rsid w:val="00DD2EB2"/>
    <w:rsid w:val="00F007D8"/>
    <w:rsid w:val="00F42B2A"/>
    <w:rsid w:val="00F60FC2"/>
    <w:rsid w:val="00F6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7AA99"/>
  <w15:chartTrackingRefBased/>
  <w15:docId w15:val="{81B19425-9220-4B83-8A96-F827ADF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7CC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77CC"/>
    <w:pPr>
      <w:ind w:leftChars="200" w:left="480"/>
    </w:pPr>
  </w:style>
  <w:style w:type="character" w:styleId="a5">
    <w:name w:val="Hyperlink"/>
    <w:basedOn w:val="a0"/>
    <w:uiPriority w:val="99"/>
    <w:unhideWhenUsed/>
    <w:rsid w:val="00B577CC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B577CC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577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48663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7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71A73"/>
    <w:rPr>
      <w:rFonts w:ascii="標楷體" w:eastAsia="標楷體" w:hAnsi="標楷體" w:cs="標楷體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64C22"/>
    <w:pPr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character" w:customStyle="1" w:styleId="uv3um">
    <w:name w:val="uv3um"/>
    <w:basedOn w:val="a0"/>
    <w:rsid w:val="0039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1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2023-09-25T02:21:00Z</cp:lastPrinted>
  <dcterms:created xsi:type="dcterms:W3CDTF">2025-06-09T02:59:00Z</dcterms:created>
  <dcterms:modified xsi:type="dcterms:W3CDTF">2025-06-09T02:59:00Z</dcterms:modified>
</cp:coreProperties>
</file>