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5B2" w:rsidRPr="00460B69" w:rsidRDefault="00E505B2" w:rsidP="00E505B2">
      <w:pPr>
        <w:snapToGrid w:val="0"/>
        <w:rPr>
          <w:rFonts w:eastAsia="微軟正黑體"/>
        </w:rPr>
      </w:pPr>
      <w:r w:rsidRPr="00460B69">
        <w:rPr>
          <w:rFonts w:eastAsia="微軟正黑體"/>
        </w:rPr>
        <w:t>附表１：</w:t>
      </w:r>
    </w:p>
    <w:p w:rsidR="00E505B2" w:rsidRPr="00460B69" w:rsidRDefault="00E505B2" w:rsidP="00E505B2">
      <w:pPr>
        <w:snapToGrid w:val="0"/>
        <w:jc w:val="center"/>
        <w:rPr>
          <w:rFonts w:eastAsia="微軟正黑體"/>
          <w:b/>
        </w:rPr>
      </w:pPr>
      <w:r w:rsidRPr="00460B69">
        <w:rPr>
          <w:rFonts w:eastAsia="微軟正黑體"/>
          <w:b/>
        </w:rPr>
        <w:t>基隆市</w:t>
      </w:r>
      <w:r w:rsidR="005E33D5">
        <w:rPr>
          <w:rFonts w:eastAsia="微軟正黑體" w:hint="eastAsia"/>
          <w:b/>
        </w:rPr>
        <w:t>１１</w:t>
      </w:r>
      <w:r w:rsidR="00570F40">
        <w:rPr>
          <w:rFonts w:eastAsia="微軟正黑體" w:hint="eastAsia"/>
          <w:b/>
        </w:rPr>
        <w:t>４</w:t>
      </w:r>
      <w:r w:rsidRPr="00460B69">
        <w:rPr>
          <w:rFonts w:eastAsia="微軟正黑體"/>
          <w:b/>
        </w:rPr>
        <w:t>學年度學校辦理校長及教師公開授課</w:t>
      </w:r>
    </w:p>
    <w:p w:rsidR="00E505B2" w:rsidRPr="00460B69" w:rsidRDefault="00E505B2" w:rsidP="00E505B2">
      <w:pPr>
        <w:snapToGrid w:val="0"/>
        <w:jc w:val="center"/>
        <w:rPr>
          <w:rFonts w:eastAsia="微軟正黑體"/>
          <w:b/>
        </w:rPr>
      </w:pPr>
      <w:proofErr w:type="gramStart"/>
      <w:r w:rsidRPr="00460B69">
        <w:rPr>
          <w:rFonts w:eastAsia="微軟正黑體"/>
          <w:b/>
        </w:rPr>
        <w:t>共同備課紀錄</w:t>
      </w:r>
      <w:proofErr w:type="gramEnd"/>
      <w:r w:rsidRPr="00460B69">
        <w:rPr>
          <w:rFonts w:eastAsia="微軟正黑體"/>
          <w:b/>
        </w:rPr>
        <w:t>表</w:t>
      </w:r>
    </w:p>
    <w:p w:rsidR="00E505B2" w:rsidRPr="00460B69" w:rsidRDefault="00E505B2" w:rsidP="00E505B2">
      <w:pPr>
        <w:snapToGrid w:val="0"/>
        <w:ind w:left="142" w:right="-514"/>
        <w:rPr>
          <w:rFonts w:eastAsia="微軟正黑體"/>
        </w:rPr>
      </w:pPr>
    </w:p>
    <w:tbl>
      <w:tblPr>
        <w:tblStyle w:val="aa"/>
        <w:tblW w:w="10627" w:type="dxa"/>
        <w:jc w:val="center"/>
        <w:tblLook w:val="04A0" w:firstRow="1" w:lastRow="0" w:firstColumn="1" w:lastColumn="0" w:noHBand="0" w:noVBand="1"/>
      </w:tblPr>
      <w:tblGrid>
        <w:gridCol w:w="1199"/>
        <w:gridCol w:w="2097"/>
        <w:gridCol w:w="1109"/>
        <w:gridCol w:w="406"/>
        <w:gridCol w:w="1200"/>
        <w:gridCol w:w="2072"/>
        <w:gridCol w:w="2544"/>
      </w:tblGrid>
      <w:tr w:rsidR="00E505B2" w:rsidRPr="006A762B" w:rsidTr="001B78A6">
        <w:trPr>
          <w:jc w:val="center"/>
        </w:trPr>
        <w:tc>
          <w:tcPr>
            <w:tcW w:w="1199" w:type="dxa"/>
          </w:tcPr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/>
              </w:rPr>
              <w:t>教學時間</w:t>
            </w:r>
          </w:p>
        </w:tc>
        <w:tc>
          <w:tcPr>
            <w:tcW w:w="3612" w:type="dxa"/>
            <w:gridSpan w:val="3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 w:hint="eastAsia"/>
                <w:u w:val="single"/>
              </w:rPr>
              <w:t>114/10/17(五)第一節</w:t>
            </w:r>
          </w:p>
        </w:tc>
        <w:tc>
          <w:tcPr>
            <w:tcW w:w="1200" w:type="dxa"/>
          </w:tcPr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/>
              </w:rPr>
              <w:t>教學班級</w:t>
            </w:r>
          </w:p>
        </w:tc>
        <w:tc>
          <w:tcPr>
            <w:tcW w:w="4616" w:type="dxa"/>
            <w:gridSpan w:val="2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 w:hint="eastAsia"/>
                <w:u w:val="single"/>
              </w:rPr>
              <w:t>資源班9A</w:t>
            </w:r>
          </w:p>
        </w:tc>
      </w:tr>
      <w:tr w:rsidR="00E505B2" w:rsidRPr="006A762B" w:rsidTr="001B78A6">
        <w:trPr>
          <w:jc w:val="center"/>
        </w:trPr>
        <w:tc>
          <w:tcPr>
            <w:tcW w:w="1199" w:type="dxa"/>
          </w:tcPr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/>
              </w:rPr>
              <w:t>教學領域</w:t>
            </w:r>
          </w:p>
        </w:tc>
        <w:tc>
          <w:tcPr>
            <w:tcW w:w="3612" w:type="dxa"/>
            <w:gridSpan w:val="3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 w:hint="eastAsia"/>
                <w:u w:val="single"/>
              </w:rPr>
              <w:t>資源班-數學</w:t>
            </w:r>
          </w:p>
        </w:tc>
        <w:tc>
          <w:tcPr>
            <w:tcW w:w="1200" w:type="dxa"/>
          </w:tcPr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/>
              </w:rPr>
              <w:t>教學單元</w:t>
            </w:r>
          </w:p>
        </w:tc>
        <w:tc>
          <w:tcPr>
            <w:tcW w:w="4616" w:type="dxa"/>
            <w:gridSpan w:val="2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 w:hint="eastAsia"/>
                <w:u w:val="single"/>
              </w:rPr>
              <w:t>2-1 點線與圓的位置關係</w:t>
            </w:r>
          </w:p>
        </w:tc>
      </w:tr>
      <w:tr w:rsidR="006A762B" w:rsidRPr="006A762B" w:rsidTr="001B78A6">
        <w:trPr>
          <w:jc w:val="center"/>
        </w:trPr>
        <w:tc>
          <w:tcPr>
            <w:tcW w:w="1199" w:type="dxa"/>
          </w:tcPr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/>
              </w:rPr>
              <w:t>教 學 者</w:t>
            </w:r>
          </w:p>
        </w:tc>
        <w:tc>
          <w:tcPr>
            <w:tcW w:w="2097" w:type="dxa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 w:hint="eastAsia"/>
                <w:u w:val="single"/>
              </w:rPr>
              <w:t>黃修真</w:t>
            </w:r>
          </w:p>
        </w:tc>
        <w:tc>
          <w:tcPr>
            <w:tcW w:w="1109" w:type="dxa"/>
          </w:tcPr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/>
              </w:rPr>
              <w:t>觀 察 者</w:t>
            </w:r>
          </w:p>
        </w:tc>
        <w:tc>
          <w:tcPr>
            <w:tcW w:w="1606" w:type="dxa"/>
            <w:gridSpan w:val="2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 w:hint="eastAsia"/>
                <w:u w:val="single"/>
              </w:rPr>
              <w:t>許</w:t>
            </w:r>
            <w:proofErr w:type="gramStart"/>
            <w:r w:rsidRPr="006A762B">
              <w:rPr>
                <w:rFonts w:ascii="微軟正黑體" w:eastAsia="微軟正黑體" w:hAnsi="微軟正黑體" w:hint="eastAsia"/>
                <w:u w:val="single"/>
              </w:rPr>
              <w:t>祐</w:t>
            </w:r>
            <w:proofErr w:type="gramEnd"/>
            <w:r w:rsidRPr="006A762B">
              <w:rPr>
                <w:rFonts w:ascii="微軟正黑體" w:eastAsia="微軟正黑體" w:hAnsi="微軟正黑體" w:hint="eastAsia"/>
                <w:u w:val="single"/>
              </w:rPr>
              <w:t>翔</w:t>
            </w:r>
          </w:p>
        </w:tc>
        <w:tc>
          <w:tcPr>
            <w:tcW w:w="2072" w:type="dxa"/>
          </w:tcPr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/>
              </w:rPr>
              <w:t>觀察後會談時間</w:t>
            </w:r>
          </w:p>
        </w:tc>
        <w:tc>
          <w:tcPr>
            <w:tcW w:w="2544" w:type="dxa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  <w:r w:rsidRPr="006A762B">
              <w:rPr>
                <w:rFonts w:ascii="微軟正黑體" w:eastAsia="微軟正黑體" w:hAnsi="微軟正黑體" w:hint="eastAsia"/>
                <w:u w:val="single"/>
              </w:rPr>
              <w:t>114/10/20</w:t>
            </w:r>
          </w:p>
        </w:tc>
      </w:tr>
      <w:tr w:rsidR="00E505B2" w:rsidRPr="006A762B" w:rsidTr="001B78A6">
        <w:trPr>
          <w:jc w:val="center"/>
        </w:trPr>
        <w:tc>
          <w:tcPr>
            <w:tcW w:w="10627" w:type="dxa"/>
            <w:gridSpan w:val="7"/>
          </w:tcPr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一、</w:t>
            </w:r>
            <w:r w:rsidRPr="006A762B">
              <w:rPr>
                <w:rFonts w:ascii="微軟正黑體" w:eastAsia="微軟正黑體" w:hAnsi="微軟正黑體" w:hint="eastAsia"/>
              </w:rPr>
              <w:t>學習</w:t>
            </w:r>
            <w:r w:rsidR="00E505B2" w:rsidRPr="006A762B">
              <w:rPr>
                <w:rFonts w:ascii="微軟正黑體" w:eastAsia="微軟正黑體" w:hAnsi="微軟正黑體"/>
              </w:rPr>
              <w:t>內容：</w:t>
            </w:r>
          </w:p>
          <w:p w:rsidR="006A762B" w:rsidRPr="006A762B" w:rsidRDefault="001B78A6" w:rsidP="006A762B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1. </w:t>
            </w:r>
            <w:r w:rsidR="006A762B" w:rsidRPr="006A762B">
              <w:rPr>
                <w:rFonts w:ascii="微軟正黑體" w:eastAsia="微軟正黑體" w:hAnsi="微軟正黑體"/>
              </w:rPr>
              <w:t>點、直線與圓的關係：點與圓的位置關係（</w:t>
            </w:r>
            <w:r w:rsidR="006A762B">
              <w:rPr>
                <w:rFonts w:ascii="微軟正黑體" w:eastAsia="微軟正黑體" w:hAnsi="微軟正黑體" w:hint="eastAsia"/>
              </w:rPr>
              <w:t>圓</w:t>
            </w:r>
            <w:r w:rsidR="006A762B" w:rsidRPr="006A762B">
              <w:rPr>
                <w:rFonts w:ascii="微軟正黑體" w:eastAsia="微軟正黑體" w:hAnsi="微軟正黑體"/>
              </w:rPr>
              <w:t>內、圓上、</w:t>
            </w:r>
            <w:r w:rsidR="006A762B">
              <w:rPr>
                <w:rFonts w:ascii="微軟正黑體" w:eastAsia="微軟正黑體" w:hAnsi="微軟正黑體" w:hint="eastAsia"/>
              </w:rPr>
              <w:t>圓</w:t>
            </w:r>
            <w:r w:rsidR="006A762B" w:rsidRPr="006A762B">
              <w:rPr>
                <w:rFonts w:ascii="微軟正黑體" w:eastAsia="微軟正黑體" w:hAnsi="微軟正黑體"/>
              </w:rPr>
              <w:t>外）；</w:t>
            </w:r>
          </w:p>
          <w:p w:rsidR="006A762B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  <w:r w:rsidRPr="006A762B">
              <w:rPr>
                <w:rFonts w:ascii="微軟正黑體" w:eastAsia="微軟正黑體" w:hAnsi="微軟正黑體" w:hint="eastAsia"/>
              </w:rPr>
              <w:t xml:space="preserve">       </w:t>
            </w:r>
            <w:r w:rsidRPr="006A762B">
              <w:rPr>
                <w:rFonts w:ascii="微軟正黑體" w:eastAsia="微軟正黑體" w:hAnsi="微軟正黑體"/>
              </w:rPr>
              <w:t xml:space="preserve">直線與圓的位置關係 （不相交、相切、交於兩點）； </w:t>
            </w:r>
          </w:p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  <w:r w:rsidRPr="006A762B">
              <w:rPr>
                <w:rFonts w:ascii="微軟正黑體" w:eastAsia="微軟正黑體" w:hAnsi="微軟正黑體" w:hint="eastAsia"/>
              </w:rPr>
              <w:t xml:space="preserve">       </w:t>
            </w:r>
            <w:r w:rsidRPr="006A762B">
              <w:rPr>
                <w:rFonts w:ascii="微軟正黑體" w:eastAsia="微軟正黑體" w:hAnsi="微軟正黑體"/>
              </w:rPr>
              <w:t>圓心與切點的連線垂直此切線（切線性質）</w:t>
            </w:r>
            <w:r w:rsidRPr="006A762B">
              <w:rPr>
                <w:rFonts w:ascii="微軟正黑體" w:eastAsia="微軟正黑體" w:hAnsi="微軟正黑體" w:hint="eastAsia"/>
              </w:rPr>
              <w:t>。</w:t>
            </w:r>
          </w:p>
          <w:p w:rsidR="006A762B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5E33D5" w:rsidRPr="006A762B" w:rsidRDefault="001B78A6" w:rsidP="006A762B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 w:rsidRPr="001B78A6">
              <w:rPr>
                <w:rFonts w:ascii="微軟正黑體" w:eastAsia="微軟正黑體" w:hAnsi="微軟正黑體" w:hint="eastAsia"/>
              </w:rPr>
              <w:t xml:space="preserve">2. </w:t>
            </w:r>
            <w:r w:rsidR="006A762B" w:rsidRPr="006A762B">
              <w:rPr>
                <w:rFonts w:ascii="微軟正黑體" w:eastAsia="微軟正黑體" w:hAnsi="微軟正黑體"/>
                <w:u w:val="single"/>
              </w:rPr>
              <w:t>點與圓</w:t>
            </w:r>
            <w:r w:rsidR="006A762B" w:rsidRPr="006A762B">
              <w:rPr>
                <w:rFonts w:ascii="微軟正黑體" w:eastAsia="微軟正黑體" w:hAnsi="微軟正黑體"/>
              </w:rPr>
              <w:t>、</w:t>
            </w:r>
            <w:r w:rsidR="006A762B" w:rsidRPr="006A762B">
              <w:rPr>
                <w:rFonts w:ascii="微軟正黑體" w:eastAsia="微軟正黑體" w:hAnsi="微軟正黑體"/>
                <w:u w:val="single"/>
              </w:rPr>
              <w:t>直線與圓</w:t>
            </w:r>
            <w:r w:rsidR="006A762B" w:rsidRPr="006A762B">
              <w:rPr>
                <w:rFonts w:ascii="微軟正黑體" w:eastAsia="微軟正黑體" w:hAnsi="微軟正黑體"/>
              </w:rPr>
              <w:t>的位置關係。</w:t>
            </w:r>
          </w:p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E505B2" w:rsidRPr="006A762B" w:rsidRDefault="006A762B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二、</w:t>
            </w:r>
            <w:r w:rsidR="00E505B2" w:rsidRPr="006A762B">
              <w:rPr>
                <w:rFonts w:ascii="微軟正黑體" w:eastAsia="微軟正黑體" w:hAnsi="微軟正黑體"/>
              </w:rPr>
              <w:t>教學</w:t>
            </w:r>
            <w:r w:rsidRPr="006A762B">
              <w:rPr>
                <w:rFonts w:ascii="微軟正黑體" w:eastAsia="微軟正黑體" w:hAnsi="微軟正黑體" w:hint="eastAsia"/>
              </w:rPr>
              <w:t>表現</w:t>
            </w:r>
            <w:r w:rsidR="00E505B2" w:rsidRPr="006A762B">
              <w:rPr>
                <w:rFonts w:ascii="微軟正黑體" w:eastAsia="微軟正黑體" w:hAnsi="微軟正黑體"/>
              </w:rPr>
              <w:t>：</w:t>
            </w:r>
          </w:p>
          <w:p w:rsidR="006A762B" w:rsidRDefault="001B78A6" w:rsidP="006A762B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1. </w:t>
            </w:r>
            <w:r w:rsidR="006A762B" w:rsidRPr="006A762B">
              <w:rPr>
                <w:rFonts w:ascii="微軟正黑體" w:eastAsia="微軟正黑體" w:hAnsi="微軟正黑體"/>
              </w:rPr>
              <w:t>認識點與圓的位置關係</w:t>
            </w:r>
            <w:r w:rsidR="006A762B">
              <w:rPr>
                <w:rFonts w:ascii="微軟正黑體" w:eastAsia="微軟正黑體" w:hAnsi="微軟正黑體" w:hint="eastAsia"/>
              </w:rPr>
              <w:t>，並能</w:t>
            </w:r>
            <w:r w:rsidR="006A762B" w:rsidRPr="006A762B">
              <w:rPr>
                <w:rFonts w:ascii="微軟正黑體" w:eastAsia="微軟正黑體" w:hAnsi="微軟正黑體"/>
              </w:rPr>
              <w:t>依據點到圓心的距離判斷</w:t>
            </w:r>
          </w:p>
          <w:p w:rsidR="006A762B" w:rsidRDefault="006A762B" w:rsidP="006A762B">
            <w:pPr>
              <w:pStyle w:val="ad"/>
              <w:numPr>
                <w:ilvl w:val="0"/>
                <w:numId w:val="45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 w:rsidRPr="006A762B">
              <w:rPr>
                <w:rFonts w:ascii="微軟正黑體" w:eastAsia="微軟正黑體" w:hAnsi="微軟正黑體"/>
              </w:rPr>
              <w:t>此點位於</w:t>
            </w:r>
            <w:r>
              <w:rPr>
                <w:rFonts w:ascii="微軟正黑體" w:eastAsia="微軟正黑體" w:hAnsi="微軟正黑體" w:hint="eastAsia"/>
              </w:rPr>
              <w:t xml:space="preserve"> : </w:t>
            </w:r>
            <w:r w:rsidRPr="006A762B">
              <w:rPr>
                <w:rFonts w:ascii="微軟正黑體" w:eastAsia="微軟正黑體" w:hAnsi="微軟正黑體"/>
              </w:rPr>
              <w:t>圓外、</w:t>
            </w:r>
            <w:proofErr w:type="gramStart"/>
            <w:r w:rsidRPr="006A762B">
              <w:rPr>
                <w:rFonts w:ascii="微軟正黑體" w:eastAsia="微軟正黑體" w:hAnsi="微軟正黑體"/>
              </w:rPr>
              <w:t>圓上或圓內</w:t>
            </w:r>
            <w:proofErr w:type="gramEnd"/>
            <w:r w:rsidRPr="006A762B">
              <w:rPr>
                <w:rFonts w:ascii="微軟正黑體" w:eastAsia="微軟正黑體" w:hAnsi="微軟正黑體"/>
              </w:rPr>
              <w:t xml:space="preserve">。 </w:t>
            </w:r>
          </w:p>
          <w:p w:rsidR="006A762B" w:rsidRDefault="006A762B" w:rsidP="006A762B">
            <w:pPr>
              <w:pStyle w:val="ad"/>
              <w:numPr>
                <w:ilvl w:val="0"/>
                <w:numId w:val="45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此點到圓心距離 與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半徑間的大小</w:t>
            </w:r>
            <w:proofErr w:type="gramEnd"/>
            <w:r>
              <w:rPr>
                <w:rFonts w:ascii="微軟正黑體" w:eastAsia="微軟正黑體" w:hAnsi="微軟正黑體" w:hint="eastAsia"/>
              </w:rPr>
              <w:t>關係。</w:t>
            </w:r>
          </w:p>
          <w:p w:rsidR="006A762B" w:rsidRPr="006A762B" w:rsidRDefault="006A762B" w:rsidP="006A762B">
            <w:pPr>
              <w:pStyle w:val="ad"/>
              <w:snapToGrid w:val="0"/>
              <w:ind w:leftChars="0" w:left="2160" w:right="-514"/>
              <w:rPr>
                <w:rFonts w:ascii="微軟正黑體" w:eastAsia="微軟正黑體" w:hAnsi="微軟正黑體"/>
              </w:rPr>
            </w:pPr>
          </w:p>
          <w:p w:rsidR="006A762B" w:rsidRDefault="001B78A6" w:rsidP="006A762B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2. </w:t>
            </w:r>
            <w:r w:rsidR="006A762B" w:rsidRPr="006A762B">
              <w:rPr>
                <w:rFonts w:ascii="微軟正黑體" w:eastAsia="微軟正黑體" w:hAnsi="微軟正黑體"/>
              </w:rPr>
              <w:t>認識直線與圓的位置關係，並依據直線到圓心的距離判斷</w:t>
            </w:r>
          </w:p>
          <w:p w:rsidR="00E505B2" w:rsidRDefault="006A762B" w:rsidP="006A762B">
            <w:pPr>
              <w:pStyle w:val="ad"/>
              <w:numPr>
                <w:ilvl w:val="0"/>
                <w:numId w:val="46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 w:rsidRPr="006A762B">
              <w:rPr>
                <w:rFonts w:ascii="微軟正黑體" w:eastAsia="微軟正黑體" w:hAnsi="微軟正黑體"/>
              </w:rPr>
              <w:t>此直線與圓</w:t>
            </w:r>
            <w:r>
              <w:rPr>
                <w:rFonts w:ascii="微軟正黑體" w:eastAsia="微軟正黑體" w:hAnsi="微軟正黑體" w:hint="eastAsia"/>
              </w:rPr>
              <w:t xml:space="preserve"> : </w:t>
            </w:r>
            <w:r w:rsidRPr="006A762B">
              <w:rPr>
                <w:rFonts w:ascii="微軟正黑體" w:eastAsia="微軟正黑體" w:hAnsi="微軟正黑體"/>
              </w:rPr>
              <w:t>不相交、交於一點 (相切) 或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6A762B">
              <w:rPr>
                <w:rFonts w:ascii="微軟正黑體" w:eastAsia="微軟正黑體" w:hAnsi="微軟正黑體"/>
              </w:rPr>
              <w:t>交於兩點。</w:t>
            </w:r>
          </w:p>
          <w:p w:rsidR="006A762B" w:rsidRPr="006A762B" w:rsidRDefault="001B78A6" w:rsidP="006A762B">
            <w:pPr>
              <w:pStyle w:val="ad"/>
              <w:numPr>
                <w:ilvl w:val="0"/>
                <w:numId w:val="46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此直線與圓心距離 與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半徑間的大小</w:t>
            </w:r>
            <w:proofErr w:type="gramEnd"/>
            <w:r>
              <w:rPr>
                <w:rFonts w:ascii="微軟正黑體" w:eastAsia="微軟正黑體" w:hAnsi="微軟正黑體" w:hint="eastAsia"/>
              </w:rPr>
              <w:t>關係。</w:t>
            </w:r>
          </w:p>
          <w:p w:rsidR="005E33D5" w:rsidRPr="006A762B" w:rsidRDefault="005E33D5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E505B2" w:rsidRPr="006A762B" w:rsidRDefault="001B78A6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三、</w:t>
            </w:r>
            <w:r w:rsidR="00E505B2" w:rsidRPr="006A762B">
              <w:rPr>
                <w:rFonts w:ascii="微軟正黑體" w:eastAsia="微軟正黑體" w:hAnsi="微軟正黑體"/>
              </w:rPr>
              <w:t>學生經驗：</w:t>
            </w:r>
          </w:p>
          <w:p w:rsidR="001B78A6" w:rsidRDefault="001B78A6" w:rsidP="001B78A6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 班級共</w:t>
            </w:r>
            <w:r w:rsidR="00910DCB">
              <w:rPr>
                <w:rFonts w:ascii="微軟正黑體" w:eastAsia="微軟正黑體" w:hAnsi="微軟正黑體" w:hint="eastAsia"/>
              </w:rPr>
              <w:t>6</w:t>
            </w:r>
            <w:r>
              <w:rPr>
                <w:rFonts w:ascii="微軟正黑體" w:eastAsia="微軟正黑體" w:hAnsi="微軟正黑體" w:hint="eastAsia"/>
              </w:rPr>
              <w:t>為學生，異質性高</w:t>
            </w:r>
            <w:r w:rsidR="00910DCB">
              <w:rPr>
                <w:rFonts w:ascii="微軟正黑體" w:eastAsia="微軟正黑體" w:hAnsi="微軟正黑體" w:hint="eastAsia"/>
              </w:rPr>
              <w:t>，其中兩位出席率極低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</w:rPr>
              <w:t>。</w:t>
            </w:r>
          </w:p>
          <w:p w:rsidR="00E505B2" w:rsidRDefault="001B78A6" w:rsidP="001B78A6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 其中兩位為智能障礙學生，其空間概念弱，理解、判斷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及類化</w:t>
            </w:r>
            <w:proofErr w:type="gramEnd"/>
            <w:r>
              <w:rPr>
                <w:rFonts w:ascii="微軟正黑體" w:eastAsia="微軟正黑體" w:hAnsi="微軟正黑體" w:hint="eastAsia"/>
              </w:rPr>
              <w:t>能力也較差。</w:t>
            </w:r>
          </w:p>
          <w:p w:rsidR="001B78A6" w:rsidRDefault="001B78A6" w:rsidP="001B78A6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 第三位為自閉症，其數理概念與原班同儕程度相近，空間概念及基礎能力佳。</w:t>
            </w:r>
          </w:p>
          <w:p w:rsidR="001B78A6" w:rsidRPr="001B78A6" w:rsidRDefault="001B78A6" w:rsidP="001B78A6">
            <w:pPr>
              <w:pStyle w:val="ad"/>
              <w:numPr>
                <w:ilvl w:val="0"/>
                <w:numId w:val="44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4. 最後，為學習障礙生，課堂學習及理解佳，基礎數理概念及空間概念佳，但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在類化及</w:t>
            </w:r>
            <w:proofErr w:type="gramEnd"/>
            <w:r>
              <w:rPr>
                <w:rFonts w:ascii="微軟正黑體" w:eastAsia="微軟正黑體" w:hAnsi="微軟正黑體" w:hint="eastAsia"/>
              </w:rPr>
              <w:t>轉上上則需要多給予引導及練習。</w:t>
            </w:r>
          </w:p>
          <w:p w:rsidR="00E505B2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320395" w:rsidRDefault="00320395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320395" w:rsidRDefault="00320395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320395" w:rsidRDefault="00320395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320395" w:rsidRDefault="00320395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320395" w:rsidRPr="006A762B" w:rsidRDefault="00320395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E505B2" w:rsidRPr="006A762B" w:rsidRDefault="001B78A6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lastRenderedPageBreak/>
              <w:t>四、</w:t>
            </w:r>
            <w:r w:rsidR="00E505B2" w:rsidRPr="006A762B">
              <w:rPr>
                <w:rFonts w:ascii="微軟正黑體" w:eastAsia="微軟正黑體" w:hAnsi="微軟正黑體"/>
              </w:rPr>
              <w:t>教學活動：</w:t>
            </w:r>
          </w:p>
          <w:p w:rsidR="00E505B2" w:rsidRDefault="001B78A6" w:rsidP="001B78A6">
            <w:pPr>
              <w:pStyle w:val="ad"/>
              <w:numPr>
                <w:ilvl w:val="0"/>
                <w:numId w:val="48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 w:rsidRPr="001B78A6">
              <w:rPr>
                <w:rFonts w:ascii="微軟正黑體" w:eastAsia="微軟正黑體" w:hAnsi="微軟正黑體" w:hint="eastAsia"/>
              </w:rPr>
              <w:t>(</w:t>
            </w:r>
            <w:proofErr w:type="gramStart"/>
            <w:r w:rsidRPr="001B78A6">
              <w:rPr>
                <w:rFonts w:ascii="微軟正黑體" w:eastAsia="微軟正黑體" w:hAnsi="微軟正黑體" w:hint="eastAsia"/>
              </w:rPr>
              <w:t>一</w:t>
            </w:r>
            <w:proofErr w:type="gramEnd"/>
            <w:r w:rsidRPr="001B78A6">
              <w:rPr>
                <w:rFonts w:ascii="微軟正黑體" w:eastAsia="微軟正黑體" w:hAnsi="微軟正黑體" w:hint="eastAsia"/>
              </w:rPr>
              <w:t xml:space="preserve">) </w:t>
            </w:r>
            <w:r>
              <w:rPr>
                <w:rFonts w:ascii="微軟正黑體" w:eastAsia="微軟正黑體" w:hAnsi="微軟正黑體" w:hint="eastAsia"/>
              </w:rPr>
              <w:t>引起動機</w:t>
            </w:r>
          </w:p>
          <w:p w:rsidR="00FD1929" w:rsidRDefault="00FD1929" w:rsidP="00FD1929">
            <w:pPr>
              <w:pStyle w:val="ad"/>
              <w:numPr>
                <w:ilvl w:val="0"/>
                <w:numId w:val="49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藉由生活意象引導(例如:</w:t>
            </w:r>
            <w:r w:rsidR="002B75DD">
              <w:rPr>
                <w:rFonts w:ascii="微軟正黑體" w:eastAsia="微軟正黑體" w:hAnsi="微軟正黑體" w:hint="eastAsia"/>
              </w:rPr>
              <w:t>輪胎、星體)情境引導，練習</w:t>
            </w:r>
            <w:proofErr w:type="gramStart"/>
            <w:r w:rsidR="002B75DD">
              <w:rPr>
                <w:rFonts w:ascii="微軟正黑體" w:eastAsia="微軟正黑體" w:hAnsi="微軟正黑體" w:hint="eastAsia"/>
              </w:rPr>
              <w:t>物件間的名稱</w:t>
            </w:r>
            <w:proofErr w:type="gramEnd"/>
            <w:r w:rsidR="002B75DD">
              <w:rPr>
                <w:rFonts w:ascii="微軟正黑體" w:eastAsia="微軟正黑體" w:hAnsi="微軟正黑體" w:hint="eastAsia"/>
              </w:rPr>
              <w:t>及相對關係。</w:t>
            </w:r>
          </w:p>
          <w:p w:rsidR="002B75DD" w:rsidRDefault="002B75DD" w:rsidP="00FD1929">
            <w:pPr>
              <w:pStyle w:val="ad"/>
              <w:numPr>
                <w:ilvl w:val="0"/>
                <w:numId w:val="49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複習圓的基礎物件(半徑、圓周、面積)、平面的位置分布(圓外、圓周、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圓內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</w:p>
          <w:p w:rsidR="001B78A6" w:rsidRDefault="001B78A6" w:rsidP="001B78A6">
            <w:pPr>
              <w:pStyle w:val="ad"/>
              <w:numPr>
                <w:ilvl w:val="0"/>
                <w:numId w:val="48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(二) 綜合活動</w:t>
            </w:r>
          </w:p>
          <w:p w:rsid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 認識『點』與圓的位置關係及其名稱。</w:t>
            </w:r>
          </w:p>
          <w:p w:rsid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 繪製點與圓心之連線距離，並判別其距離與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半徑間的大小</w:t>
            </w:r>
            <w:proofErr w:type="gramEnd"/>
            <w:r>
              <w:rPr>
                <w:rFonts w:ascii="微軟正黑體" w:eastAsia="微軟正黑體" w:hAnsi="微軟正黑體" w:hint="eastAsia"/>
              </w:rPr>
              <w:t>關係。</w:t>
            </w:r>
          </w:p>
          <w:p w:rsid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3. 認識『線』與圓的位置關係及其名稱。</w:t>
            </w:r>
          </w:p>
          <w:p w:rsid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4. 繪製線與圓心之連線距離，並判別其距離與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半徑間的大小</w:t>
            </w:r>
            <w:proofErr w:type="gramEnd"/>
            <w:r>
              <w:rPr>
                <w:rFonts w:ascii="微軟正黑體" w:eastAsia="微軟正黑體" w:hAnsi="微軟正黑體" w:hint="eastAsia"/>
              </w:rPr>
              <w:t>關係。</w:t>
            </w:r>
          </w:p>
          <w:p w:rsidR="001B78A6" w:rsidRDefault="001B78A6" w:rsidP="001B78A6">
            <w:pPr>
              <w:pStyle w:val="ad"/>
              <w:numPr>
                <w:ilvl w:val="0"/>
                <w:numId w:val="48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(三)</w:t>
            </w:r>
            <w:r w:rsidR="002B75DD">
              <w:rPr>
                <w:rFonts w:ascii="微軟正黑體" w:eastAsia="微軟正黑體" w:hAnsi="微軟正黑體" w:hint="eastAsia"/>
              </w:rPr>
              <w:t xml:space="preserve"> 延伸活動</w:t>
            </w:r>
          </w:p>
          <w:p w:rsid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1.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透過線上互動</w:t>
            </w:r>
            <w:proofErr w:type="gramEnd"/>
            <w:r>
              <w:rPr>
                <w:rFonts w:ascii="微軟正黑體" w:eastAsia="微軟正黑體" w:hAnsi="微軟正黑體" w:hint="eastAsia"/>
              </w:rPr>
              <w:t>程式，再複習今日所學。</w:t>
            </w:r>
          </w:p>
          <w:p w:rsidR="002B75DD" w:rsidRDefault="002B75DD" w:rsidP="002B75DD">
            <w:pPr>
              <w:pStyle w:val="ad"/>
              <w:numPr>
                <w:ilvl w:val="0"/>
                <w:numId w:val="48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(四) 任務指派</w:t>
            </w:r>
          </w:p>
          <w:p w:rsid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 課間:學習單完成。</w:t>
            </w:r>
          </w:p>
          <w:p w:rsid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2. 課後作業任務: </w:t>
            </w:r>
            <w:r w:rsidRPr="002B75DD">
              <w:rPr>
                <w:rFonts w:ascii="微軟正黑體" w:eastAsia="微軟正黑體" w:hAnsi="微軟正黑體" w:hint="eastAsia"/>
              </w:rPr>
              <w:t>數學講義</w:t>
            </w:r>
          </w:p>
          <w:p w:rsidR="002B75DD" w:rsidRPr="002B75DD" w:rsidRDefault="002B75DD" w:rsidP="002B75DD">
            <w:pPr>
              <w:pStyle w:val="ad"/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(1) 點與圓: </w:t>
            </w:r>
            <w:r w:rsidRPr="002B75DD">
              <w:rPr>
                <w:rFonts w:ascii="微軟正黑體" w:eastAsia="微軟正黑體" w:hAnsi="微軟正黑體" w:hint="eastAsia"/>
              </w:rPr>
              <w:t>p62</w:t>
            </w:r>
            <w:r>
              <w:rPr>
                <w:rFonts w:ascii="微軟正黑體" w:eastAsia="微軟正黑體" w:hAnsi="微軟正黑體" w:hint="eastAsia"/>
              </w:rPr>
              <w:t>~p63之影片賞析、牛刀試題</w:t>
            </w:r>
            <w:r>
              <w:rPr>
                <w:rFonts w:ascii="微軟正黑體" w:eastAsia="微軟正黑體" w:hAnsi="微軟正黑體"/>
              </w:rPr>
              <w:br/>
            </w:r>
            <w:r>
              <w:rPr>
                <w:rFonts w:ascii="微軟正黑體" w:eastAsia="微軟正黑體" w:hAnsi="微軟正黑體" w:hint="eastAsia"/>
              </w:rPr>
              <w:t xml:space="preserve">   (2) 線與圓: </w:t>
            </w:r>
            <w:r w:rsidRPr="002B75DD">
              <w:rPr>
                <w:rFonts w:ascii="微軟正黑體" w:eastAsia="微軟正黑體" w:hAnsi="微軟正黑體" w:hint="eastAsia"/>
              </w:rPr>
              <w:t>p64</w:t>
            </w:r>
            <w:r>
              <w:rPr>
                <w:rFonts w:ascii="微軟正黑體" w:eastAsia="微軟正黑體" w:hAnsi="微軟正黑體" w:hint="eastAsia"/>
              </w:rPr>
              <w:t>之影片賞析、牛刀試題</w:t>
            </w:r>
          </w:p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E505B2" w:rsidRPr="006A762B" w:rsidRDefault="00E505B2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</w:p>
          <w:p w:rsidR="00E505B2" w:rsidRDefault="001B78A6" w:rsidP="0036446E">
            <w:pPr>
              <w:snapToGrid w:val="0"/>
              <w:ind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五、</w:t>
            </w:r>
            <w:r w:rsidR="00E505B2" w:rsidRPr="006A762B">
              <w:rPr>
                <w:rFonts w:ascii="微軟正黑體" w:eastAsia="微軟正黑體" w:hAnsi="微軟正黑體"/>
              </w:rPr>
              <w:t>教學評量方式：</w:t>
            </w:r>
          </w:p>
          <w:p w:rsidR="001B78A6" w:rsidRDefault="001B78A6" w:rsidP="001B78A6">
            <w:pPr>
              <w:pStyle w:val="ad"/>
              <w:numPr>
                <w:ilvl w:val="0"/>
                <w:numId w:val="47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1. 學習單、講義、課本之隨堂測驗。</w:t>
            </w:r>
          </w:p>
          <w:p w:rsidR="001B78A6" w:rsidRPr="001B78A6" w:rsidRDefault="001B78A6" w:rsidP="001B78A6">
            <w:pPr>
              <w:pStyle w:val="ad"/>
              <w:numPr>
                <w:ilvl w:val="0"/>
                <w:numId w:val="47"/>
              </w:numPr>
              <w:snapToGrid w:val="0"/>
              <w:ind w:leftChars="0" w:right="-514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2. KAHOOT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線上互動</w:t>
            </w:r>
            <w:proofErr w:type="gramEnd"/>
            <w:r>
              <w:rPr>
                <w:rFonts w:ascii="微軟正黑體" w:eastAsia="微軟正黑體" w:hAnsi="微軟正黑體" w:hint="eastAsia"/>
              </w:rPr>
              <w:t>測驗。</w:t>
            </w:r>
          </w:p>
          <w:p w:rsidR="00E505B2" w:rsidRPr="006A762B" w:rsidRDefault="00E505B2" w:rsidP="001B78A6">
            <w:pPr>
              <w:snapToGrid w:val="0"/>
              <w:ind w:right="-514"/>
              <w:rPr>
                <w:rFonts w:ascii="微軟正黑體" w:eastAsia="微軟正黑體" w:hAnsi="微軟正黑體"/>
                <w:u w:val="single"/>
              </w:rPr>
            </w:pPr>
          </w:p>
        </w:tc>
      </w:tr>
    </w:tbl>
    <w:p w:rsidR="00E505B2" w:rsidRPr="00460B69" w:rsidRDefault="00E505B2" w:rsidP="00E505B2">
      <w:pPr>
        <w:spacing w:beforeLines="100" w:before="360" w:line="400" w:lineRule="exact"/>
        <w:rPr>
          <w:rFonts w:eastAsia="微軟正黑體"/>
          <w:b/>
        </w:rPr>
      </w:pPr>
      <w:r w:rsidRPr="00460B69">
        <w:rPr>
          <w:rFonts w:eastAsia="微軟正黑體"/>
          <w:b/>
        </w:rPr>
        <w:lastRenderedPageBreak/>
        <w:t>授課教師簽名：</w:t>
      </w:r>
      <w:r w:rsidR="005E33D5" w:rsidRPr="00460B69">
        <w:rPr>
          <w:rFonts w:eastAsia="微軟正黑體"/>
          <w:b/>
        </w:rPr>
        <w:t>________________________</w:t>
      </w:r>
      <w:r w:rsidRPr="00460B69">
        <w:rPr>
          <w:rFonts w:eastAsia="微軟正黑體"/>
          <w:b/>
        </w:rPr>
        <w:t xml:space="preserve">  </w:t>
      </w:r>
      <w:proofErr w:type="gramStart"/>
      <w:r w:rsidRPr="00460B69">
        <w:rPr>
          <w:rFonts w:eastAsia="微軟正黑體"/>
          <w:b/>
        </w:rPr>
        <w:t>觀課教師</w:t>
      </w:r>
      <w:proofErr w:type="gramEnd"/>
      <w:r w:rsidRPr="00460B69">
        <w:rPr>
          <w:rFonts w:eastAsia="微軟正黑體"/>
          <w:b/>
        </w:rPr>
        <w:t>簽名：</w:t>
      </w:r>
      <w:r w:rsidR="005E33D5" w:rsidRPr="00460B69">
        <w:rPr>
          <w:rFonts w:eastAsia="微軟正黑體"/>
          <w:b/>
        </w:rPr>
        <w:t>________________________</w:t>
      </w:r>
    </w:p>
    <w:p w:rsidR="002B75DD" w:rsidRPr="00320395" w:rsidRDefault="002B75DD">
      <w:pPr>
        <w:widowControl/>
        <w:rPr>
          <w:rFonts w:eastAsia="微軟正黑體"/>
        </w:rPr>
      </w:pPr>
    </w:p>
    <w:sectPr w:rsidR="002B75DD" w:rsidRPr="00320395" w:rsidSect="00DE406A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1C6" w:rsidRDefault="005971C6" w:rsidP="004A637D">
      <w:r>
        <w:separator/>
      </w:r>
    </w:p>
  </w:endnote>
  <w:endnote w:type="continuationSeparator" w:id="0">
    <w:p w:rsidR="005971C6" w:rsidRDefault="005971C6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F8F" w:rsidRDefault="00A60F8F" w:rsidP="00674EBB">
    <w:pPr>
      <w:pStyle w:val="a6"/>
      <w:tabs>
        <w:tab w:val="clear" w:pos="4153"/>
        <w:tab w:val="clear" w:pos="830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1C6" w:rsidRDefault="005971C6" w:rsidP="004A637D">
      <w:r>
        <w:separator/>
      </w:r>
    </w:p>
  </w:footnote>
  <w:footnote w:type="continuationSeparator" w:id="0">
    <w:p w:rsidR="005971C6" w:rsidRDefault="005971C6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B05"/>
    <w:multiLevelType w:val="hybridMultilevel"/>
    <w:tmpl w:val="4E72BE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7E2338"/>
    <w:multiLevelType w:val="hybridMultilevel"/>
    <w:tmpl w:val="D70EAB06"/>
    <w:lvl w:ilvl="0" w:tplc="979A65C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327D1A"/>
    <w:multiLevelType w:val="hybridMultilevel"/>
    <w:tmpl w:val="98766BE4"/>
    <w:lvl w:ilvl="0" w:tplc="D6B69476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839116F"/>
    <w:multiLevelType w:val="multilevel"/>
    <w:tmpl w:val="2990BC5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8821B8"/>
    <w:multiLevelType w:val="hybridMultilevel"/>
    <w:tmpl w:val="6AD4D4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3D3050"/>
    <w:multiLevelType w:val="hybridMultilevel"/>
    <w:tmpl w:val="B00AF4EC"/>
    <w:lvl w:ilvl="0" w:tplc="CEECE55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08256D"/>
    <w:multiLevelType w:val="multilevel"/>
    <w:tmpl w:val="4B14BAA8"/>
    <w:lvl w:ilvl="0">
      <w:start w:val="1"/>
      <w:numFmt w:val="taiwaneseCountingThousand"/>
      <w:lvlText w:val="%1、"/>
      <w:lvlJc w:val="left"/>
      <w:pPr>
        <w:ind w:left="905" w:hanging="480"/>
      </w:pPr>
    </w:lvl>
    <w:lvl w:ilvl="1">
      <w:start w:val="1"/>
      <w:numFmt w:val="decim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decim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decim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F0656E2"/>
    <w:multiLevelType w:val="hybridMultilevel"/>
    <w:tmpl w:val="BFB4E16E"/>
    <w:lvl w:ilvl="0" w:tplc="C06455BA">
      <w:start w:val="1"/>
      <w:numFmt w:val="taiwaneseCountingThousand"/>
      <w:lvlText w:val="(%1)"/>
      <w:lvlJc w:val="left"/>
      <w:pPr>
        <w:ind w:left="1330" w:hanging="480"/>
      </w:p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>
      <w:start w:val="1"/>
      <w:numFmt w:val="lowerRoman"/>
      <w:lvlText w:val="%3."/>
      <w:lvlJc w:val="right"/>
      <w:pPr>
        <w:ind w:left="2290" w:hanging="480"/>
      </w:pPr>
    </w:lvl>
    <w:lvl w:ilvl="3" w:tplc="0409000F">
      <w:start w:val="1"/>
      <w:numFmt w:val="decimal"/>
      <w:lvlText w:val="%4."/>
      <w:lvlJc w:val="left"/>
      <w:pPr>
        <w:ind w:left="2770" w:hanging="480"/>
      </w:pPr>
    </w:lvl>
    <w:lvl w:ilvl="4" w:tplc="04090019">
      <w:start w:val="1"/>
      <w:numFmt w:val="ideographTraditional"/>
      <w:lvlText w:val="%5、"/>
      <w:lvlJc w:val="left"/>
      <w:pPr>
        <w:ind w:left="3250" w:hanging="480"/>
      </w:pPr>
    </w:lvl>
    <w:lvl w:ilvl="5" w:tplc="0409001B">
      <w:start w:val="1"/>
      <w:numFmt w:val="lowerRoman"/>
      <w:lvlText w:val="%6."/>
      <w:lvlJc w:val="right"/>
      <w:pPr>
        <w:ind w:left="3730" w:hanging="480"/>
      </w:pPr>
    </w:lvl>
    <w:lvl w:ilvl="6" w:tplc="0409000F">
      <w:start w:val="1"/>
      <w:numFmt w:val="decimal"/>
      <w:lvlText w:val="%7."/>
      <w:lvlJc w:val="left"/>
      <w:pPr>
        <w:ind w:left="4210" w:hanging="480"/>
      </w:pPr>
    </w:lvl>
    <w:lvl w:ilvl="7" w:tplc="04090019">
      <w:start w:val="1"/>
      <w:numFmt w:val="ideographTraditional"/>
      <w:lvlText w:val="%8、"/>
      <w:lvlJc w:val="left"/>
      <w:pPr>
        <w:ind w:left="4690" w:hanging="480"/>
      </w:pPr>
    </w:lvl>
    <w:lvl w:ilvl="8" w:tplc="0409001B">
      <w:start w:val="1"/>
      <w:numFmt w:val="lowerRoman"/>
      <w:lvlText w:val="%9."/>
      <w:lvlJc w:val="right"/>
      <w:pPr>
        <w:ind w:left="5170" w:hanging="480"/>
      </w:pPr>
    </w:lvl>
  </w:abstractNum>
  <w:abstractNum w:abstractNumId="13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C4A5689"/>
    <w:multiLevelType w:val="hybridMultilevel"/>
    <w:tmpl w:val="B9C2EB8E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2F185C05"/>
    <w:multiLevelType w:val="hybridMultilevel"/>
    <w:tmpl w:val="F1D2A840"/>
    <w:lvl w:ilvl="0" w:tplc="5A8036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F6781"/>
    <w:multiLevelType w:val="hybridMultilevel"/>
    <w:tmpl w:val="16D42068"/>
    <w:lvl w:ilvl="0" w:tplc="EE2C8FEE">
      <w:start w:val="1"/>
      <w:numFmt w:val="taiwaneseCountingThousand"/>
      <w:lvlText w:val="(%1)"/>
      <w:lvlJc w:val="left"/>
      <w:pPr>
        <w:ind w:left="1295" w:hanging="390"/>
      </w:pPr>
    </w:lvl>
    <w:lvl w:ilvl="1" w:tplc="04090019">
      <w:start w:val="1"/>
      <w:numFmt w:val="ideographTraditional"/>
      <w:lvlText w:val="%2、"/>
      <w:lvlJc w:val="left"/>
      <w:pPr>
        <w:ind w:left="1865" w:hanging="480"/>
      </w:pPr>
    </w:lvl>
    <w:lvl w:ilvl="2" w:tplc="0409001B">
      <w:start w:val="1"/>
      <w:numFmt w:val="lowerRoman"/>
      <w:lvlText w:val="%3."/>
      <w:lvlJc w:val="right"/>
      <w:pPr>
        <w:ind w:left="2345" w:hanging="480"/>
      </w:pPr>
    </w:lvl>
    <w:lvl w:ilvl="3" w:tplc="0409000F">
      <w:start w:val="1"/>
      <w:numFmt w:val="decimal"/>
      <w:lvlText w:val="%4."/>
      <w:lvlJc w:val="left"/>
      <w:pPr>
        <w:ind w:left="2825" w:hanging="480"/>
      </w:pPr>
    </w:lvl>
    <w:lvl w:ilvl="4" w:tplc="04090019">
      <w:start w:val="1"/>
      <w:numFmt w:val="ideographTraditional"/>
      <w:lvlText w:val="%5、"/>
      <w:lvlJc w:val="left"/>
      <w:pPr>
        <w:ind w:left="3305" w:hanging="480"/>
      </w:pPr>
    </w:lvl>
    <w:lvl w:ilvl="5" w:tplc="0409001B">
      <w:start w:val="1"/>
      <w:numFmt w:val="lowerRoman"/>
      <w:lvlText w:val="%6."/>
      <w:lvlJc w:val="right"/>
      <w:pPr>
        <w:ind w:left="3785" w:hanging="480"/>
      </w:pPr>
    </w:lvl>
    <w:lvl w:ilvl="6" w:tplc="0409000F">
      <w:start w:val="1"/>
      <w:numFmt w:val="decimal"/>
      <w:lvlText w:val="%7."/>
      <w:lvlJc w:val="left"/>
      <w:pPr>
        <w:ind w:left="4265" w:hanging="480"/>
      </w:pPr>
    </w:lvl>
    <w:lvl w:ilvl="7" w:tplc="04090019">
      <w:start w:val="1"/>
      <w:numFmt w:val="ideographTraditional"/>
      <w:lvlText w:val="%8、"/>
      <w:lvlJc w:val="left"/>
      <w:pPr>
        <w:ind w:left="4745" w:hanging="480"/>
      </w:pPr>
    </w:lvl>
    <w:lvl w:ilvl="8" w:tplc="0409001B">
      <w:start w:val="1"/>
      <w:numFmt w:val="lowerRoman"/>
      <w:lvlText w:val="%9."/>
      <w:lvlJc w:val="right"/>
      <w:pPr>
        <w:ind w:left="5225" w:hanging="480"/>
      </w:pPr>
    </w:lvl>
  </w:abstractNum>
  <w:abstractNum w:abstractNumId="18" w15:restartNumberingAfterBreak="0">
    <w:nsid w:val="36AE5CF4"/>
    <w:multiLevelType w:val="hybridMultilevel"/>
    <w:tmpl w:val="75A6FF48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6AE7788"/>
    <w:multiLevelType w:val="hybridMultilevel"/>
    <w:tmpl w:val="2A126EBC"/>
    <w:lvl w:ilvl="0" w:tplc="6174289A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0" w15:restartNumberingAfterBreak="0">
    <w:nsid w:val="382763C4"/>
    <w:multiLevelType w:val="hybridMultilevel"/>
    <w:tmpl w:val="5DBA09BE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21" w15:restartNumberingAfterBreak="0">
    <w:nsid w:val="3D0A567E"/>
    <w:multiLevelType w:val="hybridMultilevel"/>
    <w:tmpl w:val="062AB1E4"/>
    <w:lvl w:ilvl="0" w:tplc="9DDEBCF2">
      <w:start w:val="6"/>
      <w:numFmt w:val="ideographLegalTraditional"/>
      <w:lvlText w:val="%1、"/>
      <w:lvlJc w:val="left"/>
      <w:pPr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0A664B7"/>
    <w:multiLevelType w:val="multilevel"/>
    <w:tmpl w:val="EAC0889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shadow w:val="0"/>
        <w:emboss w:val="0"/>
        <w:imprint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4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25B645D"/>
    <w:multiLevelType w:val="hybridMultilevel"/>
    <w:tmpl w:val="37AE9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54D6CE0"/>
    <w:multiLevelType w:val="hybridMultilevel"/>
    <w:tmpl w:val="86307E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30" w15:restartNumberingAfterBreak="0">
    <w:nsid w:val="52C0629C"/>
    <w:multiLevelType w:val="hybridMultilevel"/>
    <w:tmpl w:val="26A4C2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EB4B5B"/>
    <w:multiLevelType w:val="hybridMultilevel"/>
    <w:tmpl w:val="DBE463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D01B0D"/>
    <w:multiLevelType w:val="hybridMultilevel"/>
    <w:tmpl w:val="9998EB40"/>
    <w:lvl w:ilvl="0" w:tplc="9C4EF716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60DB7B53"/>
    <w:multiLevelType w:val="multilevel"/>
    <w:tmpl w:val="E4482448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27F745C"/>
    <w:multiLevelType w:val="hybridMultilevel"/>
    <w:tmpl w:val="CD26D702"/>
    <w:lvl w:ilvl="0" w:tplc="5D60B554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36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37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F01F1A"/>
    <w:multiLevelType w:val="hybridMultilevel"/>
    <w:tmpl w:val="69EAAA32"/>
    <w:lvl w:ilvl="0" w:tplc="BED22C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DC31E48"/>
    <w:multiLevelType w:val="multilevel"/>
    <w:tmpl w:val="5A6675AE"/>
    <w:lvl w:ilvl="0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2006" w:hanging="480"/>
      </w:pPr>
    </w:lvl>
    <w:lvl w:ilvl="2">
      <w:start w:val="1"/>
      <w:numFmt w:val="lowerRoman"/>
      <w:lvlText w:val="%3."/>
      <w:lvlJc w:val="right"/>
      <w:pPr>
        <w:ind w:left="2486" w:hanging="480"/>
      </w:pPr>
    </w:lvl>
    <w:lvl w:ilvl="3">
      <w:start w:val="1"/>
      <w:numFmt w:val="decimal"/>
      <w:lvlText w:val="%4."/>
      <w:lvlJc w:val="left"/>
      <w:pPr>
        <w:ind w:left="2966" w:hanging="480"/>
      </w:pPr>
    </w:lvl>
    <w:lvl w:ilvl="4">
      <w:start w:val="1"/>
      <w:numFmt w:val="decimal"/>
      <w:lvlText w:val="%5、"/>
      <w:lvlJc w:val="left"/>
      <w:pPr>
        <w:ind w:left="3446" w:hanging="480"/>
      </w:pPr>
    </w:lvl>
    <w:lvl w:ilvl="5">
      <w:start w:val="1"/>
      <w:numFmt w:val="lowerRoman"/>
      <w:lvlText w:val="%6."/>
      <w:lvlJc w:val="right"/>
      <w:pPr>
        <w:ind w:left="3926" w:hanging="480"/>
      </w:pPr>
    </w:lvl>
    <w:lvl w:ilvl="6">
      <w:start w:val="1"/>
      <w:numFmt w:val="decimal"/>
      <w:lvlText w:val="%7."/>
      <w:lvlJc w:val="left"/>
      <w:pPr>
        <w:ind w:left="4406" w:hanging="480"/>
      </w:pPr>
    </w:lvl>
    <w:lvl w:ilvl="7">
      <w:start w:val="1"/>
      <w:numFmt w:val="decimal"/>
      <w:lvlText w:val="%8、"/>
      <w:lvlJc w:val="left"/>
      <w:pPr>
        <w:ind w:left="4886" w:hanging="480"/>
      </w:pPr>
    </w:lvl>
    <w:lvl w:ilvl="8">
      <w:start w:val="1"/>
      <w:numFmt w:val="lowerRoman"/>
      <w:lvlText w:val="%9."/>
      <w:lvlJc w:val="right"/>
      <w:pPr>
        <w:ind w:left="5366" w:hanging="480"/>
      </w:pPr>
    </w:lvl>
  </w:abstractNum>
  <w:abstractNum w:abstractNumId="40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41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125D67"/>
    <w:multiLevelType w:val="hybridMultilevel"/>
    <w:tmpl w:val="4C2CA2A6"/>
    <w:lvl w:ilvl="0" w:tplc="B3D22F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0C50F0"/>
    <w:multiLevelType w:val="hybridMultilevel"/>
    <w:tmpl w:val="886AE044"/>
    <w:lvl w:ilvl="0" w:tplc="04090015">
      <w:start w:val="1"/>
      <w:numFmt w:val="taiwaneseCountingThousand"/>
      <w:lvlText w:val="%1、"/>
      <w:lvlJc w:val="left"/>
      <w:pPr>
        <w:ind w:left="7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4" w15:restartNumberingAfterBreak="0">
    <w:nsid w:val="7CC324A8"/>
    <w:multiLevelType w:val="hybridMultilevel"/>
    <w:tmpl w:val="51BE42E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45" w15:restartNumberingAfterBreak="0">
    <w:nsid w:val="7D5A313D"/>
    <w:multiLevelType w:val="hybridMultilevel"/>
    <w:tmpl w:val="48AC786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6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E572406"/>
    <w:multiLevelType w:val="hybridMultilevel"/>
    <w:tmpl w:val="FAB202DC"/>
    <w:lvl w:ilvl="0" w:tplc="2BA25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FEE1982"/>
    <w:multiLevelType w:val="hybridMultilevel"/>
    <w:tmpl w:val="3D2ACCC2"/>
    <w:lvl w:ilvl="0" w:tplc="D3945E1E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46"/>
  </w:num>
  <w:num w:numId="4">
    <w:abstractNumId w:val="4"/>
  </w:num>
  <w:num w:numId="5">
    <w:abstractNumId w:val="28"/>
  </w:num>
  <w:num w:numId="6">
    <w:abstractNumId w:val="40"/>
  </w:num>
  <w:num w:numId="7">
    <w:abstractNumId w:val="3"/>
  </w:num>
  <w:num w:numId="8">
    <w:abstractNumId w:val="24"/>
  </w:num>
  <w:num w:numId="9">
    <w:abstractNumId w:val="9"/>
  </w:num>
  <w:num w:numId="10">
    <w:abstractNumId w:val="22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2"/>
  </w:num>
  <w:num w:numId="15">
    <w:abstractNumId w:val="13"/>
  </w:num>
  <w:num w:numId="16">
    <w:abstractNumId w:val="2"/>
  </w:num>
  <w:num w:numId="17">
    <w:abstractNumId w:val="21"/>
  </w:num>
  <w:num w:numId="18">
    <w:abstractNumId w:val="18"/>
  </w:num>
  <w:num w:numId="19">
    <w:abstractNumId w:val="42"/>
  </w:num>
  <w:num w:numId="20">
    <w:abstractNumId w:val="38"/>
  </w:num>
  <w:num w:numId="21">
    <w:abstractNumId w:val="47"/>
  </w:num>
  <w:num w:numId="22">
    <w:abstractNumId w:val="29"/>
  </w:num>
  <w:num w:numId="23">
    <w:abstractNumId w:val="7"/>
  </w:num>
  <w:num w:numId="24">
    <w:abstractNumId w:val="37"/>
  </w:num>
  <w:num w:numId="25">
    <w:abstractNumId w:val="30"/>
  </w:num>
  <w:num w:numId="26">
    <w:abstractNumId w:val="44"/>
  </w:num>
  <w:num w:numId="27">
    <w:abstractNumId w:val="23"/>
  </w:num>
  <w:num w:numId="28">
    <w:abstractNumId w:val="45"/>
  </w:num>
  <w:num w:numId="29">
    <w:abstractNumId w:val="20"/>
  </w:num>
  <w:num w:numId="30">
    <w:abstractNumId w:val="1"/>
  </w:num>
  <w:num w:numId="31">
    <w:abstractNumId w:val="43"/>
  </w:num>
  <w:num w:numId="32">
    <w:abstractNumId w:val="8"/>
  </w:num>
  <w:num w:numId="33">
    <w:abstractNumId w:val="15"/>
  </w:num>
  <w:num w:numId="34">
    <w:abstractNumId w:val="33"/>
  </w:num>
  <w:num w:numId="35">
    <w:abstractNumId w:val="6"/>
  </w:num>
  <w:num w:numId="36">
    <w:abstractNumId w:val="27"/>
  </w:num>
  <w:num w:numId="37">
    <w:abstractNumId w:val="39"/>
  </w:num>
  <w:num w:numId="38">
    <w:abstractNumId w:val="34"/>
  </w:num>
  <w:num w:numId="39">
    <w:abstractNumId w:val="19"/>
  </w:num>
  <w:num w:numId="40">
    <w:abstractNumId w:val="5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48"/>
  </w:num>
  <w:num w:numId="46">
    <w:abstractNumId w:val="35"/>
  </w:num>
  <w:num w:numId="47">
    <w:abstractNumId w:val="25"/>
  </w:num>
  <w:num w:numId="48">
    <w:abstractNumId w:val="31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D6E"/>
    <w:rsid w:val="00010363"/>
    <w:rsid w:val="00015A7E"/>
    <w:rsid w:val="00016818"/>
    <w:rsid w:val="00022D28"/>
    <w:rsid w:val="00027D99"/>
    <w:rsid w:val="00035B5B"/>
    <w:rsid w:val="000444EF"/>
    <w:rsid w:val="0005413A"/>
    <w:rsid w:val="00056681"/>
    <w:rsid w:val="000639B7"/>
    <w:rsid w:val="00065A84"/>
    <w:rsid w:val="00065E81"/>
    <w:rsid w:val="000871E1"/>
    <w:rsid w:val="00095AB0"/>
    <w:rsid w:val="000A7D78"/>
    <w:rsid w:val="000B0F78"/>
    <w:rsid w:val="000B34EE"/>
    <w:rsid w:val="000B4792"/>
    <w:rsid w:val="000B7D40"/>
    <w:rsid w:val="000C0BD8"/>
    <w:rsid w:val="000C244E"/>
    <w:rsid w:val="000C6366"/>
    <w:rsid w:val="000D0183"/>
    <w:rsid w:val="000D02B4"/>
    <w:rsid w:val="000D08F4"/>
    <w:rsid w:val="000D6A1D"/>
    <w:rsid w:val="000D7AB1"/>
    <w:rsid w:val="000F65B8"/>
    <w:rsid w:val="00100E4D"/>
    <w:rsid w:val="001031A7"/>
    <w:rsid w:val="001035B8"/>
    <w:rsid w:val="001107B1"/>
    <w:rsid w:val="001166B9"/>
    <w:rsid w:val="00120A05"/>
    <w:rsid w:val="00123102"/>
    <w:rsid w:val="00124AA0"/>
    <w:rsid w:val="001254AC"/>
    <w:rsid w:val="00127C33"/>
    <w:rsid w:val="00130B78"/>
    <w:rsid w:val="00131BB0"/>
    <w:rsid w:val="00133E2C"/>
    <w:rsid w:val="00140B00"/>
    <w:rsid w:val="00147C50"/>
    <w:rsid w:val="001531E0"/>
    <w:rsid w:val="00153F03"/>
    <w:rsid w:val="00157E92"/>
    <w:rsid w:val="00165639"/>
    <w:rsid w:val="0017256B"/>
    <w:rsid w:val="00181EB5"/>
    <w:rsid w:val="00183B39"/>
    <w:rsid w:val="00191DE7"/>
    <w:rsid w:val="0019768A"/>
    <w:rsid w:val="001A45A5"/>
    <w:rsid w:val="001A7056"/>
    <w:rsid w:val="001A74B2"/>
    <w:rsid w:val="001B023A"/>
    <w:rsid w:val="001B285B"/>
    <w:rsid w:val="001B2BD2"/>
    <w:rsid w:val="001B5D36"/>
    <w:rsid w:val="001B679C"/>
    <w:rsid w:val="001B78A6"/>
    <w:rsid w:val="001C6C7A"/>
    <w:rsid w:val="001D0098"/>
    <w:rsid w:val="001D5C8B"/>
    <w:rsid w:val="001E0BFE"/>
    <w:rsid w:val="001F147D"/>
    <w:rsid w:val="001F554C"/>
    <w:rsid w:val="002110DD"/>
    <w:rsid w:val="00222456"/>
    <w:rsid w:val="0023268E"/>
    <w:rsid w:val="00233681"/>
    <w:rsid w:val="002350D9"/>
    <w:rsid w:val="00240FA4"/>
    <w:rsid w:val="00242BB3"/>
    <w:rsid w:val="0024344E"/>
    <w:rsid w:val="00245FCB"/>
    <w:rsid w:val="00257C6D"/>
    <w:rsid w:val="00262CDA"/>
    <w:rsid w:val="00281F66"/>
    <w:rsid w:val="002837F2"/>
    <w:rsid w:val="00293BA2"/>
    <w:rsid w:val="00293F1B"/>
    <w:rsid w:val="002958B1"/>
    <w:rsid w:val="002A236B"/>
    <w:rsid w:val="002A4C9A"/>
    <w:rsid w:val="002A5AFA"/>
    <w:rsid w:val="002B75DD"/>
    <w:rsid w:val="002C3BB2"/>
    <w:rsid w:val="002D0419"/>
    <w:rsid w:val="002D4EA0"/>
    <w:rsid w:val="002D5C70"/>
    <w:rsid w:val="002D5DB3"/>
    <w:rsid w:val="003025BE"/>
    <w:rsid w:val="00303DFF"/>
    <w:rsid w:val="00314DFE"/>
    <w:rsid w:val="003155D5"/>
    <w:rsid w:val="00315DE2"/>
    <w:rsid w:val="0031661D"/>
    <w:rsid w:val="00320395"/>
    <w:rsid w:val="00327EC9"/>
    <w:rsid w:val="003306C3"/>
    <w:rsid w:val="0033212F"/>
    <w:rsid w:val="00333C28"/>
    <w:rsid w:val="00341279"/>
    <w:rsid w:val="00343375"/>
    <w:rsid w:val="00353258"/>
    <w:rsid w:val="00363F6A"/>
    <w:rsid w:val="00364485"/>
    <w:rsid w:val="003728D2"/>
    <w:rsid w:val="00372D47"/>
    <w:rsid w:val="00373D09"/>
    <w:rsid w:val="003A0DD3"/>
    <w:rsid w:val="003A26BC"/>
    <w:rsid w:val="003A6D4A"/>
    <w:rsid w:val="003C19AE"/>
    <w:rsid w:val="003C5498"/>
    <w:rsid w:val="003C5958"/>
    <w:rsid w:val="003E5625"/>
    <w:rsid w:val="003E7403"/>
    <w:rsid w:val="003E7BFF"/>
    <w:rsid w:val="003F48A0"/>
    <w:rsid w:val="00403ABE"/>
    <w:rsid w:val="004134B5"/>
    <w:rsid w:val="00414C08"/>
    <w:rsid w:val="00420711"/>
    <w:rsid w:val="00421FB5"/>
    <w:rsid w:val="004257FC"/>
    <w:rsid w:val="00427ACD"/>
    <w:rsid w:val="0045155B"/>
    <w:rsid w:val="00451789"/>
    <w:rsid w:val="00460B69"/>
    <w:rsid w:val="00465767"/>
    <w:rsid w:val="004674A5"/>
    <w:rsid w:val="00470810"/>
    <w:rsid w:val="00472089"/>
    <w:rsid w:val="00477683"/>
    <w:rsid w:val="00480AA6"/>
    <w:rsid w:val="00481B45"/>
    <w:rsid w:val="0048405C"/>
    <w:rsid w:val="004948C9"/>
    <w:rsid w:val="00497F23"/>
    <w:rsid w:val="004A637D"/>
    <w:rsid w:val="004B2BD5"/>
    <w:rsid w:val="004C08FD"/>
    <w:rsid w:val="004C164C"/>
    <w:rsid w:val="004C26E9"/>
    <w:rsid w:val="004D0EB4"/>
    <w:rsid w:val="004D2751"/>
    <w:rsid w:val="004E0442"/>
    <w:rsid w:val="004E2D6B"/>
    <w:rsid w:val="004E4514"/>
    <w:rsid w:val="00502D08"/>
    <w:rsid w:val="00503860"/>
    <w:rsid w:val="00506163"/>
    <w:rsid w:val="00511D42"/>
    <w:rsid w:val="00513980"/>
    <w:rsid w:val="005157C1"/>
    <w:rsid w:val="0052206E"/>
    <w:rsid w:val="00522738"/>
    <w:rsid w:val="00522BA0"/>
    <w:rsid w:val="00524451"/>
    <w:rsid w:val="005325E1"/>
    <w:rsid w:val="00537F64"/>
    <w:rsid w:val="00540F8A"/>
    <w:rsid w:val="00541897"/>
    <w:rsid w:val="00553CD5"/>
    <w:rsid w:val="0055460A"/>
    <w:rsid w:val="00555508"/>
    <w:rsid w:val="00570F40"/>
    <w:rsid w:val="00572FC8"/>
    <w:rsid w:val="005811C4"/>
    <w:rsid w:val="005835A0"/>
    <w:rsid w:val="005835BE"/>
    <w:rsid w:val="00585DA7"/>
    <w:rsid w:val="0058629D"/>
    <w:rsid w:val="005971C6"/>
    <w:rsid w:val="005A1A71"/>
    <w:rsid w:val="005B1EDF"/>
    <w:rsid w:val="005B4AFA"/>
    <w:rsid w:val="005C7896"/>
    <w:rsid w:val="005D0434"/>
    <w:rsid w:val="005D1484"/>
    <w:rsid w:val="005E33D5"/>
    <w:rsid w:val="005F3097"/>
    <w:rsid w:val="005F4B85"/>
    <w:rsid w:val="0060173E"/>
    <w:rsid w:val="00604F27"/>
    <w:rsid w:val="00611EE9"/>
    <w:rsid w:val="00627077"/>
    <w:rsid w:val="006274DF"/>
    <w:rsid w:val="006275A2"/>
    <w:rsid w:val="00635142"/>
    <w:rsid w:val="006403BE"/>
    <w:rsid w:val="00650760"/>
    <w:rsid w:val="00652A75"/>
    <w:rsid w:val="00656D5C"/>
    <w:rsid w:val="00657B73"/>
    <w:rsid w:val="00660A76"/>
    <w:rsid w:val="00664F4C"/>
    <w:rsid w:val="00665639"/>
    <w:rsid w:val="00666D1E"/>
    <w:rsid w:val="00672B73"/>
    <w:rsid w:val="00674EBB"/>
    <w:rsid w:val="006904F7"/>
    <w:rsid w:val="006955CC"/>
    <w:rsid w:val="006A762B"/>
    <w:rsid w:val="006A7F54"/>
    <w:rsid w:val="006B559E"/>
    <w:rsid w:val="006B7B15"/>
    <w:rsid w:val="006C3402"/>
    <w:rsid w:val="006D041C"/>
    <w:rsid w:val="006D1568"/>
    <w:rsid w:val="006D62EE"/>
    <w:rsid w:val="006E56DB"/>
    <w:rsid w:val="006F6BD8"/>
    <w:rsid w:val="0071267C"/>
    <w:rsid w:val="00714AFA"/>
    <w:rsid w:val="00723431"/>
    <w:rsid w:val="00746F57"/>
    <w:rsid w:val="00751D6E"/>
    <w:rsid w:val="00763723"/>
    <w:rsid w:val="007668C7"/>
    <w:rsid w:val="00767F96"/>
    <w:rsid w:val="00795427"/>
    <w:rsid w:val="007A3A84"/>
    <w:rsid w:val="007A6007"/>
    <w:rsid w:val="007B6DB9"/>
    <w:rsid w:val="007C5ACE"/>
    <w:rsid w:val="007D007D"/>
    <w:rsid w:val="007D14FA"/>
    <w:rsid w:val="007D3355"/>
    <w:rsid w:val="007D4073"/>
    <w:rsid w:val="007D71F8"/>
    <w:rsid w:val="007F0CD8"/>
    <w:rsid w:val="007F0D16"/>
    <w:rsid w:val="007F5669"/>
    <w:rsid w:val="00800717"/>
    <w:rsid w:val="00802260"/>
    <w:rsid w:val="008156F7"/>
    <w:rsid w:val="00836F9E"/>
    <w:rsid w:val="00850B3F"/>
    <w:rsid w:val="00851754"/>
    <w:rsid w:val="0085367C"/>
    <w:rsid w:val="008606B9"/>
    <w:rsid w:val="0086674D"/>
    <w:rsid w:val="008804C8"/>
    <w:rsid w:val="008870D6"/>
    <w:rsid w:val="00887869"/>
    <w:rsid w:val="008916DD"/>
    <w:rsid w:val="008940A0"/>
    <w:rsid w:val="0089585C"/>
    <w:rsid w:val="008A022D"/>
    <w:rsid w:val="008A18AF"/>
    <w:rsid w:val="008A1D53"/>
    <w:rsid w:val="008B248A"/>
    <w:rsid w:val="008B2E79"/>
    <w:rsid w:val="008E0E1D"/>
    <w:rsid w:val="008E10B2"/>
    <w:rsid w:val="008E2545"/>
    <w:rsid w:val="008E7360"/>
    <w:rsid w:val="00905EA9"/>
    <w:rsid w:val="009105A6"/>
    <w:rsid w:val="00910DCB"/>
    <w:rsid w:val="0092008C"/>
    <w:rsid w:val="0092577D"/>
    <w:rsid w:val="00931CFF"/>
    <w:rsid w:val="00933A86"/>
    <w:rsid w:val="00934C69"/>
    <w:rsid w:val="009477A2"/>
    <w:rsid w:val="0095710F"/>
    <w:rsid w:val="009668BB"/>
    <w:rsid w:val="009679C0"/>
    <w:rsid w:val="00972F68"/>
    <w:rsid w:val="0097381A"/>
    <w:rsid w:val="00981D9C"/>
    <w:rsid w:val="00981E51"/>
    <w:rsid w:val="00981F93"/>
    <w:rsid w:val="00982F98"/>
    <w:rsid w:val="009859AA"/>
    <w:rsid w:val="009913E6"/>
    <w:rsid w:val="00992DD8"/>
    <w:rsid w:val="00993885"/>
    <w:rsid w:val="0099462C"/>
    <w:rsid w:val="009953C2"/>
    <w:rsid w:val="009A13B8"/>
    <w:rsid w:val="009A1B4D"/>
    <w:rsid w:val="009A31E5"/>
    <w:rsid w:val="009C2AEF"/>
    <w:rsid w:val="009C2E9E"/>
    <w:rsid w:val="009C6E64"/>
    <w:rsid w:val="009D67EE"/>
    <w:rsid w:val="009E22B0"/>
    <w:rsid w:val="009E3CD4"/>
    <w:rsid w:val="009E494A"/>
    <w:rsid w:val="009F3071"/>
    <w:rsid w:val="00A022FE"/>
    <w:rsid w:val="00A05B1C"/>
    <w:rsid w:val="00A06A3C"/>
    <w:rsid w:val="00A10F5E"/>
    <w:rsid w:val="00A13B17"/>
    <w:rsid w:val="00A16B6F"/>
    <w:rsid w:val="00A24319"/>
    <w:rsid w:val="00A26579"/>
    <w:rsid w:val="00A377C7"/>
    <w:rsid w:val="00A40858"/>
    <w:rsid w:val="00A540D8"/>
    <w:rsid w:val="00A56224"/>
    <w:rsid w:val="00A60F8F"/>
    <w:rsid w:val="00A614CD"/>
    <w:rsid w:val="00A6273A"/>
    <w:rsid w:val="00A6460B"/>
    <w:rsid w:val="00A71C0F"/>
    <w:rsid w:val="00A85697"/>
    <w:rsid w:val="00A877D0"/>
    <w:rsid w:val="00A94777"/>
    <w:rsid w:val="00A953C2"/>
    <w:rsid w:val="00AA66D1"/>
    <w:rsid w:val="00AB2EB7"/>
    <w:rsid w:val="00AB3727"/>
    <w:rsid w:val="00AD1042"/>
    <w:rsid w:val="00AD2BD9"/>
    <w:rsid w:val="00AE11F4"/>
    <w:rsid w:val="00AE5A7C"/>
    <w:rsid w:val="00AF62D9"/>
    <w:rsid w:val="00B07E99"/>
    <w:rsid w:val="00B10485"/>
    <w:rsid w:val="00B13F65"/>
    <w:rsid w:val="00B154A4"/>
    <w:rsid w:val="00B21A62"/>
    <w:rsid w:val="00B24DE5"/>
    <w:rsid w:val="00B502BE"/>
    <w:rsid w:val="00B538FC"/>
    <w:rsid w:val="00B541D4"/>
    <w:rsid w:val="00B7447B"/>
    <w:rsid w:val="00B8158A"/>
    <w:rsid w:val="00B82DC8"/>
    <w:rsid w:val="00B86241"/>
    <w:rsid w:val="00B90198"/>
    <w:rsid w:val="00B90EB6"/>
    <w:rsid w:val="00B92039"/>
    <w:rsid w:val="00B952A4"/>
    <w:rsid w:val="00BA1C2C"/>
    <w:rsid w:val="00BB01CB"/>
    <w:rsid w:val="00BB03C5"/>
    <w:rsid w:val="00BB7A0F"/>
    <w:rsid w:val="00BC01F8"/>
    <w:rsid w:val="00BC7395"/>
    <w:rsid w:val="00BD1D29"/>
    <w:rsid w:val="00BD2CC9"/>
    <w:rsid w:val="00BD4521"/>
    <w:rsid w:val="00BD5680"/>
    <w:rsid w:val="00BD56BB"/>
    <w:rsid w:val="00BE6932"/>
    <w:rsid w:val="00BF1CE5"/>
    <w:rsid w:val="00BF22F6"/>
    <w:rsid w:val="00BF2D84"/>
    <w:rsid w:val="00C02DB7"/>
    <w:rsid w:val="00C04D4A"/>
    <w:rsid w:val="00C12DCC"/>
    <w:rsid w:val="00C2363A"/>
    <w:rsid w:val="00C41F11"/>
    <w:rsid w:val="00C4350E"/>
    <w:rsid w:val="00C4552C"/>
    <w:rsid w:val="00C46528"/>
    <w:rsid w:val="00C4766E"/>
    <w:rsid w:val="00C55C15"/>
    <w:rsid w:val="00C66E04"/>
    <w:rsid w:val="00C71788"/>
    <w:rsid w:val="00C73737"/>
    <w:rsid w:val="00C74A5A"/>
    <w:rsid w:val="00C75300"/>
    <w:rsid w:val="00C81370"/>
    <w:rsid w:val="00C81C97"/>
    <w:rsid w:val="00C82C43"/>
    <w:rsid w:val="00C8393C"/>
    <w:rsid w:val="00C85410"/>
    <w:rsid w:val="00CA0B0A"/>
    <w:rsid w:val="00CB14CB"/>
    <w:rsid w:val="00CB281C"/>
    <w:rsid w:val="00CB4AA9"/>
    <w:rsid w:val="00CC02F0"/>
    <w:rsid w:val="00CC1D49"/>
    <w:rsid w:val="00CC49D8"/>
    <w:rsid w:val="00CD664E"/>
    <w:rsid w:val="00CD7531"/>
    <w:rsid w:val="00CE148E"/>
    <w:rsid w:val="00CE7156"/>
    <w:rsid w:val="00CF00D8"/>
    <w:rsid w:val="00CF5B9C"/>
    <w:rsid w:val="00CF5C6D"/>
    <w:rsid w:val="00D0159A"/>
    <w:rsid w:val="00D10EF3"/>
    <w:rsid w:val="00D2026D"/>
    <w:rsid w:val="00D27C5B"/>
    <w:rsid w:val="00D32002"/>
    <w:rsid w:val="00D35FA7"/>
    <w:rsid w:val="00D412DF"/>
    <w:rsid w:val="00D42106"/>
    <w:rsid w:val="00D474BD"/>
    <w:rsid w:val="00D53439"/>
    <w:rsid w:val="00D63EC7"/>
    <w:rsid w:val="00D74CB2"/>
    <w:rsid w:val="00D77522"/>
    <w:rsid w:val="00D83F89"/>
    <w:rsid w:val="00D87D66"/>
    <w:rsid w:val="00D970F5"/>
    <w:rsid w:val="00DB5A5B"/>
    <w:rsid w:val="00DC2095"/>
    <w:rsid w:val="00DD30F9"/>
    <w:rsid w:val="00DE07C6"/>
    <w:rsid w:val="00DE2ABB"/>
    <w:rsid w:val="00DE406A"/>
    <w:rsid w:val="00DF1ABF"/>
    <w:rsid w:val="00E05B66"/>
    <w:rsid w:val="00E07201"/>
    <w:rsid w:val="00E21688"/>
    <w:rsid w:val="00E27418"/>
    <w:rsid w:val="00E31500"/>
    <w:rsid w:val="00E35DF4"/>
    <w:rsid w:val="00E434FE"/>
    <w:rsid w:val="00E505B2"/>
    <w:rsid w:val="00E50615"/>
    <w:rsid w:val="00E51CEA"/>
    <w:rsid w:val="00E63762"/>
    <w:rsid w:val="00E66AF6"/>
    <w:rsid w:val="00E67684"/>
    <w:rsid w:val="00E70209"/>
    <w:rsid w:val="00E80998"/>
    <w:rsid w:val="00E830D2"/>
    <w:rsid w:val="00EA1FAF"/>
    <w:rsid w:val="00EA44C4"/>
    <w:rsid w:val="00EA563B"/>
    <w:rsid w:val="00EB7501"/>
    <w:rsid w:val="00EC0B6A"/>
    <w:rsid w:val="00ED5087"/>
    <w:rsid w:val="00ED72A5"/>
    <w:rsid w:val="00ED730C"/>
    <w:rsid w:val="00EE388F"/>
    <w:rsid w:val="00EE5F91"/>
    <w:rsid w:val="00EF0327"/>
    <w:rsid w:val="00EF479C"/>
    <w:rsid w:val="00EF5D8F"/>
    <w:rsid w:val="00F002B6"/>
    <w:rsid w:val="00F02691"/>
    <w:rsid w:val="00F06C48"/>
    <w:rsid w:val="00F10A7A"/>
    <w:rsid w:val="00F13FDB"/>
    <w:rsid w:val="00F219D2"/>
    <w:rsid w:val="00F33555"/>
    <w:rsid w:val="00F349F7"/>
    <w:rsid w:val="00F40AF4"/>
    <w:rsid w:val="00F43062"/>
    <w:rsid w:val="00F53318"/>
    <w:rsid w:val="00F54FA5"/>
    <w:rsid w:val="00F6251A"/>
    <w:rsid w:val="00F62D68"/>
    <w:rsid w:val="00F639BC"/>
    <w:rsid w:val="00F80475"/>
    <w:rsid w:val="00F8450B"/>
    <w:rsid w:val="00F8600D"/>
    <w:rsid w:val="00F91D08"/>
    <w:rsid w:val="00F95AE4"/>
    <w:rsid w:val="00FB4A34"/>
    <w:rsid w:val="00FB7A7A"/>
    <w:rsid w:val="00FC017C"/>
    <w:rsid w:val="00FD1929"/>
    <w:rsid w:val="00FD72CA"/>
    <w:rsid w:val="00FD7D5E"/>
    <w:rsid w:val="00FE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AAC526"/>
  <w15:docId w15:val="{B8803A6D-8D2D-4596-951F-3D17C5BA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F0CD8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next w:val="a"/>
    <w:link w:val="20"/>
    <w:qFormat/>
    <w:rsid w:val="00EF0327"/>
    <w:pPr>
      <w:numPr>
        <w:ilvl w:val="1"/>
        <w:numId w:val="27"/>
      </w:numPr>
      <w:spacing w:line="240" w:lineRule="atLeast"/>
      <w:outlineLvl w:val="1"/>
    </w:pPr>
    <w:rPr>
      <w:rFonts w:ascii="Arial" w:eastAsia="標楷體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EF0327"/>
    <w:pPr>
      <w:numPr>
        <w:ilvl w:val="2"/>
        <w:numId w:val="27"/>
      </w:numPr>
      <w:spacing w:line="240" w:lineRule="atLeast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uiPriority w:val="39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1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uiPriority w:val="99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uiPriority w:val="99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link w:val="ae"/>
    <w:uiPriority w:val="34"/>
    <w:qFormat/>
    <w:rsid w:val="00314DFE"/>
    <w:pPr>
      <w:ind w:leftChars="200" w:left="480"/>
    </w:pPr>
    <w:rPr>
      <w:rFonts w:ascii="Calibri" w:hAnsi="Calibri"/>
      <w:szCs w:val="22"/>
    </w:rPr>
  </w:style>
  <w:style w:type="paragraph" w:styleId="af">
    <w:name w:val="Balloon Text"/>
    <w:basedOn w:val="a"/>
    <w:link w:val="af0"/>
    <w:rsid w:val="00333C28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333C28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F02691"/>
    <w:rPr>
      <w:rFonts w:ascii="細明體" w:eastAsia="細明體" w:hAnsi="Courier New"/>
      <w:sz w:val="24"/>
    </w:rPr>
  </w:style>
  <w:style w:type="table" w:customStyle="1" w:styleId="12">
    <w:name w:val="表格格線1"/>
    <w:basedOn w:val="a1"/>
    <w:next w:val="aa"/>
    <w:uiPriority w:val="39"/>
    <w:rsid w:val="00933A86"/>
    <w:rPr>
      <w:rFonts w:eastAsia="標楷體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rsid w:val="00EF0327"/>
    <w:rPr>
      <w:rFonts w:ascii="Arial" w:eastAsia="標楷體" w:hAnsi="Arial" w:cs="Arial"/>
      <w:bCs/>
      <w:noProof/>
      <w:sz w:val="24"/>
      <w:szCs w:val="22"/>
      <w:lang w:eastAsia="ru-RU"/>
    </w:rPr>
  </w:style>
  <w:style w:type="character" w:customStyle="1" w:styleId="30">
    <w:name w:val="標題 3 字元"/>
    <w:basedOn w:val="a0"/>
    <w:link w:val="3"/>
    <w:rsid w:val="00EF0327"/>
    <w:rPr>
      <w:rFonts w:ascii="Arial" w:eastAsia="標楷體" w:hAnsi="Arial"/>
      <w:bCs/>
      <w:kern w:val="2"/>
      <w:sz w:val="24"/>
      <w:szCs w:val="36"/>
    </w:rPr>
  </w:style>
  <w:style w:type="paragraph" w:customStyle="1" w:styleId="Default">
    <w:name w:val="Default"/>
    <w:rsid w:val="009D67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character" w:customStyle="1" w:styleId="ae">
    <w:name w:val="清單段落 字元"/>
    <w:basedOn w:val="a0"/>
    <w:link w:val="ad"/>
    <w:uiPriority w:val="34"/>
    <w:locked/>
    <w:rsid w:val="00D474BD"/>
    <w:rPr>
      <w:rFonts w:ascii="Calibri" w:hAnsi="Calibri"/>
      <w:kern w:val="2"/>
      <w:sz w:val="24"/>
      <w:szCs w:val="22"/>
    </w:rPr>
  </w:style>
  <w:style w:type="character" w:styleId="af1">
    <w:name w:val="Hyperlink"/>
    <w:basedOn w:val="a0"/>
    <w:uiPriority w:val="99"/>
    <w:unhideWhenUsed/>
    <w:rsid w:val="001B2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C00ED8-431E-490D-8674-5248C02DF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884</Characters>
  <Application>Microsoft Office Word</Application>
  <DocSecurity>0</DocSecurity>
  <Lines>7</Lines>
  <Paragraphs>2</Paragraphs>
  <ScaleCrop>false</ScaleCrop>
  <Company>F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creator>C CHENGHUI</dc:creator>
  <cp:lastModifiedBy>老師</cp:lastModifiedBy>
  <cp:revision>3</cp:revision>
  <cp:lastPrinted>2021-10-14T10:44:00Z</cp:lastPrinted>
  <dcterms:created xsi:type="dcterms:W3CDTF">2025-10-16T04:45:00Z</dcterms:created>
  <dcterms:modified xsi:type="dcterms:W3CDTF">2025-10-16T04:49:00Z</dcterms:modified>
</cp:coreProperties>
</file>