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34431" w14:textId="1006A29C" w:rsidR="00265072" w:rsidRDefault="00265072" w:rsidP="00265072">
      <w:pPr>
        <w:snapToGrid w:val="0"/>
        <w:jc w:val="center"/>
        <w:rPr>
          <w:rFonts w:ascii="微軟正黑體" w:eastAsia="微軟正黑體" w:hAnsi="微軟正黑體" w:cs="Times New Roman"/>
          <w:b/>
          <w:kern w:val="0"/>
          <w:sz w:val="28"/>
          <w:szCs w:val="28"/>
        </w:rPr>
      </w:pPr>
      <w:r w:rsidRPr="00265072">
        <w:rPr>
          <w:rFonts w:ascii="微軟正黑體" w:eastAsia="微軟正黑體" w:hAnsi="微軟正黑體" w:cs="Times New Roman"/>
          <w:b/>
          <w:kern w:val="0"/>
          <w:sz w:val="28"/>
          <w:szCs w:val="28"/>
        </w:rPr>
        <w:t>基隆市11</w:t>
      </w:r>
      <w:r w:rsidRPr="00265072">
        <w:rPr>
          <w:rFonts w:ascii="微軟正黑體" w:eastAsia="微軟正黑體" w:hAnsi="微軟正黑體" w:cs="Times New Roman" w:hint="eastAsia"/>
          <w:b/>
          <w:kern w:val="0"/>
          <w:sz w:val="28"/>
          <w:szCs w:val="28"/>
        </w:rPr>
        <w:t>4</w:t>
      </w:r>
      <w:r w:rsidRPr="00265072">
        <w:rPr>
          <w:rFonts w:ascii="微軟正黑體" w:eastAsia="微軟正黑體" w:hAnsi="微軟正黑體" w:cs="Times New Roman"/>
          <w:b/>
          <w:kern w:val="0"/>
          <w:sz w:val="28"/>
          <w:szCs w:val="28"/>
        </w:rPr>
        <w:t>學年度學校辦理校長及教師公開授課</w:t>
      </w:r>
    </w:p>
    <w:p w14:paraId="417C87C8" w14:textId="77777777" w:rsidR="002B67BE" w:rsidRPr="00265072" w:rsidRDefault="002B67BE" w:rsidP="002B67BE">
      <w:pPr>
        <w:snapToGrid w:val="0"/>
        <w:jc w:val="center"/>
        <w:rPr>
          <w:rFonts w:ascii="微軟正黑體" w:eastAsia="微軟正黑體" w:hAnsi="微軟正黑體" w:cs="Times New Roman"/>
          <w:kern w:val="0"/>
          <w:szCs w:val="24"/>
        </w:rPr>
      </w:pPr>
      <w:proofErr w:type="gramStart"/>
      <w:r w:rsidRPr="00265072">
        <w:rPr>
          <w:rFonts w:ascii="微軟正黑體" w:eastAsia="微軟正黑體" w:hAnsi="微軟正黑體" w:cs="Times New Roman"/>
          <w:b/>
          <w:kern w:val="0"/>
          <w:sz w:val="28"/>
          <w:szCs w:val="28"/>
        </w:rPr>
        <w:t>共同備課紀錄</w:t>
      </w:r>
      <w:proofErr w:type="gramEnd"/>
      <w:r w:rsidRPr="00265072">
        <w:rPr>
          <w:rFonts w:ascii="微軟正黑體" w:eastAsia="微軟正黑體" w:hAnsi="微軟正黑體" w:cs="Times New Roman"/>
          <w:b/>
          <w:kern w:val="0"/>
          <w:sz w:val="28"/>
          <w:szCs w:val="28"/>
        </w:rPr>
        <w:t>表</w:t>
      </w:r>
    </w:p>
    <w:p w14:paraId="6998E454" w14:textId="77777777" w:rsidR="002B67BE" w:rsidRPr="00265072" w:rsidRDefault="002B67BE" w:rsidP="00265072">
      <w:pPr>
        <w:snapToGrid w:val="0"/>
        <w:jc w:val="center"/>
        <w:rPr>
          <w:rFonts w:ascii="微軟正黑體" w:eastAsia="微軟正黑體" w:hAnsi="微軟正黑體" w:cs="Times New Roman"/>
          <w:b/>
          <w:kern w:val="0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57"/>
        <w:tblW w:w="8784" w:type="dxa"/>
        <w:tblLook w:val="04A0" w:firstRow="1" w:lastRow="0" w:firstColumn="1" w:lastColumn="0" w:noHBand="0" w:noVBand="1"/>
      </w:tblPr>
      <w:tblGrid>
        <w:gridCol w:w="988"/>
        <w:gridCol w:w="1724"/>
        <w:gridCol w:w="966"/>
        <w:gridCol w:w="304"/>
        <w:gridCol w:w="989"/>
        <w:gridCol w:w="1828"/>
        <w:gridCol w:w="1985"/>
      </w:tblGrid>
      <w:tr w:rsidR="002B67BE" w:rsidRPr="00265072" w14:paraId="217AFD1C" w14:textId="77777777" w:rsidTr="002B67BE">
        <w:tc>
          <w:tcPr>
            <w:tcW w:w="988" w:type="dxa"/>
          </w:tcPr>
          <w:p w14:paraId="3548FEE7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  <w:u w:val="single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教學時間</w:t>
            </w:r>
          </w:p>
        </w:tc>
        <w:tc>
          <w:tcPr>
            <w:tcW w:w="2994" w:type="dxa"/>
            <w:gridSpan w:val="3"/>
          </w:tcPr>
          <w:p w14:paraId="4C67B0B8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  <w:u w:val="single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  <w:u w:val="single"/>
              </w:rPr>
              <w:t>114/10/07</w:t>
            </w:r>
          </w:p>
        </w:tc>
        <w:tc>
          <w:tcPr>
            <w:tcW w:w="989" w:type="dxa"/>
          </w:tcPr>
          <w:p w14:paraId="40F363A7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  <w:u w:val="single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教學班級</w:t>
            </w:r>
          </w:p>
        </w:tc>
        <w:tc>
          <w:tcPr>
            <w:tcW w:w="3813" w:type="dxa"/>
            <w:gridSpan w:val="2"/>
          </w:tcPr>
          <w:p w14:paraId="5442CB38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  <w:u w:val="single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  <w:u w:val="single"/>
              </w:rPr>
              <w:t>606</w:t>
            </w:r>
          </w:p>
        </w:tc>
      </w:tr>
      <w:tr w:rsidR="002B67BE" w:rsidRPr="00265072" w14:paraId="6AB29AC2" w14:textId="77777777" w:rsidTr="002B67BE">
        <w:tc>
          <w:tcPr>
            <w:tcW w:w="988" w:type="dxa"/>
          </w:tcPr>
          <w:p w14:paraId="064CE5E1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  <w:u w:val="single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教學領域</w:t>
            </w:r>
          </w:p>
        </w:tc>
        <w:tc>
          <w:tcPr>
            <w:tcW w:w="2994" w:type="dxa"/>
            <w:gridSpan w:val="3"/>
          </w:tcPr>
          <w:p w14:paraId="4F1B9FE3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  <w:u w:val="single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  <w:u w:val="single"/>
              </w:rPr>
              <w:t>數學</w:t>
            </w:r>
          </w:p>
        </w:tc>
        <w:tc>
          <w:tcPr>
            <w:tcW w:w="989" w:type="dxa"/>
          </w:tcPr>
          <w:p w14:paraId="71D19550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  <w:u w:val="single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教學單元</w:t>
            </w:r>
          </w:p>
        </w:tc>
        <w:tc>
          <w:tcPr>
            <w:tcW w:w="3813" w:type="dxa"/>
            <w:gridSpan w:val="2"/>
          </w:tcPr>
          <w:p w14:paraId="105A13B4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  <w:u w:val="single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  <w:u w:val="single"/>
              </w:rPr>
              <w:t>比與比值</w:t>
            </w:r>
          </w:p>
        </w:tc>
      </w:tr>
      <w:tr w:rsidR="002B67BE" w:rsidRPr="00265072" w14:paraId="2CD9F58B" w14:textId="77777777" w:rsidTr="002B67BE">
        <w:tc>
          <w:tcPr>
            <w:tcW w:w="988" w:type="dxa"/>
          </w:tcPr>
          <w:p w14:paraId="60E7F16C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  <w:u w:val="single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教 學 者</w:t>
            </w:r>
          </w:p>
        </w:tc>
        <w:tc>
          <w:tcPr>
            <w:tcW w:w="1724" w:type="dxa"/>
          </w:tcPr>
          <w:p w14:paraId="3D259A1F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  <w:u w:val="single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  <w:u w:val="single"/>
              </w:rPr>
              <w:t>潘怡伶</w:t>
            </w:r>
          </w:p>
        </w:tc>
        <w:tc>
          <w:tcPr>
            <w:tcW w:w="966" w:type="dxa"/>
          </w:tcPr>
          <w:p w14:paraId="66966197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  <w:u w:val="single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觀 察 者</w:t>
            </w:r>
          </w:p>
        </w:tc>
        <w:tc>
          <w:tcPr>
            <w:tcW w:w="1293" w:type="dxa"/>
            <w:gridSpan w:val="2"/>
          </w:tcPr>
          <w:p w14:paraId="322ABEE4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  <w:u w:val="single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  <w:u w:val="single"/>
              </w:rPr>
              <w:t>張雲</w:t>
            </w:r>
            <w:proofErr w:type="gramStart"/>
            <w:r w:rsidRPr="00265072">
              <w:rPr>
                <w:rFonts w:ascii="微軟正黑體" w:eastAsia="微軟正黑體" w:hAnsi="微軟正黑體" w:cs="Times New Roman"/>
                <w:szCs w:val="24"/>
                <w:u w:val="single"/>
              </w:rPr>
              <w:t>絜</w:t>
            </w:r>
            <w:proofErr w:type="gramEnd"/>
          </w:p>
        </w:tc>
        <w:tc>
          <w:tcPr>
            <w:tcW w:w="1828" w:type="dxa"/>
          </w:tcPr>
          <w:p w14:paraId="2CE9ECEC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  <w:u w:val="single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觀察後會談時間</w:t>
            </w:r>
          </w:p>
        </w:tc>
        <w:tc>
          <w:tcPr>
            <w:tcW w:w="1985" w:type="dxa"/>
          </w:tcPr>
          <w:p w14:paraId="2532E723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  <w:u w:val="single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  <w:u w:val="single"/>
              </w:rPr>
              <w:t>114/10/07</w:t>
            </w:r>
          </w:p>
        </w:tc>
      </w:tr>
      <w:tr w:rsidR="002B67BE" w:rsidRPr="00265072" w14:paraId="1CB43F35" w14:textId="77777777" w:rsidTr="002B67BE">
        <w:tc>
          <w:tcPr>
            <w:tcW w:w="8784" w:type="dxa"/>
            <w:gridSpan w:val="7"/>
          </w:tcPr>
          <w:p w14:paraId="40ADA871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 w:hint="eastAsia"/>
                <w:szCs w:val="24"/>
              </w:rPr>
              <w:t>教材內容：</w:t>
            </w:r>
          </w:p>
          <w:p w14:paraId="6123D3CF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hint="eastAsia"/>
                <w:color w:val="000000"/>
                <w:szCs w:val="24"/>
                <w:lang w:eastAsia="zh-HK"/>
              </w:rPr>
              <w:t>翰林版</w:t>
            </w:r>
            <w:r w:rsidRPr="00265072">
              <w:rPr>
                <w:rFonts w:hint="eastAsia"/>
                <w:color w:val="000000"/>
                <w:szCs w:val="24"/>
              </w:rPr>
              <w:t>數學</w:t>
            </w:r>
            <w:r w:rsidRPr="00265072">
              <w:rPr>
                <w:rFonts w:hint="eastAsia"/>
                <w:color w:val="000000"/>
                <w:szCs w:val="24"/>
                <w:lang w:eastAsia="zh-HK"/>
              </w:rPr>
              <w:t>課本第十一冊第四單元</w:t>
            </w:r>
          </w:p>
          <w:p w14:paraId="3681A775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 w:hint="eastAsia"/>
                <w:szCs w:val="24"/>
              </w:rPr>
              <w:t>教學目標：</w:t>
            </w:r>
          </w:p>
          <w:p w14:paraId="270205A1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1.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ab/>
              <w:t>比和相等的比。</w:t>
            </w:r>
          </w:p>
          <w:p w14:paraId="139EA7F7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2.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ab/>
            </w:r>
            <w:proofErr w:type="gramStart"/>
            <w:r w:rsidRPr="00265072">
              <w:rPr>
                <w:rFonts w:ascii="微軟正黑體" w:eastAsia="微軟正黑體" w:hAnsi="微軟正黑體" w:cs="Times New Roman"/>
                <w:szCs w:val="24"/>
              </w:rPr>
              <w:t>最簡整數</w:t>
            </w:r>
            <w:proofErr w:type="gramEnd"/>
            <w:r w:rsidRPr="00265072">
              <w:rPr>
                <w:rFonts w:ascii="微軟正黑體" w:eastAsia="微軟正黑體" w:hAnsi="微軟正黑體" w:cs="Times New Roman"/>
                <w:szCs w:val="24"/>
              </w:rPr>
              <w:t>比。</w:t>
            </w:r>
          </w:p>
          <w:p w14:paraId="489E643B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3.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ab/>
              <w:t>認識比值。</w:t>
            </w:r>
          </w:p>
          <w:p w14:paraId="7F77F96E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 w:hint="eastAsia"/>
                <w:szCs w:val="24"/>
              </w:rPr>
              <w:t>學生經驗：</w:t>
            </w:r>
          </w:p>
          <w:p w14:paraId="38A8F489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*理解比率的意義</w:t>
            </w:r>
          </w:p>
          <w:p w14:paraId="44BA041C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*理解百分率的意義</w:t>
            </w:r>
          </w:p>
          <w:p w14:paraId="2F3C85EE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*</w:t>
            </w:r>
            <w:r w:rsidRPr="00265072">
              <w:rPr>
                <w:rFonts w:ascii="微軟正黑體" w:eastAsia="微軟正黑體" w:hAnsi="微軟正黑體" w:cs="Times New Roman" w:hint="eastAsia"/>
                <w:szCs w:val="24"/>
              </w:rPr>
              <w:t>解決百分率的應用問題</w:t>
            </w:r>
          </w:p>
          <w:p w14:paraId="3FEADA8C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 w:hint="eastAsia"/>
                <w:szCs w:val="24"/>
              </w:rPr>
              <w:t>教學活動：</w:t>
            </w:r>
          </w:p>
          <w:p w14:paraId="2FCEF398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 w:hint="eastAsia"/>
                <w:szCs w:val="24"/>
              </w:rPr>
              <w:t>第一節</w:t>
            </w:r>
          </w:p>
          <w:p w14:paraId="3163D3AE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</w:p>
          <w:p w14:paraId="5DBC7C4C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 w:hint="eastAsia"/>
                <w:szCs w:val="24"/>
              </w:rPr>
              <w:t>一、準備活動</w:t>
            </w:r>
          </w:p>
          <w:p w14:paraId="22F95165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 w:hint="eastAsia"/>
                <w:szCs w:val="24"/>
              </w:rPr>
              <w:t>（一）透過情境介紹用「比」</w:t>
            </w:r>
            <w:proofErr w:type="gramStart"/>
            <w:r w:rsidRPr="00265072">
              <w:rPr>
                <w:rFonts w:ascii="微軟正黑體" w:eastAsia="微軟正黑體" w:hAnsi="微軟正黑體" w:cs="Times New Roman" w:hint="eastAsia"/>
                <w:szCs w:val="24"/>
              </w:rPr>
              <w:t>描述兩量的</w:t>
            </w:r>
            <w:proofErr w:type="gramEnd"/>
            <w:r w:rsidRPr="00265072">
              <w:rPr>
                <w:rFonts w:ascii="微軟正黑體" w:eastAsia="微軟正黑體" w:hAnsi="微軟正黑體" w:cs="Times New Roman" w:hint="eastAsia"/>
                <w:szCs w:val="24"/>
              </w:rPr>
              <w:t>關係</w:t>
            </w:r>
          </w:p>
          <w:p w14:paraId="51B444BD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1.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ab/>
              <w:t>教師先利用電子書播放課本p.56～57的情境頁，透過外幣兌換情境，介紹如何用「比」描述外幣與新臺幣的關係。</w:t>
            </w:r>
          </w:p>
          <w:p w14:paraId="0BBDF795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2.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ab/>
              <w:t>教師請學生分享與情境類似的生活經驗。</w:t>
            </w:r>
          </w:p>
          <w:p w14:paraId="11CFB858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</w:p>
          <w:p w14:paraId="68DFB7B2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 w:hint="eastAsia"/>
                <w:szCs w:val="24"/>
              </w:rPr>
              <w:t>二、發展活動</w:t>
            </w:r>
          </w:p>
          <w:p w14:paraId="69971C8D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 w:hint="eastAsia"/>
                <w:szCs w:val="24"/>
              </w:rPr>
              <w:t>（一）認識比的問題及記法並解題</w:t>
            </w:r>
          </w:p>
          <w:p w14:paraId="652F34D9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1.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ab/>
              <w:t>教師請學生閱讀p.58例題　1　，說明點數與玩偶的交換關係後，請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lastRenderedPageBreak/>
              <w:t>學生取出附件3。</w:t>
            </w:r>
          </w:p>
          <w:p w14:paraId="5F0B4AB0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2.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ab/>
              <w:t>教師配合p.58例題　1　-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>，請學生利用附件3實際進行交換。教師提問：「用10點換3隻玩偶，總共換了幾次？共用去多少點？你是怎麼知道的？」請學生回答。</w:t>
            </w:r>
          </w:p>
          <w:p w14:paraId="4F3D2451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3.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ab/>
              <w:t>教師再提問：「總共換了5次，可以換到</w:t>
            </w:r>
            <w:proofErr w:type="gramStart"/>
            <w:r w:rsidRPr="00265072">
              <w:rPr>
                <w:rFonts w:ascii="微軟正黑體" w:eastAsia="微軟正黑體" w:hAnsi="微軟正黑體" w:cs="Times New Roman"/>
                <w:szCs w:val="24"/>
              </w:rPr>
              <w:t>多少隻</w:t>
            </w:r>
            <w:proofErr w:type="gramEnd"/>
            <w:r w:rsidRPr="00265072">
              <w:rPr>
                <w:rFonts w:ascii="微軟正黑體" w:eastAsia="微軟正黑體" w:hAnsi="微軟正黑體" w:cs="Times New Roman"/>
                <w:szCs w:val="24"/>
              </w:rPr>
              <w:t>玩偶？你是怎麼知道的？」引導學生理解兩個交換量，同乘以相同的數時，關係不變。請學生將答案填入空格中。</w:t>
            </w:r>
          </w:p>
          <w:p w14:paraId="77A72438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4.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ab/>
              <w:t>教師請學生閱讀p.58例題　1　-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>，引導學生先將問題記錄下來(記錄形式如下)：</w:t>
            </w:r>
          </w:p>
          <w:p w14:paraId="62256EA7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10點０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ab/>
              <w:t>換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ab/>
              <w:t>3隻</w:t>
            </w:r>
          </w:p>
          <w:p w14:paraId="5112F5AD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 w:hint="eastAsia"/>
                <w:szCs w:val="24"/>
              </w:rPr>
              <w:t>□↓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ab/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ab/>
              <w:t>↓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>□</w:t>
            </w:r>
          </w:p>
          <w:p w14:paraId="5F67D519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 w:hint="eastAsia"/>
                <w:szCs w:val="24"/>
              </w:rPr>
              <w:t>（　）點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ab/>
              <w:t>換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ab/>
              <w:t>36隻</w:t>
            </w:r>
          </w:p>
          <w:p w14:paraId="2D670576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 w:hint="eastAsia"/>
                <w:szCs w:val="24"/>
              </w:rPr>
              <w:t>協助學生掌握情境</w:t>
            </w:r>
            <w:proofErr w:type="gramStart"/>
            <w:r w:rsidRPr="00265072">
              <w:rPr>
                <w:rFonts w:ascii="微軟正黑體" w:eastAsia="微軟正黑體" w:hAnsi="微軟正黑體" w:cs="Times New Roman" w:hint="eastAsia"/>
                <w:szCs w:val="24"/>
              </w:rPr>
              <w:t>中兩量的</w:t>
            </w:r>
            <w:proofErr w:type="gramEnd"/>
            <w:r w:rsidRPr="00265072">
              <w:rPr>
                <w:rFonts w:ascii="微軟正黑體" w:eastAsia="微軟正黑體" w:hAnsi="微軟正黑體" w:cs="Times New Roman" w:hint="eastAsia"/>
                <w:szCs w:val="24"/>
              </w:rPr>
              <w:t>對應關係</w:t>
            </w:r>
          </w:p>
          <w:p w14:paraId="6449507D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5.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ab/>
              <w:t>教師配合算式提問：「要換幾次才可以換到36隻？」請學生回答</w:t>
            </w:r>
          </w:p>
          <w:p w14:paraId="6BA1B655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6.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ab/>
              <w:t>教師再提問：「換一次需要10點，換12次共要多少點？」協助學生理解如何利用四項比例式解題。</w:t>
            </w:r>
          </w:p>
          <w:p w14:paraId="35DCBC70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7.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ab/>
              <w:t>教師配合文字框說明比的記法與讀法；比的符號及前、後項。</w:t>
            </w:r>
          </w:p>
          <w:p w14:paraId="7035DB58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 w:hint="eastAsia"/>
                <w:szCs w:val="24"/>
              </w:rPr>
              <w:t>（二）認識相等的比</w:t>
            </w:r>
          </w:p>
          <w:p w14:paraId="5D2CA3D2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1.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ab/>
              <w:t>教師請學生閱讀p.59例題　2　，配合p.59例題　2　-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>提問：「點數和玩偶的關係記成10：3，檸檬汁和紅茶的關係用比可以怎麼記？」協助學生連結p.58例題　1　：「點數和玩偶的關係」，用比表示檸檬汁和紅茶的關係。</w:t>
            </w:r>
          </w:p>
          <w:p w14:paraId="14959C03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2.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ab/>
              <w:t>教師請學生閱讀p.59例題　2　-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>後提問：「每調配一次需要2匙檸檬汁，6</w:t>
            </w:r>
            <w:proofErr w:type="gramStart"/>
            <w:r w:rsidRPr="00265072">
              <w:rPr>
                <w:rFonts w:ascii="微軟正黑體" w:eastAsia="微軟正黑體" w:hAnsi="微軟正黑體" w:cs="Times New Roman"/>
                <w:szCs w:val="24"/>
              </w:rPr>
              <w:t>匙是調配</w:t>
            </w:r>
            <w:proofErr w:type="gramEnd"/>
            <w:r w:rsidRPr="00265072">
              <w:rPr>
                <w:rFonts w:ascii="微軟正黑體" w:eastAsia="微軟正黑體" w:hAnsi="微軟正黑體" w:cs="Times New Roman"/>
                <w:szCs w:val="24"/>
              </w:rPr>
              <w:t>幾次？」請學生回答。</w:t>
            </w:r>
          </w:p>
          <w:p w14:paraId="4A8EE812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3.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ab/>
              <w:t>教師再提問：「6匙檸檬汁可以調配3次，紅茶需要多少杯？」引導學生理解，不管要調配幾次同樣口味的檸檬紅茶，檸檬汁和紅茶的比例都要一樣。</w:t>
            </w:r>
          </w:p>
          <w:p w14:paraId="6769D13B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4.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ab/>
              <w:t>教師配合說明框引導學生認識相等的比，並介紹相等的比的記法。</w:t>
            </w:r>
          </w:p>
          <w:p w14:paraId="618CA457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lastRenderedPageBreak/>
              <w:t>5.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ab/>
              <w:t>教師配合p.59例題　2　-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>、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>，請學生先將問題記錄下來後，再利用四項</w:t>
            </w:r>
            <w:proofErr w:type="gramStart"/>
            <w:r w:rsidRPr="00265072">
              <w:rPr>
                <w:rFonts w:ascii="微軟正黑體" w:eastAsia="微軟正黑體" w:hAnsi="微軟正黑體" w:cs="Times New Roman"/>
                <w:szCs w:val="24"/>
              </w:rPr>
              <w:t>比例式算出</w:t>
            </w:r>
            <w:proofErr w:type="gramEnd"/>
            <w:r w:rsidRPr="00265072">
              <w:rPr>
                <w:rFonts w:ascii="微軟正黑體" w:eastAsia="微軟正黑體" w:hAnsi="微軟正黑體" w:cs="Times New Roman"/>
                <w:szCs w:val="24"/>
              </w:rPr>
              <w:t>答案，並填入空格中。</w:t>
            </w:r>
          </w:p>
          <w:p w14:paraId="6B898AA0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</w:p>
          <w:p w14:paraId="169800FB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 w:hint="eastAsia"/>
                <w:szCs w:val="24"/>
              </w:rPr>
              <w:t>三、綜合活動</w:t>
            </w:r>
          </w:p>
          <w:p w14:paraId="606A638A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 w:hint="eastAsia"/>
                <w:szCs w:val="24"/>
              </w:rPr>
              <w:t>（一）練習相等的比的記法</w:t>
            </w:r>
          </w:p>
          <w:p w14:paraId="6C799479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1.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ab/>
              <w:t>教師請學生先自行完成p.59練習。</w:t>
            </w:r>
          </w:p>
          <w:p w14:paraId="0F41E304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2.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ab/>
              <w:t>教師與全班學生共同討論，確認答案正確。</w:t>
            </w:r>
          </w:p>
          <w:p w14:paraId="6DAECA12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</w:p>
          <w:p w14:paraId="658B0887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 w:hint="eastAsia"/>
                <w:szCs w:val="24"/>
              </w:rPr>
              <w:t>（二）我學會了</w:t>
            </w:r>
          </w:p>
          <w:p w14:paraId="21D303C7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1.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ab/>
              <w:t>教師請學生歸納並發表本節課學習的重點</w:t>
            </w:r>
          </w:p>
          <w:p w14:paraId="3744AFE0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2.</w:t>
            </w:r>
            <w:r w:rsidRPr="00265072">
              <w:rPr>
                <w:rFonts w:ascii="微軟正黑體" w:eastAsia="微軟正黑體" w:hAnsi="微軟正黑體" w:cs="Times New Roman"/>
                <w:szCs w:val="24"/>
              </w:rPr>
              <w:tab/>
              <w:t>教師說明作業內容：習作第36-37頁。</w:t>
            </w:r>
          </w:p>
          <w:p w14:paraId="611C0242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</w:p>
          <w:p w14:paraId="0A8F8EAC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 w:hint="eastAsia"/>
                <w:szCs w:val="24"/>
              </w:rPr>
              <w:t>教學評量方式：</w:t>
            </w:r>
          </w:p>
          <w:p w14:paraId="40611727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分組討論</w:t>
            </w:r>
          </w:p>
          <w:p w14:paraId="67C2159F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</w:rPr>
              <w:t>上台發表</w:t>
            </w:r>
          </w:p>
          <w:p w14:paraId="1BC46887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</w:p>
          <w:p w14:paraId="58EACEDF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</w:rPr>
            </w:pPr>
            <w:r w:rsidRPr="00265072">
              <w:rPr>
                <w:rFonts w:ascii="微軟正黑體" w:eastAsia="微軟正黑體" w:hAnsi="微軟正黑體" w:cs="Times New Roman" w:hint="eastAsia"/>
                <w:szCs w:val="24"/>
              </w:rPr>
              <w:t>觀察的工具和觀察焦點：</w:t>
            </w:r>
          </w:p>
          <w:p w14:paraId="430F13F5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  <w:u w:val="single"/>
              </w:rPr>
            </w:pPr>
            <w:r w:rsidRPr="00265072">
              <w:rPr>
                <w:rFonts w:ascii="微軟正黑體" w:eastAsia="微軟正黑體" w:hAnsi="微軟正黑體" w:cs="Times New Roman"/>
                <w:szCs w:val="24"/>
                <w:u w:val="single"/>
              </w:rPr>
              <w:t>是否能正確運用比的符號</w:t>
            </w:r>
            <w:r w:rsidRPr="00265072">
              <w:rPr>
                <w:rFonts w:ascii="微軟正黑體" w:eastAsia="微軟正黑體" w:hAnsi="微軟正黑體" w:cs="Times New Roman" w:hint="eastAsia"/>
                <w:szCs w:val="24"/>
                <w:u w:val="single"/>
              </w:rPr>
              <w:t>,並理解所表示的意義</w:t>
            </w:r>
          </w:p>
          <w:p w14:paraId="347D7AC4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  <w:u w:val="single"/>
              </w:rPr>
            </w:pPr>
          </w:p>
          <w:p w14:paraId="4CDB8619" w14:textId="77777777" w:rsidR="002B67BE" w:rsidRPr="00265072" w:rsidRDefault="002B67BE" w:rsidP="002B67BE">
            <w:pPr>
              <w:snapToGrid w:val="0"/>
              <w:ind w:right="-514"/>
              <w:rPr>
                <w:rFonts w:ascii="微軟正黑體" w:eastAsia="微軟正黑體" w:hAnsi="微軟正黑體" w:cs="Times New Roman"/>
                <w:szCs w:val="24"/>
                <w:u w:val="single"/>
              </w:rPr>
            </w:pPr>
          </w:p>
        </w:tc>
      </w:tr>
    </w:tbl>
    <w:p w14:paraId="79A1DDE0" w14:textId="77777777" w:rsidR="00265072" w:rsidRPr="00265072" w:rsidRDefault="00265072" w:rsidP="00265072">
      <w:pPr>
        <w:snapToGrid w:val="0"/>
        <w:ind w:left="-360" w:right="-1"/>
        <w:jc w:val="right"/>
        <w:rPr>
          <w:rFonts w:ascii="微軟正黑體" w:eastAsia="微軟正黑體" w:hAnsi="微軟正黑體" w:cs="Times New Roman"/>
          <w:kern w:val="0"/>
          <w:sz w:val="20"/>
          <w:szCs w:val="20"/>
        </w:rPr>
      </w:pPr>
      <w:r w:rsidRPr="00265072">
        <w:rPr>
          <w:rFonts w:ascii="微軟正黑體" w:eastAsia="微軟正黑體" w:hAnsi="微軟正黑體" w:cs="Times New Roman"/>
          <w:kern w:val="0"/>
          <w:sz w:val="20"/>
          <w:szCs w:val="20"/>
        </w:rPr>
        <w:lastRenderedPageBreak/>
        <w:t>(本表為參考格式，學校得視需求修改)</w:t>
      </w:r>
    </w:p>
    <w:p w14:paraId="51C9D422" w14:textId="52D12C47" w:rsidR="00265072" w:rsidRPr="00265072" w:rsidRDefault="00265072" w:rsidP="00265072">
      <w:pPr>
        <w:snapToGrid w:val="0"/>
        <w:ind w:left="360"/>
        <w:rPr>
          <w:rFonts w:ascii="微軟正黑體" w:eastAsia="微軟正黑體" w:hAnsi="微軟正黑體" w:cs="Times New Roman"/>
          <w:kern w:val="0"/>
          <w:szCs w:val="24"/>
        </w:rPr>
      </w:pPr>
      <w:r w:rsidRPr="00265072">
        <w:rPr>
          <w:rFonts w:ascii="微軟正黑體" w:eastAsia="微軟正黑體" w:hAnsi="微軟正黑體" w:cs="Times New Roman"/>
          <w:b/>
          <w:kern w:val="0"/>
          <w:szCs w:val="24"/>
        </w:rPr>
        <w:t>授課教師：</w:t>
      </w:r>
      <w:r w:rsidRPr="00265072">
        <w:rPr>
          <w:rFonts w:ascii="微軟正黑體" w:eastAsia="微軟正黑體" w:hAnsi="微軟正黑體" w:cs="Times New Roman" w:hint="eastAsia"/>
          <w:b/>
          <w:kern w:val="0"/>
          <w:szCs w:val="24"/>
        </w:rPr>
        <w:t>____潘怡伶______________</w:t>
      </w:r>
      <w:r w:rsidRPr="00265072">
        <w:rPr>
          <w:rFonts w:ascii="微軟正黑體" w:eastAsia="微軟正黑體" w:hAnsi="微軟正黑體" w:cs="Times New Roman"/>
          <w:b/>
          <w:kern w:val="0"/>
          <w:szCs w:val="24"/>
        </w:rPr>
        <w:t xml:space="preserve"> </w:t>
      </w:r>
      <w:proofErr w:type="gramStart"/>
      <w:r w:rsidRPr="00265072">
        <w:rPr>
          <w:rFonts w:ascii="微軟正黑體" w:eastAsia="微軟正黑體" w:hAnsi="微軟正黑體" w:cs="Times New Roman"/>
          <w:b/>
          <w:kern w:val="0"/>
          <w:szCs w:val="24"/>
        </w:rPr>
        <w:t>觀課教師</w:t>
      </w:r>
      <w:proofErr w:type="gramEnd"/>
      <w:r w:rsidRPr="00265072">
        <w:rPr>
          <w:rFonts w:ascii="微軟正黑體" w:eastAsia="微軟正黑體" w:hAnsi="微軟正黑體" w:cs="Times New Roman"/>
          <w:b/>
          <w:kern w:val="0"/>
          <w:szCs w:val="24"/>
        </w:rPr>
        <w:t>：</w:t>
      </w:r>
      <w:r w:rsidR="005917C2">
        <w:rPr>
          <w:rFonts w:ascii="微軟正黑體" w:eastAsia="微軟正黑體" w:hAnsi="微軟正黑體" w:cs="Times New Roman" w:hint="eastAsia"/>
          <w:b/>
          <w:kern w:val="0"/>
          <w:szCs w:val="24"/>
        </w:rPr>
        <w:t xml:space="preserve">   </w:t>
      </w:r>
      <w:r w:rsidR="00B13D21">
        <w:rPr>
          <w:rFonts w:ascii="微軟正黑體" w:eastAsia="微軟正黑體" w:hAnsi="微軟正黑體" w:cs="Times New Roman" w:hint="eastAsia"/>
          <w:b/>
          <w:kern w:val="0"/>
          <w:szCs w:val="24"/>
        </w:rPr>
        <w:t>張雲</w:t>
      </w:r>
      <w:proofErr w:type="gramStart"/>
      <w:r w:rsidR="00B13D21">
        <w:rPr>
          <w:rFonts w:ascii="微軟正黑體" w:eastAsia="微軟正黑體" w:hAnsi="微軟正黑體" w:cs="Times New Roman" w:hint="eastAsia"/>
          <w:b/>
          <w:kern w:val="0"/>
          <w:szCs w:val="24"/>
        </w:rPr>
        <w:t>絜</w:t>
      </w:r>
      <w:proofErr w:type="gramEnd"/>
      <w:r w:rsidRPr="00265072">
        <w:rPr>
          <w:rFonts w:ascii="微軟正黑體" w:eastAsia="微軟正黑體" w:hAnsi="微軟正黑體" w:cs="Times New Roman" w:hint="eastAsia"/>
          <w:b/>
          <w:kern w:val="0"/>
          <w:szCs w:val="24"/>
        </w:rPr>
        <w:t>_________</w:t>
      </w:r>
    </w:p>
    <w:p w14:paraId="51F25333" w14:textId="7DE62C36" w:rsidR="00DC601B" w:rsidRDefault="00DC601B"/>
    <w:p w14:paraId="023B1579" w14:textId="2FB36E31" w:rsidR="00265072" w:rsidRDefault="00265072"/>
    <w:p w14:paraId="1197203A" w14:textId="6DBC140E" w:rsidR="00265072" w:rsidRDefault="00265072"/>
    <w:p w14:paraId="635A45C2" w14:textId="19331A3E" w:rsidR="00265072" w:rsidRDefault="00265072"/>
    <w:p w14:paraId="58826C2D" w14:textId="1E7CE845" w:rsidR="00265072" w:rsidRDefault="00265072"/>
    <w:p w14:paraId="38E76473" w14:textId="20057143" w:rsidR="00265072" w:rsidRDefault="00265072"/>
    <w:p w14:paraId="0BD6D6E2" w14:textId="46193563" w:rsidR="00265072" w:rsidRDefault="00265072"/>
    <w:p w14:paraId="5021F85F" w14:textId="42423372" w:rsidR="002B67BE" w:rsidRDefault="002B67BE"/>
    <w:p w14:paraId="00BC7B94" w14:textId="59DD841A" w:rsidR="002B67BE" w:rsidRDefault="002B67BE"/>
    <w:p w14:paraId="2221C126" w14:textId="77777777" w:rsidR="002B67BE" w:rsidRDefault="002B67BE"/>
    <w:p w14:paraId="7AC72150" w14:textId="77777777" w:rsidR="00265072" w:rsidRPr="00265072" w:rsidRDefault="00265072" w:rsidP="00265072">
      <w:pPr>
        <w:snapToGrid w:val="0"/>
        <w:jc w:val="center"/>
        <w:rPr>
          <w:rFonts w:ascii="微軟正黑體" w:eastAsia="微軟正黑體" w:hAnsi="微軟正黑體" w:cs="Times New Roman"/>
          <w:b/>
          <w:kern w:val="0"/>
          <w:sz w:val="28"/>
          <w:szCs w:val="28"/>
        </w:rPr>
      </w:pPr>
      <w:r w:rsidRPr="00265072">
        <w:rPr>
          <w:rFonts w:ascii="微軟正黑體" w:eastAsia="微軟正黑體" w:hAnsi="微軟正黑體" w:cs="Times New Roman"/>
          <w:b/>
          <w:kern w:val="0"/>
          <w:sz w:val="28"/>
          <w:szCs w:val="28"/>
        </w:rPr>
        <w:t>基隆市11</w:t>
      </w:r>
      <w:r w:rsidRPr="00265072">
        <w:rPr>
          <w:rFonts w:ascii="微軟正黑體" w:eastAsia="微軟正黑體" w:hAnsi="微軟正黑體" w:cs="Times New Roman" w:hint="eastAsia"/>
          <w:b/>
          <w:kern w:val="0"/>
          <w:sz w:val="28"/>
          <w:szCs w:val="28"/>
        </w:rPr>
        <w:t>4</w:t>
      </w:r>
      <w:r w:rsidRPr="00265072">
        <w:rPr>
          <w:rFonts w:ascii="微軟正黑體" w:eastAsia="微軟正黑體" w:hAnsi="微軟正黑體" w:cs="Times New Roman"/>
          <w:b/>
          <w:kern w:val="0"/>
          <w:sz w:val="28"/>
          <w:szCs w:val="28"/>
        </w:rPr>
        <w:t>學年度學校辦理校長及教師公開授課</w:t>
      </w:r>
    </w:p>
    <w:p w14:paraId="4455EC7A" w14:textId="77777777" w:rsidR="00265072" w:rsidRPr="00265072" w:rsidRDefault="00265072" w:rsidP="00265072">
      <w:pPr>
        <w:snapToGrid w:val="0"/>
        <w:jc w:val="center"/>
        <w:rPr>
          <w:rFonts w:ascii="微軟正黑體" w:eastAsia="微軟正黑體" w:hAnsi="微軟正黑體" w:cs="Times New Roman"/>
          <w:b/>
          <w:kern w:val="0"/>
          <w:szCs w:val="24"/>
        </w:rPr>
      </w:pPr>
      <w:r w:rsidRPr="00265072">
        <w:rPr>
          <w:rFonts w:ascii="微軟正黑體" w:eastAsia="微軟正黑體" w:hAnsi="微軟正黑體" w:cs="Times New Roman"/>
          <w:b/>
          <w:kern w:val="0"/>
          <w:sz w:val="28"/>
          <w:szCs w:val="28"/>
        </w:rPr>
        <w:t xml:space="preserve"> 教學自我省思檢核表</w:t>
      </w:r>
    </w:p>
    <w:p w14:paraId="2F5DEC3F" w14:textId="216CF5DF" w:rsidR="00265072" w:rsidRPr="00265072" w:rsidRDefault="00265072" w:rsidP="00265072">
      <w:pPr>
        <w:snapToGrid w:val="0"/>
        <w:ind w:left="2" w:firstLineChars="58" w:firstLine="139"/>
        <w:rPr>
          <w:rFonts w:ascii="微軟正黑體" w:eastAsia="微軟正黑體" w:hAnsi="微軟正黑體" w:cs="Times New Roman"/>
          <w:kern w:val="0"/>
          <w:szCs w:val="24"/>
        </w:rPr>
      </w:pPr>
      <w:r w:rsidRPr="00265072">
        <w:rPr>
          <w:rFonts w:ascii="微軟正黑體" w:eastAsia="微軟正黑體" w:hAnsi="微軟正黑體" w:cs="Times New Roman"/>
          <w:kern w:val="0"/>
          <w:szCs w:val="24"/>
        </w:rPr>
        <w:t>授課教師姓名：_潘怡伶________教學班級：606_______教學領域：數學_____</w:t>
      </w:r>
    </w:p>
    <w:p w14:paraId="413D0441" w14:textId="77777777" w:rsidR="00265072" w:rsidRPr="00265072" w:rsidRDefault="00265072" w:rsidP="00265072">
      <w:pPr>
        <w:snapToGrid w:val="0"/>
        <w:ind w:left="2" w:firstLineChars="58" w:firstLine="139"/>
        <w:rPr>
          <w:rFonts w:ascii="微軟正黑體" w:eastAsia="微軟正黑體" w:hAnsi="微軟正黑體" w:cs="Times New Roman"/>
          <w:kern w:val="0"/>
          <w:szCs w:val="24"/>
        </w:rPr>
      </w:pPr>
      <w:r w:rsidRPr="00265072">
        <w:rPr>
          <w:rFonts w:ascii="微軟正黑體" w:eastAsia="微軟正黑體" w:hAnsi="微軟正黑體" w:cs="Times New Roman"/>
          <w:kern w:val="0"/>
          <w:szCs w:val="24"/>
        </w:rPr>
        <w:t xml:space="preserve">教學單元名稱：__比和相等的比___________________________________________________  </w:t>
      </w:r>
    </w:p>
    <w:tbl>
      <w:tblPr>
        <w:tblW w:w="93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"/>
        <w:gridCol w:w="3581"/>
        <w:gridCol w:w="1218"/>
        <w:gridCol w:w="1044"/>
        <w:gridCol w:w="1044"/>
        <w:gridCol w:w="1425"/>
      </w:tblGrid>
      <w:tr w:rsidR="00265072" w:rsidRPr="00265072" w14:paraId="02FFD635" w14:textId="77777777" w:rsidTr="00265072">
        <w:trPr>
          <w:trHeight w:val="333"/>
          <w:tblHeader/>
          <w:jc w:val="center"/>
        </w:trPr>
        <w:tc>
          <w:tcPr>
            <w:tcW w:w="10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D90382" w14:textId="77777777" w:rsidR="00265072" w:rsidRPr="00265072" w:rsidRDefault="00265072" w:rsidP="00265072">
            <w:pPr>
              <w:snapToGrid w:val="0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kern w:val="0"/>
                <w:szCs w:val="24"/>
              </w:rPr>
              <w:t>序號</w:t>
            </w:r>
          </w:p>
        </w:tc>
        <w:tc>
          <w:tcPr>
            <w:tcW w:w="358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688086" w14:textId="77777777" w:rsidR="00265072" w:rsidRPr="00265072" w:rsidRDefault="00265072" w:rsidP="00265072">
            <w:pPr>
              <w:snapToGrid w:val="0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kern w:val="0"/>
                <w:szCs w:val="24"/>
              </w:rPr>
              <w:t>檢核項目</w:t>
            </w:r>
          </w:p>
        </w:tc>
        <w:tc>
          <w:tcPr>
            <w:tcW w:w="12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17568B" w14:textId="77777777" w:rsidR="00265072" w:rsidRPr="00265072" w:rsidRDefault="00265072" w:rsidP="00265072">
            <w:pPr>
              <w:snapToGrid w:val="0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kern w:val="0"/>
                <w:szCs w:val="24"/>
              </w:rPr>
              <w:t>優良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5FDF60" w14:textId="77777777" w:rsidR="00265072" w:rsidRPr="00265072" w:rsidRDefault="00265072" w:rsidP="00265072">
            <w:pPr>
              <w:snapToGrid w:val="0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kern w:val="0"/>
                <w:szCs w:val="24"/>
              </w:rPr>
              <w:t>普通</w:t>
            </w:r>
          </w:p>
        </w:tc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B09274A" w14:textId="77777777" w:rsidR="00265072" w:rsidRPr="00265072" w:rsidRDefault="00265072" w:rsidP="00265072">
            <w:pPr>
              <w:snapToGrid w:val="0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kern w:val="0"/>
                <w:szCs w:val="24"/>
              </w:rPr>
              <w:t>可改進</w:t>
            </w:r>
          </w:p>
        </w:tc>
        <w:tc>
          <w:tcPr>
            <w:tcW w:w="142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350B4F" w14:textId="77777777" w:rsidR="00265072" w:rsidRPr="00265072" w:rsidRDefault="00265072" w:rsidP="00265072">
            <w:pPr>
              <w:snapToGrid w:val="0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kern w:val="0"/>
                <w:szCs w:val="24"/>
              </w:rPr>
              <w:t>未呈現</w:t>
            </w:r>
          </w:p>
        </w:tc>
      </w:tr>
      <w:tr w:rsidR="00265072" w:rsidRPr="00265072" w14:paraId="18AA7C4D" w14:textId="77777777" w:rsidTr="00265072">
        <w:trPr>
          <w:trHeight w:val="346"/>
          <w:jc w:val="center"/>
        </w:trPr>
        <w:tc>
          <w:tcPr>
            <w:tcW w:w="1007" w:type="dxa"/>
            <w:tcBorders>
              <w:top w:val="single" w:sz="4" w:space="0" w:color="000000"/>
            </w:tcBorders>
            <w:vAlign w:val="center"/>
          </w:tcPr>
          <w:p w14:paraId="2BC95026" w14:textId="77777777" w:rsidR="00265072" w:rsidRPr="00265072" w:rsidRDefault="00265072" w:rsidP="00265072">
            <w:pPr>
              <w:snapToGrid w:val="0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kern w:val="0"/>
                <w:szCs w:val="24"/>
              </w:rPr>
              <w:t>1</w:t>
            </w:r>
          </w:p>
        </w:tc>
        <w:tc>
          <w:tcPr>
            <w:tcW w:w="3581" w:type="dxa"/>
            <w:tcBorders>
              <w:top w:val="single" w:sz="4" w:space="0" w:color="000000"/>
            </w:tcBorders>
          </w:tcPr>
          <w:p w14:paraId="651491AE" w14:textId="77777777" w:rsidR="00265072" w:rsidRPr="00265072" w:rsidRDefault="00265072" w:rsidP="00265072">
            <w:pPr>
              <w:snapToGrid w:val="0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kern w:val="0"/>
                <w:szCs w:val="24"/>
              </w:rPr>
              <w:t>清楚呈現教材內容</w:t>
            </w:r>
          </w:p>
        </w:tc>
        <w:tc>
          <w:tcPr>
            <w:tcW w:w="1218" w:type="dxa"/>
            <w:tcBorders>
              <w:top w:val="single" w:sz="4" w:space="0" w:color="000000"/>
            </w:tcBorders>
            <w:vAlign w:val="center"/>
          </w:tcPr>
          <w:p w14:paraId="6125A2D1" w14:textId="77777777" w:rsidR="00265072" w:rsidRPr="00265072" w:rsidRDefault="00265072" w:rsidP="00265072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5072">
              <w:rPr>
                <w:rFonts w:ascii="標楷體" w:eastAsia="標楷體" w:hAnsi="標楷體" w:cs="Times New Roman" w:hint="eastAsia"/>
                <w:kern w:val="0"/>
                <w:szCs w:val="24"/>
              </w:rPr>
              <w:t>■</w:t>
            </w:r>
          </w:p>
        </w:tc>
        <w:tc>
          <w:tcPr>
            <w:tcW w:w="1044" w:type="dxa"/>
            <w:tcBorders>
              <w:top w:val="single" w:sz="4" w:space="0" w:color="000000"/>
            </w:tcBorders>
            <w:vAlign w:val="center"/>
          </w:tcPr>
          <w:p w14:paraId="7BE40743" w14:textId="77777777" w:rsidR="00265072" w:rsidRPr="00265072" w:rsidRDefault="00265072" w:rsidP="00265072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5072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</w:p>
        </w:tc>
        <w:tc>
          <w:tcPr>
            <w:tcW w:w="1044" w:type="dxa"/>
            <w:tcBorders>
              <w:top w:val="single" w:sz="4" w:space="0" w:color="000000"/>
            </w:tcBorders>
            <w:vAlign w:val="center"/>
          </w:tcPr>
          <w:p w14:paraId="75F77F49" w14:textId="77777777" w:rsidR="00265072" w:rsidRPr="00265072" w:rsidRDefault="00265072" w:rsidP="00265072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5072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</w:p>
        </w:tc>
        <w:tc>
          <w:tcPr>
            <w:tcW w:w="1422" w:type="dxa"/>
            <w:tcBorders>
              <w:top w:val="single" w:sz="4" w:space="0" w:color="000000"/>
            </w:tcBorders>
            <w:vAlign w:val="center"/>
          </w:tcPr>
          <w:p w14:paraId="32DB0DBB" w14:textId="77777777" w:rsidR="00265072" w:rsidRPr="00265072" w:rsidRDefault="00265072" w:rsidP="00265072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5072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</w:p>
        </w:tc>
      </w:tr>
      <w:tr w:rsidR="00265072" w:rsidRPr="00265072" w14:paraId="32CF20DF" w14:textId="77777777" w:rsidTr="00265072">
        <w:trPr>
          <w:trHeight w:val="333"/>
          <w:jc w:val="center"/>
        </w:trPr>
        <w:tc>
          <w:tcPr>
            <w:tcW w:w="1007" w:type="dxa"/>
            <w:vAlign w:val="center"/>
          </w:tcPr>
          <w:p w14:paraId="5F6F66BE" w14:textId="77777777" w:rsidR="00265072" w:rsidRPr="00265072" w:rsidRDefault="00265072" w:rsidP="00265072">
            <w:pPr>
              <w:snapToGrid w:val="0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kern w:val="0"/>
                <w:szCs w:val="24"/>
              </w:rPr>
              <w:t>2</w:t>
            </w:r>
          </w:p>
        </w:tc>
        <w:tc>
          <w:tcPr>
            <w:tcW w:w="3581" w:type="dxa"/>
          </w:tcPr>
          <w:p w14:paraId="4FC57FE2" w14:textId="77777777" w:rsidR="00265072" w:rsidRPr="00265072" w:rsidRDefault="00265072" w:rsidP="00265072">
            <w:pPr>
              <w:snapToGrid w:val="0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kern w:val="0"/>
                <w:szCs w:val="24"/>
              </w:rPr>
              <w:t>運用有效教學技巧</w:t>
            </w:r>
          </w:p>
        </w:tc>
        <w:tc>
          <w:tcPr>
            <w:tcW w:w="1218" w:type="dxa"/>
            <w:vAlign w:val="center"/>
          </w:tcPr>
          <w:p w14:paraId="66C7DA6A" w14:textId="77777777" w:rsidR="00265072" w:rsidRPr="00265072" w:rsidRDefault="00265072" w:rsidP="00265072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5072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</w:p>
        </w:tc>
        <w:tc>
          <w:tcPr>
            <w:tcW w:w="1044" w:type="dxa"/>
            <w:vAlign w:val="center"/>
          </w:tcPr>
          <w:p w14:paraId="1C130221" w14:textId="77777777" w:rsidR="00265072" w:rsidRPr="00265072" w:rsidRDefault="00265072" w:rsidP="00265072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5072">
              <w:rPr>
                <w:rFonts w:ascii="標楷體" w:eastAsia="標楷體" w:hAnsi="標楷體" w:cs="Times New Roman" w:hint="eastAsia"/>
                <w:kern w:val="0"/>
                <w:szCs w:val="24"/>
              </w:rPr>
              <w:t>■</w:t>
            </w:r>
          </w:p>
        </w:tc>
        <w:tc>
          <w:tcPr>
            <w:tcW w:w="1044" w:type="dxa"/>
            <w:vAlign w:val="center"/>
          </w:tcPr>
          <w:p w14:paraId="20457BDD" w14:textId="77777777" w:rsidR="00265072" w:rsidRPr="00265072" w:rsidRDefault="00265072" w:rsidP="00265072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5072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</w:p>
        </w:tc>
        <w:tc>
          <w:tcPr>
            <w:tcW w:w="1422" w:type="dxa"/>
            <w:vAlign w:val="center"/>
          </w:tcPr>
          <w:p w14:paraId="24AD98E4" w14:textId="77777777" w:rsidR="00265072" w:rsidRPr="00265072" w:rsidRDefault="00265072" w:rsidP="00265072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5072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</w:p>
        </w:tc>
      </w:tr>
      <w:tr w:rsidR="00265072" w:rsidRPr="00265072" w14:paraId="697151F6" w14:textId="77777777" w:rsidTr="00265072">
        <w:trPr>
          <w:trHeight w:val="333"/>
          <w:jc w:val="center"/>
        </w:trPr>
        <w:tc>
          <w:tcPr>
            <w:tcW w:w="1007" w:type="dxa"/>
            <w:vAlign w:val="center"/>
          </w:tcPr>
          <w:p w14:paraId="4F2CCDC6" w14:textId="77777777" w:rsidR="00265072" w:rsidRPr="00265072" w:rsidRDefault="00265072" w:rsidP="00265072">
            <w:pPr>
              <w:snapToGrid w:val="0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kern w:val="0"/>
                <w:szCs w:val="24"/>
              </w:rPr>
              <w:t>3</w:t>
            </w:r>
          </w:p>
        </w:tc>
        <w:tc>
          <w:tcPr>
            <w:tcW w:w="3581" w:type="dxa"/>
          </w:tcPr>
          <w:p w14:paraId="04DEF8B4" w14:textId="77777777" w:rsidR="00265072" w:rsidRPr="00265072" w:rsidRDefault="00265072" w:rsidP="00265072">
            <w:pPr>
              <w:snapToGrid w:val="0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kern w:val="0"/>
                <w:szCs w:val="24"/>
              </w:rPr>
              <w:t>應用良好溝通技巧</w:t>
            </w:r>
          </w:p>
        </w:tc>
        <w:tc>
          <w:tcPr>
            <w:tcW w:w="1218" w:type="dxa"/>
            <w:vAlign w:val="center"/>
          </w:tcPr>
          <w:p w14:paraId="78F7C7B6" w14:textId="77777777" w:rsidR="00265072" w:rsidRPr="00265072" w:rsidRDefault="00265072" w:rsidP="00265072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5072">
              <w:rPr>
                <w:rFonts w:ascii="標楷體" w:eastAsia="標楷體" w:hAnsi="標楷體" w:cs="Times New Roman" w:hint="eastAsia"/>
                <w:kern w:val="0"/>
                <w:szCs w:val="24"/>
              </w:rPr>
              <w:t>■</w:t>
            </w:r>
          </w:p>
        </w:tc>
        <w:tc>
          <w:tcPr>
            <w:tcW w:w="1044" w:type="dxa"/>
            <w:vAlign w:val="center"/>
          </w:tcPr>
          <w:p w14:paraId="54B58568" w14:textId="77777777" w:rsidR="00265072" w:rsidRPr="00265072" w:rsidRDefault="00265072" w:rsidP="00265072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5072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</w:p>
        </w:tc>
        <w:tc>
          <w:tcPr>
            <w:tcW w:w="1044" w:type="dxa"/>
            <w:vAlign w:val="center"/>
          </w:tcPr>
          <w:p w14:paraId="52CBBD06" w14:textId="77777777" w:rsidR="00265072" w:rsidRPr="00265072" w:rsidRDefault="00265072" w:rsidP="00265072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5072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</w:p>
        </w:tc>
        <w:tc>
          <w:tcPr>
            <w:tcW w:w="1422" w:type="dxa"/>
            <w:vAlign w:val="center"/>
          </w:tcPr>
          <w:p w14:paraId="6D1F6BA4" w14:textId="77777777" w:rsidR="00265072" w:rsidRPr="00265072" w:rsidRDefault="00265072" w:rsidP="00265072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5072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</w:p>
        </w:tc>
      </w:tr>
      <w:tr w:rsidR="00265072" w:rsidRPr="00265072" w14:paraId="7CED33A5" w14:textId="77777777" w:rsidTr="00265072">
        <w:trPr>
          <w:trHeight w:val="346"/>
          <w:jc w:val="center"/>
        </w:trPr>
        <w:tc>
          <w:tcPr>
            <w:tcW w:w="1007" w:type="dxa"/>
            <w:vAlign w:val="center"/>
          </w:tcPr>
          <w:p w14:paraId="3B622D0C" w14:textId="77777777" w:rsidR="00265072" w:rsidRPr="00265072" w:rsidRDefault="00265072" w:rsidP="00265072">
            <w:pPr>
              <w:snapToGrid w:val="0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kern w:val="0"/>
                <w:szCs w:val="24"/>
              </w:rPr>
              <w:t>4</w:t>
            </w:r>
          </w:p>
        </w:tc>
        <w:tc>
          <w:tcPr>
            <w:tcW w:w="3581" w:type="dxa"/>
          </w:tcPr>
          <w:p w14:paraId="406707AA" w14:textId="77777777" w:rsidR="00265072" w:rsidRPr="00265072" w:rsidRDefault="00265072" w:rsidP="00265072">
            <w:pPr>
              <w:snapToGrid w:val="0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kern w:val="0"/>
                <w:szCs w:val="24"/>
              </w:rPr>
              <w:t>運用學習評量評估學習成效</w:t>
            </w:r>
          </w:p>
        </w:tc>
        <w:tc>
          <w:tcPr>
            <w:tcW w:w="1218" w:type="dxa"/>
            <w:vAlign w:val="center"/>
          </w:tcPr>
          <w:p w14:paraId="4B9DEA96" w14:textId="77777777" w:rsidR="00265072" w:rsidRPr="00265072" w:rsidRDefault="00265072" w:rsidP="00265072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5072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</w:p>
        </w:tc>
        <w:tc>
          <w:tcPr>
            <w:tcW w:w="1044" w:type="dxa"/>
            <w:vAlign w:val="center"/>
          </w:tcPr>
          <w:p w14:paraId="043D5091" w14:textId="77777777" w:rsidR="00265072" w:rsidRPr="00265072" w:rsidRDefault="00265072" w:rsidP="00265072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5072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</w:p>
        </w:tc>
        <w:tc>
          <w:tcPr>
            <w:tcW w:w="1044" w:type="dxa"/>
            <w:vAlign w:val="center"/>
          </w:tcPr>
          <w:p w14:paraId="3F487682" w14:textId="77777777" w:rsidR="00265072" w:rsidRPr="00265072" w:rsidRDefault="00265072" w:rsidP="00265072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5072">
              <w:rPr>
                <w:rFonts w:ascii="標楷體" w:eastAsia="標楷體" w:hAnsi="標楷體" w:cs="Times New Roman" w:hint="eastAsia"/>
                <w:kern w:val="0"/>
                <w:szCs w:val="24"/>
              </w:rPr>
              <w:t>■</w:t>
            </w:r>
          </w:p>
        </w:tc>
        <w:tc>
          <w:tcPr>
            <w:tcW w:w="1422" w:type="dxa"/>
            <w:vAlign w:val="center"/>
          </w:tcPr>
          <w:p w14:paraId="59F73D08" w14:textId="77777777" w:rsidR="00265072" w:rsidRPr="00265072" w:rsidRDefault="00265072" w:rsidP="00265072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5072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</w:p>
        </w:tc>
      </w:tr>
      <w:tr w:rsidR="00265072" w:rsidRPr="00265072" w14:paraId="0CD78CEF" w14:textId="77777777" w:rsidTr="00265072">
        <w:trPr>
          <w:trHeight w:val="333"/>
          <w:jc w:val="center"/>
        </w:trPr>
        <w:tc>
          <w:tcPr>
            <w:tcW w:w="1007" w:type="dxa"/>
            <w:vAlign w:val="center"/>
          </w:tcPr>
          <w:p w14:paraId="32E335AE" w14:textId="77777777" w:rsidR="00265072" w:rsidRPr="00265072" w:rsidRDefault="00265072" w:rsidP="00265072">
            <w:pPr>
              <w:snapToGrid w:val="0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kern w:val="0"/>
                <w:szCs w:val="24"/>
              </w:rPr>
              <w:t>5</w:t>
            </w:r>
          </w:p>
        </w:tc>
        <w:tc>
          <w:tcPr>
            <w:tcW w:w="3581" w:type="dxa"/>
          </w:tcPr>
          <w:p w14:paraId="518F2E0D" w14:textId="77777777" w:rsidR="00265072" w:rsidRPr="00265072" w:rsidRDefault="00265072" w:rsidP="00265072">
            <w:pPr>
              <w:snapToGrid w:val="0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kern w:val="0"/>
                <w:szCs w:val="24"/>
              </w:rPr>
              <w:t>維持良好的班級秩序以促進學習</w:t>
            </w:r>
          </w:p>
        </w:tc>
        <w:tc>
          <w:tcPr>
            <w:tcW w:w="1218" w:type="dxa"/>
            <w:vAlign w:val="center"/>
          </w:tcPr>
          <w:p w14:paraId="7CE67A64" w14:textId="77777777" w:rsidR="00265072" w:rsidRPr="00265072" w:rsidRDefault="00265072" w:rsidP="00265072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5072">
              <w:rPr>
                <w:rFonts w:ascii="標楷體" w:eastAsia="標楷體" w:hAnsi="標楷體" w:cs="Times New Roman" w:hint="eastAsia"/>
                <w:kern w:val="0"/>
                <w:szCs w:val="24"/>
              </w:rPr>
              <w:t>■</w:t>
            </w:r>
          </w:p>
        </w:tc>
        <w:tc>
          <w:tcPr>
            <w:tcW w:w="1044" w:type="dxa"/>
            <w:vAlign w:val="center"/>
          </w:tcPr>
          <w:p w14:paraId="30F24E15" w14:textId="77777777" w:rsidR="00265072" w:rsidRPr="00265072" w:rsidRDefault="00265072" w:rsidP="00265072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5072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</w:p>
        </w:tc>
        <w:tc>
          <w:tcPr>
            <w:tcW w:w="1044" w:type="dxa"/>
            <w:vAlign w:val="center"/>
          </w:tcPr>
          <w:p w14:paraId="5AAA49ED" w14:textId="77777777" w:rsidR="00265072" w:rsidRPr="00265072" w:rsidRDefault="00265072" w:rsidP="00265072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5072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</w:p>
        </w:tc>
        <w:tc>
          <w:tcPr>
            <w:tcW w:w="1422" w:type="dxa"/>
            <w:vAlign w:val="center"/>
          </w:tcPr>
          <w:p w14:paraId="51E3022E" w14:textId="77777777" w:rsidR="00265072" w:rsidRPr="00265072" w:rsidRDefault="00265072" w:rsidP="00265072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5072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</w:p>
        </w:tc>
      </w:tr>
      <w:tr w:rsidR="00265072" w:rsidRPr="00265072" w14:paraId="01F84F0F" w14:textId="77777777" w:rsidTr="00265072">
        <w:trPr>
          <w:trHeight w:val="333"/>
          <w:jc w:val="center"/>
        </w:trPr>
        <w:tc>
          <w:tcPr>
            <w:tcW w:w="1007" w:type="dxa"/>
            <w:vAlign w:val="center"/>
          </w:tcPr>
          <w:p w14:paraId="444667B8" w14:textId="77777777" w:rsidR="00265072" w:rsidRPr="00265072" w:rsidRDefault="00265072" w:rsidP="00265072">
            <w:pPr>
              <w:snapToGrid w:val="0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kern w:val="0"/>
                <w:szCs w:val="24"/>
              </w:rPr>
              <w:t>6</w:t>
            </w:r>
          </w:p>
        </w:tc>
        <w:tc>
          <w:tcPr>
            <w:tcW w:w="3581" w:type="dxa"/>
          </w:tcPr>
          <w:p w14:paraId="5C05CED7" w14:textId="77777777" w:rsidR="00265072" w:rsidRPr="00265072" w:rsidRDefault="00265072" w:rsidP="00265072">
            <w:pPr>
              <w:snapToGrid w:val="0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kern w:val="0"/>
                <w:szCs w:val="24"/>
              </w:rPr>
              <w:t>營造積極的班級氣氛</w:t>
            </w:r>
          </w:p>
        </w:tc>
        <w:tc>
          <w:tcPr>
            <w:tcW w:w="1218" w:type="dxa"/>
            <w:vAlign w:val="center"/>
          </w:tcPr>
          <w:p w14:paraId="65DCF581" w14:textId="77777777" w:rsidR="00265072" w:rsidRPr="00265072" w:rsidRDefault="00265072" w:rsidP="00265072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5072">
              <w:rPr>
                <w:rFonts w:ascii="標楷體" w:eastAsia="標楷體" w:hAnsi="標楷體" w:cs="Times New Roman" w:hint="eastAsia"/>
                <w:kern w:val="0"/>
                <w:szCs w:val="24"/>
              </w:rPr>
              <w:t>■</w:t>
            </w:r>
          </w:p>
        </w:tc>
        <w:tc>
          <w:tcPr>
            <w:tcW w:w="1044" w:type="dxa"/>
            <w:vAlign w:val="center"/>
          </w:tcPr>
          <w:p w14:paraId="68C3492D" w14:textId="77777777" w:rsidR="00265072" w:rsidRPr="00265072" w:rsidRDefault="00265072" w:rsidP="00265072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5072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</w:p>
        </w:tc>
        <w:tc>
          <w:tcPr>
            <w:tcW w:w="1044" w:type="dxa"/>
            <w:vAlign w:val="center"/>
          </w:tcPr>
          <w:p w14:paraId="26DB3218" w14:textId="77777777" w:rsidR="00265072" w:rsidRPr="00265072" w:rsidRDefault="00265072" w:rsidP="00265072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5072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</w:p>
        </w:tc>
        <w:tc>
          <w:tcPr>
            <w:tcW w:w="1422" w:type="dxa"/>
            <w:vAlign w:val="center"/>
          </w:tcPr>
          <w:p w14:paraId="421D8807" w14:textId="77777777" w:rsidR="00265072" w:rsidRPr="00265072" w:rsidRDefault="00265072" w:rsidP="00265072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5072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</w:p>
        </w:tc>
      </w:tr>
      <w:tr w:rsidR="00265072" w:rsidRPr="00265072" w14:paraId="1CEE341D" w14:textId="77777777" w:rsidTr="00265072">
        <w:trPr>
          <w:trHeight w:val="346"/>
          <w:jc w:val="center"/>
        </w:trPr>
        <w:tc>
          <w:tcPr>
            <w:tcW w:w="1007" w:type="dxa"/>
            <w:vAlign w:val="center"/>
          </w:tcPr>
          <w:p w14:paraId="2DFDB61C" w14:textId="77777777" w:rsidR="00265072" w:rsidRPr="00265072" w:rsidRDefault="00265072" w:rsidP="00265072">
            <w:pPr>
              <w:snapToGrid w:val="0"/>
              <w:jc w:val="center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kern w:val="0"/>
                <w:szCs w:val="24"/>
              </w:rPr>
              <w:t>7</w:t>
            </w:r>
          </w:p>
        </w:tc>
        <w:tc>
          <w:tcPr>
            <w:tcW w:w="3581" w:type="dxa"/>
          </w:tcPr>
          <w:p w14:paraId="79402AD6" w14:textId="77777777" w:rsidR="00265072" w:rsidRPr="00265072" w:rsidRDefault="00265072" w:rsidP="00265072">
            <w:pPr>
              <w:snapToGrid w:val="0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265072">
              <w:rPr>
                <w:rFonts w:ascii="微軟正黑體" w:eastAsia="微軟正黑體" w:hAnsi="微軟正黑體" w:cs="Times New Roman"/>
                <w:kern w:val="0"/>
                <w:szCs w:val="24"/>
              </w:rPr>
              <w:t>其他：</w:t>
            </w:r>
          </w:p>
        </w:tc>
        <w:tc>
          <w:tcPr>
            <w:tcW w:w="1218" w:type="dxa"/>
            <w:vAlign w:val="center"/>
          </w:tcPr>
          <w:p w14:paraId="2DB83C58" w14:textId="77777777" w:rsidR="00265072" w:rsidRPr="00265072" w:rsidRDefault="00265072" w:rsidP="00265072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5072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</w:p>
        </w:tc>
        <w:tc>
          <w:tcPr>
            <w:tcW w:w="1044" w:type="dxa"/>
            <w:vAlign w:val="center"/>
          </w:tcPr>
          <w:p w14:paraId="0FEFC554" w14:textId="77777777" w:rsidR="00265072" w:rsidRPr="00265072" w:rsidRDefault="00265072" w:rsidP="00265072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5072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</w:p>
        </w:tc>
        <w:tc>
          <w:tcPr>
            <w:tcW w:w="1044" w:type="dxa"/>
            <w:vAlign w:val="center"/>
          </w:tcPr>
          <w:p w14:paraId="7C71D452" w14:textId="77777777" w:rsidR="00265072" w:rsidRPr="00265072" w:rsidRDefault="00265072" w:rsidP="00265072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5072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</w:p>
        </w:tc>
        <w:tc>
          <w:tcPr>
            <w:tcW w:w="1422" w:type="dxa"/>
            <w:vAlign w:val="center"/>
          </w:tcPr>
          <w:p w14:paraId="35EB3F75" w14:textId="77777777" w:rsidR="00265072" w:rsidRPr="00265072" w:rsidRDefault="00265072" w:rsidP="00265072">
            <w:pPr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65072">
              <w:rPr>
                <w:rFonts w:ascii="標楷體" w:eastAsia="標楷體" w:hAnsi="標楷體" w:cs="Times New Roman"/>
                <w:kern w:val="0"/>
                <w:szCs w:val="24"/>
              </w:rPr>
              <w:t>□</w:t>
            </w:r>
          </w:p>
        </w:tc>
      </w:tr>
      <w:tr w:rsidR="00265072" w:rsidRPr="00265072" w14:paraId="5DF947C2" w14:textId="77777777" w:rsidTr="00265072">
        <w:trPr>
          <w:trHeight w:val="6356"/>
          <w:jc w:val="center"/>
        </w:trPr>
        <w:tc>
          <w:tcPr>
            <w:tcW w:w="9319" w:type="dxa"/>
            <w:gridSpan w:val="6"/>
          </w:tcPr>
          <w:p w14:paraId="7951F062" w14:textId="77777777" w:rsidR="00265072" w:rsidRPr="00265072" w:rsidRDefault="00265072" w:rsidP="00265072">
            <w:pPr>
              <w:snapToGrid w:val="0"/>
              <w:rPr>
                <w:rFonts w:ascii="微軟正黑體" w:eastAsia="微軟正黑體" w:hAnsi="微軟正黑體" w:cs="Times New Roman"/>
                <w:kern w:val="0"/>
                <w:szCs w:val="24"/>
              </w:rPr>
            </w:pPr>
            <w:r w:rsidRPr="00265072">
              <w:rPr>
                <w:rFonts w:ascii="微軟正黑體" w:eastAsia="微軟正黑體" w:hAnsi="微軟正黑體" w:cs="Cambria Math"/>
                <w:kern w:val="0"/>
                <w:szCs w:val="24"/>
              </w:rPr>
              <w:t>◎</w:t>
            </w:r>
            <w:r w:rsidRPr="00265072">
              <w:rPr>
                <w:rFonts w:ascii="微軟正黑體" w:eastAsia="微軟正黑體" w:hAnsi="微軟正黑體" w:cs="Times New Roman"/>
                <w:kern w:val="0"/>
                <w:szCs w:val="24"/>
              </w:rPr>
              <w:t>教學省思：</w:t>
            </w:r>
          </w:p>
          <w:p w14:paraId="577FD41D" w14:textId="77777777" w:rsidR="00265072" w:rsidRPr="00265072" w:rsidRDefault="00265072" w:rsidP="00265072">
            <w:pPr>
              <w:snapToGrid w:val="0"/>
              <w:ind w:firstLineChars="200" w:firstLine="560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26507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教學</w:t>
            </w:r>
            <w:r w:rsidRPr="00265072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活動運用數學附件進行討論與創發學生出題的思路,</w:t>
            </w:r>
            <w:r w:rsidRPr="0026507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同樣的附件</w:t>
            </w:r>
            <w:r w:rsidRPr="00265072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,</w:t>
            </w:r>
            <w:r w:rsidRPr="0026507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經過擴散性思考</w:t>
            </w:r>
            <w:r w:rsidRPr="00265072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,</w:t>
            </w:r>
            <w:r w:rsidRPr="0026507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衍生了5-6種的思考路徑</w:t>
            </w:r>
            <w:r w:rsidRPr="00265072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,</w:t>
            </w:r>
            <w:r w:rsidRPr="0026507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學生能掌握</w:t>
            </w:r>
            <w:r w:rsidRPr="00265072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「比」的符號運用與其表示的意義,</w:t>
            </w:r>
            <w:r w:rsidRPr="0026507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但由於時間的掌握欠缺精</w:t>
            </w:r>
            <w:proofErr w:type="gramStart"/>
            <w:r w:rsidRPr="0026507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準</w:t>
            </w:r>
            <w:proofErr w:type="gramEnd"/>
            <w:r w:rsidRPr="0026507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,於課堂上無法於有限的時間內</w:t>
            </w:r>
            <w:r w:rsidRPr="00265072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讓</w:t>
            </w:r>
            <w:r w:rsidRPr="0026507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學生自主發現其相關性的異同之處</w:t>
            </w:r>
            <w:r w:rsidRPr="00265072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,</w:t>
            </w:r>
            <w:r w:rsidRPr="0026507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與歸納整理出前後項</w:t>
            </w:r>
            <w:r w:rsidRPr="00265072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,</w:t>
            </w:r>
            <w:r w:rsidRPr="0026507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須多加關注的關鍵處</w:t>
            </w:r>
            <w:r w:rsidRPr="00265072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.</w:t>
            </w:r>
            <w:r w:rsidRPr="0026507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只能於下一堂課</w:t>
            </w:r>
            <w:r w:rsidRPr="00265072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,</w:t>
            </w:r>
            <w:r w:rsidRPr="0026507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再次提點</w:t>
            </w:r>
            <w:r w:rsidRPr="00265072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.</w:t>
            </w:r>
            <w:r w:rsidRPr="0026507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於課堂的評量</w:t>
            </w:r>
            <w:r w:rsidRPr="00265072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,</w:t>
            </w:r>
            <w:r w:rsidRPr="0026507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僅限於討論</w:t>
            </w:r>
            <w:r w:rsidRPr="00265072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,</w:t>
            </w:r>
            <w:r w:rsidRPr="0026507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而非達到個人學習成效的呈現</w:t>
            </w:r>
            <w:r w:rsidRPr="00265072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,</w:t>
            </w:r>
            <w:r w:rsidRPr="00265072"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  <w:t>要</w:t>
            </w:r>
            <w:r w:rsidRPr="00265072">
              <w:rPr>
                <w:rFonts w:ascii="標楷體" w:eastAsia="標楷體" w:hAnsi="標楷體" w:cs="Times New Roman" w:hint="eastAsia"/>
                <w:kern w:val="0"/>
                <w:sz w:val="28"/>
                <w:szCs w:val="28"/>
              </w:rPr>
              <w:t>再多多關注個人的差異化學習領略.</w:t>
            </w:r>
          </w:p>
        </w:tc>
      </w:tr>
    </w:tbl>
    <w:p w14:paraId="2BF1E484" w14:textId="77777777" w:rsidR="002B67BE" w:rsidRDefault="002B67BE" w:rsidP="00265072">
      <w:pPr>
        <w:snapToGrid w:val="0"/>
        <w:ind w:left="360" w:rightChars="101" w:right="242"/>
        <w:jc w:val="right"/>
        <w:rPr>
          <w:rFonts w:ascii="微軟正黑體" w:eastAsia="微軟正黑體" w:hAnsi="微軟正黑體" w:cs="Times New Roman"/>
          <w:kern w:val="0"/>
          <w:sz w:val="20"/>
          <w:szCs w:val="20"/>
        </w:rPr>
      </w:pPr>
    </w:p>
    <w:p w14:paraId="66B8882D" w14:textId="77777777" w:rsidR="002B67BE" w:rsidRDefault="002B67BE" w:rsidP="00265072">
      <w:pPr>
        <w:snapToGrid w:val="0"/>
        <w:ind w:left="360" w:rightChars="101" w:right="242"/>
        <w:jc w:val="right"/>
        <w:rPr>
          <w:rFonts w:ascii="微軟正黑體" w:eastAsia="微軟正黑體" w:hAnsi="微軟正黑體" w:cs="Times New Roman"/>
          <w:kern w:val="0"/>
          <w:sz w:val="20"/>
          <w:szCs w:val="20"/>
        </w:rPr>
      </w:pPr>
    </w:p>
    <w:p w14:paraId="3F42B48B" w14:textId="03FB9CBC" w:rsidR="00265072" w:rsidRPr="00265072" w:rsidRDefault="00265072" w:rsidP="00265072">
      <w:pPr>
        <w:snapToGrid w:val="0"/>
        <w:ind w:left="360" w:rightChars="101" w:right="242"/>
        <w:jc w:val="right"/>
        <w:rPr>
          <w:rFonts w:ascii="微軟正黑體" w:eastAsia="微軟正黑體" w:hAnsi="微軟正黑體" w:cs="Times New Roman"/>
          <w:b/>
          <w:kern w:val="0"/>
          <w:szCs w:val="24"/>
        </w:rPr>
      </w:pPr>
      <w:r w:rsidRPr="00265072">
        <w:rPr>
          <w:rFonts w:ascii="微軟正黑體" w:eastAsia="微軟正黑體" w:hAnsi="微軟正黑體" w:cs="Times New Roman"/>
          <w:kern w:val="0"/>
          <w:sz w:val="20"/>
          <w:szCs w:val="20"/>
        </w:rPr>
        <w:t>(本表為參考格式，學校得視需求修改)</w:t>
      </w:r>
    </w:p>
    <w:p w14:paraId="73B5FCCD" w14:textId="5EDAC62C" w:rsidR="002B67BE" w:rsidRPr="00265072" w:rsidRDefault="00265072" w:rsidP="002B67BE">
      <w:pPr>
        <w:snapToGrid w:val="0"/>
        <w:ind w:left="360"/>
        <w:rPr>
          <w:rFonts w:ascii="微軟正黑體" w:eastAsia="微軟正黑體" w:hAnsi="微軟正黑體" w:cs="Times New Roman"/>
          <w:kern w:val="0"/>
          <w:szCs w:val="24"/>
        </w:rPr>
      </w:pPr>
      <w:r w:rsidRPr="00265072">
        <w:rPr>
          <w:rFonts w:ascii="微軟正黑體" w:eastAsia="微軟正黑體" w:hAnsi="微軟正黑體" w:cs="Times New Roman"/>
          <w:b/>
          <w:kern w:val="0"/>
          <w:szCs w:val="24"/>
        </w:rPr>
        <w:t>授課教師：</w:t>
      </w:r>
      <w:r w:rsidR="00B13D21">
        <w:rPr>
          <w:rFonts w:ascii="微軟正黑體" w:eastAsia="微軟正黑體" w:hAnsi="微軟正黑體" w:cs="Times New Roman" w:hint="eastAsia"/>
          <w:b/>
          <w:kern w:val="0"/>
          <w:szCs w:val="24"/>
        </w:rPr>
        <w:t>潘怡伶</w:t>
      </w:r>
      <w:r w:rsidRPr="00265072">
        <w:rPr>
          <w:rFonts w:ascii="微軟正黑體" w:eastAsia="微軟正黑體" w:hAnsi="微軟正黑體" w:cs="Times New Roman" w:hint="eastAsia"/>
          <w:b/>
          <w:kern w:val="0"/>
          <w:szCs w:val="24"/>
        </w:rPr>
        <w:t>_________</w:t>
      </w:r>
      <w:r w:rsidRPr="00265072">
        <w:rPr>
          <w:rFonts w:ascii="微軟正黑體" w:eastAsia="微軟正黑體" w:hAnsi="微軟正黑體" w:cs="Times New Roman"/>
          <w:b/>
          <w:kern w:val="0"/>
          <w:szCs w:val="24"/>
        </w:rPr>
        <w:t xml:space="preserve">  </w:t>
      </w:r>
      <w:proofErr w:type="gramStart"/>
      <w:r w:rsidRPr="00265072">
        <w:rPr>
          <w:rFonts w:ascii="微軟正黑體" w:eastAsia="微軟正黑體" w:hAnsi="微軟正黑體" w:cs="Times New Roman"/>
          <w:b/>
          <w:kern w:val="0"/>
          <w:szCs w:val="24"/>
        </w:rPr>
        <w:t>觀課教師</w:t>
      </w:r>
      <w:proofErr w:type="gramEnd"/>
      <w:r w:rsidRPr="00265072">
        <w:rPr>
          <w:rFonts w:ascii="微軟正黑體" w:eastAsia="微軟正黑體" w:hAnsi="微軟正黑體" w:cs="Times New Roman"/>
          <w:b/>
          <w:kern w:val="0"/>
          <w:szCs w:val="24"/>
        </w:rPr>
        <w:t>：</w:t>
      </w:r>
      <w:r w:rsidRPr="00265072">
        <w:rPr>
          <w:rFonts w:ascii="微軟正黑體" w:eastAsia="微軟正黑體" w:hAnsi="微軟正黑體" w:cs="Times New Roman" w:hint="eastAsia"/>
          <w:b/>
          <w:kern w:val="0"/>
          <w:szCs w:val="24"/>
        </w:rPr>
        <w:t>__</w:t>
      </w:r>
      <w:r w:rsidR="00B13D21">
        <w:rPr>
          <w:rFonts w:ascii="微軟正黑體" w:eastAsia="微軟正黑體" w:hAnsi="微軟正黑體" w:cs="Times New Roman" w:hint="eastAsia"/>
          <w:b/>
          <w:kern w:val="0"/>
          <w:szCs w:val="24"/>
        </w:rPr>
        <w:t>張雲</w:t>
      </w:r>
      <w:proofErr w:type="gramStart"/>
      <w:r w:rsidR="00B13D21">
        <w:rPr>
          <w:rFonts w:ascii="微軟正黑體" w:eastAsia="微軟正黑體" w:hAnsi="微軟正黑體" w:cs="Times New Roman" w:hint="eastAsia"/>
          <w:b/>
          <w:kern w:val="0"/>
          <w:szCs w:val="24"/>
        </w:rPr>
        <w:t>絜</w:t>
      </w:r>
      <w:proofErr w:type="gramEnd"/>
      <w:r w:rsidRPr="00265072">
        <w:rPr>
          <w:rFonts w:ascii="微軟正黑體" w:eastAsia="微軟正黑體" w:hAnsi="微軟正黑體" w:cs="Times New Roman" w:hint="eastAsia"/>
          <w:b/>
          <w:kern w:val="0"/>
          <w:szCs w:val="24"/>
        </w:rPr>
        <w:t>______________</w:t>
      </w:r>
    </w:p>
    <w:sectPr w:rsidR="002B67BE" w:rsidRPr="002650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5110C" w14:textId="77777777" w:rsidR="002B302F" w:rsidRDefault="002B302F" w:rsidP="000A17D4">
      <w:r>
        <w:separator/>
      </w:r>
    </w:p>
  </w:endnote>
  <w:endnote w:type="continuationSeparator" w:id="0">
    <w:p w14:paraId="6246380A" w14:textId="77777777" w:rsidR="002B302F" w:rsidRDefault="002B302F" w:rsidP="000A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59C38" w14:textId="77777777" w:rsidR="002B302F" w:rsidRDefault="002B302F" w:rsidP="000A17D4">
      <w:r>
        <w:separator/>
      </w:r>
    </w:p>
  </w:footnote>
  <w:footnote w:type="continuationSeparator" w:id="0">
    <w:p w14:paraId="6865423C" w14:textId="77777777" w:rsidR="002B302F" w:rsidRDefault="002B302F" w:rsidP="000A1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72"/>
    <w:rsid w:val="000A17D4"/>
    <w:rsid w:val="00265072"/>
    <w:rsid w:val="002B302F"/>
    <w:rsid w:val="002B67BE"/>
    <w:rsid w:val="005917C2"/>
    <w:rsid w:val="00B13D21"/>
    <w:rsid w:val="00D857B3"/>
    <w:rsid w:val="00DC601B"/>
    <w:rsid w:val="00F3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60149"/>
  <w15:chartTrackingRefBased/>
  <w15:docId w15:val="{A73E5DFC-4F78-44D4-9976-F5F823D7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072"/>
    <w:pPr>
      <w:widowControl w:val="0"/>
    </w:pPr>
    <w:rPr>
      <w:rFonts w:ascii="標楷體" w:eastAsia="標楷體" w:hAnsi="標楷體" w:cs="標楷體"/>
      <w:kern w:val="0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1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17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A1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17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2025-10-08T04:00:00Z</dcterms:created>
  <dcterms:modified xsi:type="dcterms:W3CDTF">2025-10-09T07:32:00Z</dcterms:modified>
</cp:coreProperties>
</file>