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102"/>
        <w:gridCol w:w="3711"/>
        <w:gridCol w:w="967"/>
        <w:gridCol w:w="378"/>
        <w:gridCol w:w="331"/>
        <w:gridCol w:w="690"/>
        <w:gridCol w:w="816"/>
        <w:gridCol w:w="1310"/>
      </w:tblGrid>
      <w:tr w:rsidR="00A01DB9" w14:paraId="7954BAE0" w14:textId="77777777" w:rsidTr="002E3E46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BF55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A4924E1" w14:textId="3063315A" w:rsidR="00A01DB9" w:rsidRPr="00FC3C30" w:rsidRDefault="00F85F6D" w:rsidP="007D0A36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藝術</w:t>
            </w:r>
            <w:r w:rsidR="002E3E46">
              <w:rPr>
                <w:rFonts w:ascii="標楷體" w:eastAsia="標楷體" w:hAnsi="標楷體" w:hint="eastAsia"/>
                <w:bCs/>
                <w:szCs w:val="24"/>
              </w:rPr>
              <w:t>與人文/視覺藝術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8F19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147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7036973C" w14:textId="26A0A037" w:rsidR="00A01DB9" w:rsidRDefault="00407FDB" w:rsidP="007D0A3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陳芳櫻</w:t>
            </w:r>
          </w:p>
        </w:tc>
      </w:tr>
      <w:tr w:rsidR="00A01DB9" w14:paraId="579CF130" w14:textId="77777777" w:rsidTr="002E3E46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21ABC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1885C5" w14:textId="6CAA160D" w:rsidR="00A01DB9" w:rsidRDefault="00402FE5" w:rsidP="007D0A3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三</w:t>
            </w:r>
            <w:proofErr w:type="gramEnd"/>
            <w:r w:rsidR="002E3E46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D0DA" w14:textId="68692003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節數</w:t>
            </w:r>
          </w:p>
        </w:tc>
        <w:tc>
          <w:tcPr>
            <w:tcW w:w="314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AE8FF74" w14:textId="23FDF686" w:rsidR="00A01DB9" w:rsidRPr="008C1C9F" w:rsidRDefault="00D75692" w:rsidP="004B4C3D">
            <w:pPr>
              <w:spacing w:line="400" w:lineRule="exact"/>
              <w:jc w:val="both"/>
              <w:rPr>
                <w:rFonts w:ascii="Times New Roman" w:eastAsia="標楷體" w:hAnsi="Times New Roman"/>
                <w:highlight w:val="yellow"/>
              </w:rPr>
            </w:pPr>
            <w:r>
              <w:rPr>
                <w:rFonts w:ascii="Times New Roman" w:eastAsia="標楷體" w:hAnsi="Times New Roman"/>
              </w:rPr>
              <w:t>4</w:t>
            </w:r>
            <w:r w:rsidR="00D31EE9" w:rsidRPr="00D31EE9">
              <w:rPr>
                <w:rFonts w:ascii="Times New Roman" w:eastAsia="標楷體" w:hAnsi="Times New Roman" w:hint="eastAsia"/>
              </w:rPr>
              <w:t>0</w:t>
            </w:r>
            <w:r w:rsidR="005C0666" w:rsidRPr="00D31EE9">
              <w:rPr>
                <w:rFonts w:ascii="Times New Roman" w:eastAsia="標楷體" w:hAnsi="Times New Roman"/>
              </w:rPr>
              <w:t>分鐘</w:t>
            </w:r>
          </w:p>
        </w:tc>
      </w:tr>
      <w:tr w:rsidR="00A01DB9" w14:paraId="254FA38F" w14:textId="77777777" w:rsidTr="002E3E46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9594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305" w:type="dxa"/>
            <w:gridSpan w:val="8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B2109EA" w14:textId="5BA33C7D" w:rsidR="009925AD" w:rsidRPr="00D01474" w:rsidRDefault="003600F2" w:rsidP="009925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單元一</w:t>
            </w:r>
            <w:r w:rsidR="009925AD" w:rsidRPr="009925A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925AD" w:rsidRPr="00D014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85F6D">
              <w:rPr>
                <w:rFonts w:ascii="標楷體" w:eastAsia="標楷體" w:hAnsi="標楷體" w:hint="eastAsia"/>
                <w:bCs/>
                <w:szCs w:val="24"/>
              </w:rPr>
              <w:t>視覺萬花筒</w:t>
            </w:r>
          </w:p>
          <w:p w14:paraId="61C0321E" w14:textId="0B2CC892" w:rsidR="00A01DB9" w:rsidRDefault="00594CA2" w:rsidP="009925AD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第二課</w:t>
            </w:r>
            <w:r w:rsidR="00D75692">
              <w:rPr>
                <w:rFonts w:ascii="標楷體" w:eastAsia="標楷體" w:hAnsi="標楷體" w:hint="eastAsia"/>
                <w:szCs w:val="24"/>
              </w:rPr>
              <w:t xml:space="preserve">  形狀大師</w:t>
            </w:r>
          </w:p>
        </w:tc>
      </w:tr>
      <w:tr w:rsidR="00A01DB9" w14:paraId="3D43E861" w14:textId="77777777" w:rsidTr="002E3E46">
        <w:trPr>
          <w:trHeight w:val="70"/>
        </w:trPr>
        <w:tc>
          <w:tcPr>
            <w:tcW w:w="9889" w:type="dxa"/>
            <w:gridSpan w:val="10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4265AF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050500" w14:paraId="52E06D30" w14:textId="77777777" w:rsidTr="009632F9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6AA2D" w14:textId="77777777" w:rsidR="00050500" w:rsidRDefault="00050500" w:rsidP="0005050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</w:t>
            </w:r>
          </w:p>
          <w:p w14:paraId="592B717D" w14:textId="77777777" w:rsidR="00050500" w:rsidRDefault="00050500" w:rsidP="0005050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DAD09" w14:textId="77777777" w:rsidR="00050500" w:rsidRDefault="00050500" w:rsidP="009632F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F123D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1-Ⅱ-2</w:t>
            </w:r>
          </w:p>
          <w:p w14:paraId="22207A3B" w14:textId="46A315FF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能探索視覺元素，並表達自我感受與想像。</w:t>
            </w:r>
          </w:p>
          <w:p w14:paraId="52FE00A6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1-Ⅱ-3</w:t>
            </w:r>
          </w:p>
          <w:p w14:paraId="6EF50505" w14:textId="792CCC35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能試探媒材特性與技法，進行創作。</w:t>
            </w:r>
          </w:p>
          <w:p w14:paraId="48CE72AC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2-Ⅱ-2</w:t>
            </w:r>
          </w:p>
          <w:p w14:paraId="0B72EA5D" w14:textId="79ACE72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能發現生活中的視覺元素，並表達自己的情感。</w:t>
            </w:r>
          </w:p>
          <w:p w14:paraId="52959EBE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2-Ⅱ-5</w:t>
            </w:r>
          </w:p>
          <w:p w14:paraId="1334FE4C" w14:textId="139107E5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能觀察生活物件與藝術作品，並珍視自己與他人的創作。</w:t>
            </w:r>
          </w:p>
          <w:p w14:paraId="6B56E2E4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D75692">
              <w:rPr>
                <w:rFonts w:ascii="標楷體" w:eastAsia="標楷體" w:hAnsi="標楷體" w:hint="eastAsia"/>
                <w:szCs w:val="24"/>
              </w:rPr>
              <w:t>3-Ⅱ-2</w:t>
            </w:r>
          </w:p>
          <w:p w14:paraId="0BD4304D" w14:textId="5E1B3D2F" w:rsidR="00050500" w:rsidRPr="00450B9E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能觀察並體會藝術與生活的關係。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187" w14:textId="77777777" w:rsidR="00050500" w:rsidRPr="00450B9E" w:rsidRDefault="00050500" w:rsidP="00050500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50B9E">
              <w:rPr>
                <w:rFonts w:ascii="標楷體" w:eastAsia="標楷體" w:hAnsi="標楷體"/>
                <w:b/>
                <w:szCs w:val="24"/>
              </w:rPr>
              <w:t>核心</w:t>
            </w:r>
          </w:p>
          <w:p w14:paraId="500643CA" w14:textId="77777777" w:rsidR="00050500" w:rsidRPr="00450B9E" w:rsidRDefault="00050500" w:rsidP="00050500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450B9E">
              <w:rPr>
                <w:rFonts w:ascii="標楷體" w:eastAsia="標楷體" w:hAnsi="標楷體"/>
                <w:b/>
                <w:szCs w:val="24"/>
              </w:rPr>
              <w:t>素養</w:t>
            </w:r>
          </w:p>
        </w:tc>
        <w:tc>
          <w:tcPr>
            <w:tcW w:w="2816" w:type="dxa"/>
            <w:gridSpan w:val="3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6DE77A8" w14:textId="7568436B" w:rsidR="00D75692" w:rsidRPr="00D75692" w:rsidRDefault="00D75692" w:rsidP="00D7569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D75692">
              <w:rPr>
                <w:rFonts w:ascii="標楷體" w:eastAsia="標楷體" w:hAnsi="標楷體" w:hint="eastAsia"/>
                <w:bCs/>
                <w:szCs w:val="24"/>
              </w:rPr>
              <w:t>A1 身心素質與自我精進</w:t>
            </w:r>
          </w:p>
          <w:p w14:paraId="19A135EC" w14:textId="657156D2" w:rsidR="00D75692" w:rsidRPr="00D75692" w:rsidRDefault="00D75692" w:rsidP="00D7569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D75692">
              <w:rPr>
                <w:rFonts w:ascii="標楷體" w:eastAsia="標楷體" w:hAnsi="標楷體" w:hint="eastAsia"/>
                <w:bCs/>
                <w:szCs w:val="24"/>
              </w:rPr>
              <w:t>B1 符號運用與溝通表達</w:t>
            </w:r>
          </w:p>
          <w:p w14:paraId="1D5F5FFF" w14:textId="1077F29D" w:rsidR="00D75692" w:rsidRPr="00D75692" w:rsidRDefault="00D75692" w:rsidP="00D7569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D75692">
              <w:rPr>
                <w:rFonts w:ascii="標楷體" w:eastAsia="標楷體" w:hAnsi="標楷體" w:hint="eastAsia"/>
                <w:bCs/>
                <w:szCs w:val="24"/>
              </w:rPr>
              <w:t>B3 藝術涵養與美感素養</w:t>
            </w:r>
          </w:p>
          <w:p w14:paraId="1B637DDE" w14:textId="617A6A3C" w:rsidR="00050500" w:rsidRPr="00A5211E" w:rsidRDefault="00D75692" w:rsidP="00D7569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D75692">
              <w:rPr>
                <w:rFonts w:ascii="標楷體" w:eastAsia="標楷體" w:hAnsi="標楷體" w:hint="eastAsia"/>
                <w:bCs/>
                <w:szCs w:val="24"/>
              </w:rPr>
              <w:t>C3 多元文化與國際理解</w:t>
            </w:r>
          </w:p>
        </w:tc>
      </w:tr>
      <w:tr w:rsidR="00050500" w14:paraId="720B2973" w14:textId="77777777" w:rsidTr="009632F9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A57B" w14:textId="77777777" w:rsidR="00050500" w:rsidRDefault="00050500" w:rsidP="0005050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0766" w14:textId="77777777" w:rsidR="00050500" w:rsidRDefault="00050500" w:rsidP="009632F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F7DB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視E-Ⅱ-1</w:t>
            </w:r>
          </w:p>
          <w:p w14:paraId="6CAA215E" w14:textId="775EC522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色彩感知、造形與空間的探索。</w:t>
            </w:r>
          </w:p>
          <w:p w14:paraId="55CF14D9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視E-Ⅱ-2</w:t>
            </w:r>
          </w:p>
          <w:p w14:paraId="665D5638" w14:textId="09BDA9B5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媒材、技法及工具知能。</w:t>
            </w:r>
          </w:p>
          <w:p w14:paraId="25C19A4E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 E-Ⅱ-3</w:t>
            </w:r>
          </w:p>
          <w:p w14:paraId="3A33CC68" w14:textId="104185AC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點線面創作體驗、平面與立體創作、聯想創作。</w:t>
            </w:r>
          </w:p>
          <w:p w14:paraId="703580FA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 A-Ⅱ-1</w:t>
            </w:r>
          </w:p>
          <w:p w14:paraId="1005B0EB" w14:textId="0E6792A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視覺元素、生活之美、視覺聯想。</w:t>
            </w:r>
          </w:p>
          <w:p w14:paraId="4560CE1C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 A-Ⅱ-2</w:t>
            </w:r>
          </w:p>
          <w:p w14:paraId="3838C75E" w14:textId="4406020E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自然物與人造物、藝術作品與藝術家。</w:t>
            </w:r>
          </w:p>
          <w:p w14:paraId="75454420" w14:textId="77777777" w:rsidR="00D75692" w:rsidRPr="00D75692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視 P-Ⅱ-2</w:t>
            </w:r>
          </w:p>
          <w:p w14:paraId="60CE91DE" w14:textId="7E14EDC2" w:rsidR="00F41C50" w:rsidRPr="00450B9E" w:rsidRDefault="00D75692" w:rsidP="00D7569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藝術</w:t>
            </w:r>
            <w:proofErr w:type="gramStart"/>
            <w:r w:rsidRPr="00D7569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D75692">
              <w:rPr>
                <w:rFonts w:ascii="標楷體" w:eastAsia="標楷體" w:hAnsi="標楷體" w:hint="eastAsia"/>
                <w:szCs w:val="24"/>
              </w:rPr>
              <w:t>藏、生活實作、環境布置。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EC3B" w14:textId="77777777" w:rsidR="00050500" w:rsidRPr="00450B9E" w:rsidRDefault="00050500" w:rsidP="0005050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281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A797F09" w14:textId="77777777" w:rsidR="00050500" w:rsidRPr="00450B9E" w:rsidRDefault="00050500" w:rsidP="0005050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A01DB9" w14:paraId="60A41917" w14:textId="77777777" w:rsidTr="009632F9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0EEC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議題</w:t>
            </w:r>
          </w:p>
          <w:p w14:paraId="4E434E2C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AD10B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82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62902" w14:textId="77777777" w:rsidR="00D75692" w:rsidRPr="00D75692" w:rsidRDefault="00D75692" w:rsidP="00D7569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戶 E2</w:t>
            </w:r>
          </w:p>
          <w:p w14:paraId="1CF10E1D" w14:textId="45A98F5C" w:rsidR="00D75692" w:rsidRPr="00D75692" w:rsidRDefault="00D75692" w:rsidP="00D7569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豐富自身與環境的互動經驗，培養對生活環境的覺知與敏感，體驗與珍惜環境的美好。</w:t>
            </w:r>
          </w:p>
          <w:p w14:paraId="66B73843" w14:textId="77777777" w:rsidR="00D75692" w:rsidRPr="00D75692" w:rsidRDefault="00D75692" w:rsidP="00D7569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環 E16</w:t>
            </w:r>
          </w:p>
          <w:p w14:paraId="6A5549E1" w14:textId="7A3CF36A" w:rsidR="00D75692" w:rsidRPr="00D75692" w:rsidRDefault="00D75692" w:rsidP="00D7569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了解物質循環與資源回收利用的原理。</w:t>
            </w:r>
          </w:p>
          <w:p w14:paraId="650024BD" w14:textId="77777777" w:rsidR="00D75692" w:rsidRPr="00D75692" w:rsidRDefault="00D75692" w:rsidP="00D7569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生 E7</w:t>
            </w:r>
          </w:p>
          <w:p w14:paraId="2AD24B6B" w14:textId="4E19DCF1" w:rsidR="009D7107" w:rsidRPr="00B164B7" w:rsidRDefault="00D75692" w:rsidP="009632F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692">
              <w:rPr>
                <w:rFonts w:ascii="標楷體" w:eastAsia="標楷體" w:hAnsi="標楷體" w:hint="eastAsia"/>
                <w:szCs w:val="24"/>
              </w:rPr>
              <w:t>發展設身處地、感同身受的同理心及主動去愛的能力，察覺自己從他者接受的各種幫助，培養感恩之心。</w:t>
            </w:r>
          </w:p>
        </w:tc>
      </w:tr>
      <w:tr w:rsidR="00A01DB9" w14:paraId="37634EDA" w14:textId="77777777" w:rsidTr="009632F9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383AA" w14:textId="77777777" w:rsidR="00A01DB9" w:rsidRDefault="00A01DB9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ED159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所融入之學習</w:t>
            </w:r>
            <w:r>
              <w:rPr>
                <w:rFonts w:ascii="Times New Roman" w:eastAsia="標楷體" w:hAnsi="Times New Roman"/>
                <w:b/>
              </w:rPr>
              <w:lastRenderedPageBreak/>
              <w:t>重點</w:t>
            </w:r>
          </w:p>
        </w:tc>
        <w:tc>
          <w:tcPr>
            <w:tcW w:w="82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60B5E36" w14:textId="5C1783B9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lastRenderedPageBreak/>
              <w:t>1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024C66">
              <w:rPr>
                <w:rFonts w:ascii="Times New Roman" w:eastAsia="標楷體" w:hAnsi="Times New Roman" w:hint="eastAsia"/>
              </w:rPr>
              <w:t>探索課本的圖片中有什麼物體。</w:t>
            </w:r>
          </w:p>
          <w:p w14:paraId="0D2A2732" w14:textId="77777777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2 </w:t>
            </w:r>
            <w:r w:rsidRPr="00024C66">
              <w:rPr>
                <w:rFonts w:ascii="Times New Roman" w:eastAsia="標楷體" w:hAnsi="Times New Roman" w:hint="eastAsia"/>
              </w:rPr>
              <w:t>認識形狀的意涵。</w:t>
            </w:r>
          </w:p>
          <w:p w14:paraId="7E4035C6" w14:textId="222B90CA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3 </w:t>
            </w:r>
            <w:r w:rsidRPr="00024C66">
              <w:rPr>
                <w:rFonts w:ascii="Times New Roman" w:eastAsia="標楷體" w:hAnsi="Times New Roman" w:hint="eastAsia"/>
              </w:rPr>
              <w:t>利用剪下來的形狀去玩一玩，發現新的視覺體驗。</w:t>
            </w:r>
          </w:p>
          <w:p w14:paraId="603233DB" w14:textId="7C5E6D0C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lastRenderedPageBreak/>
              <w:t xml:space="preserve">4 </w:t>
            </w:r>
            <w:r w:rsidRPr="00024C66">
              <w:rPr>
                <w:rFonts w:ascii="Times New Roman" w:eastAsia="標楷體" w:hAnsi="Times New Roman" w:hint="eastAsia"/>
              </w:rPr>
              <w:t>利用兩種形狀，拼貼出創意作品。</w:t>
            </w:r>
          </w:p>
          <w:p w14:paraId="00FC3A6C" w14:textId="77777777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5 </w:t>
            </w:r>
            <w:r w:rsidRPr="00024C66">
              <w:rPr>
                <w:rFonts w:ascii="Times New Roman" w:eastAsia="標楷體" w:hAnsi="Times New Roman" w:hint="eastAsia"/>
              </w:rPr>
              <w:t>探索藝術家運用形狀的目的。</w:t>
            </w:r>
          </w:p>
          <w:p w14:paraId="6759E546" w14:textId="77777777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6 </w:t>
            </w:r>
            <w:r w:rsidRPr="00024C66">
              <w:rPr>
                <w:rFonts w:ascii="Times New Roman" w:eastAsia="標楷體" w:hAnsi="Times New Roman" w:hint="eastAsia"/>
              </w:rPr>
              <w:t>了解藝術沒有像不像的問題。</w:t>
            </w:r>
          </w:p>
          <w:p w14:paraId="4A40E3C2" w14:textId="4D8A5321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7 </w:t>
            </w:r>
            <w:r w:rsidRPr="00024C66">
              <w:rPr>
                <w:rFonts w:ascii="Times New Roman" w:eastAsia="標楷體" w:hAnsi="Times New Roman" w:hint="eastAsia"/>
              </w:rPr>
              <w:t>從馬蒂斯大師的創作中，發現形狀與創作的多元性。</w:t>
            </w:r>
          </w:p>
          <w:p w14:paraId="46A24C8B" w14:textId="4EA3F6DF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8 </w:t>
            </w:r>
            <w:r w:rsidRPr="00024C66">
              <w:rPr>
                <w:rFonts w:ascii="Times New Roman" w:eastAsia="標楷體" w:hAnsi="Times New Roman" w:hint="eastAsia"/>
              </w:rPr>
              <w:t>利用剪貼，完成具有創意的作品並和同學分享。</w:t>
            </w:r>
          </w:p>
          <w:p w14:paraId="706BE5A8" w14:textId="0342B9B5" w:rsidR="00024C66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024C66">
              <w:rPr>
                <w:rFonts w:ascii="Times New Roman" w:eastAsia="標楷體" w:hAnsi="Times New Roman" w:hint="eastAsia"/>
              </w:rPr>
              <w:t xml:space="preserve">9 </w:t>
            </w:r>
            <w:r w:rsidRPr="00024C66">
              <w:rPr>
                <w:rFonts w:ascii="Times New Roman" w:eastAsia="標楷體" w:hAnsi="Times New Roman" w:hint="eastAsia"/>
              </w:rPr>
              <w:t>從阿爾欽博托的創作中，發現形狀與創作的多元性。</w:t>
            </w:r>
          </w:p>
          <w:p w14:paraId="49720CD6" w14:textId="3A940884" w:rsidR="008F5262" w:rsidRPr="00024C66" w:rsidRDefault="00024C66" w:rsidP="00024C6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  <w:r w:rsidRPr="00024C66">
              <w:rPr>
                <w:rFonts w:ascii="Times New Roman" w:eastAsia="標楷體" w:hAnsi="Times New Roman" w:hint="eastAsia"/>
              </w:rPr>
              <w:t xml:space="preserve"> </w:t>
            </w:r>
            <w:r w:rsidRPr="00024C66">
              <w:rPr>
                <w:rFonts w:ascii="Times New Roman" w:eastAsia="標楷體" w:hAnsi="Times New Roman" w:hint="eastAsia"/>
              </w:rPr>
              <w:t>與人合作，完成具有創意的作品並和同學分享。</w:t>
            </w:r>
          </w:p>
        </w:tc>
      </w:tr>
      <w:tr w:rsidR="00A01DB9" w14:paraId="36C36D54" w14:textId="77777777" w:rsidTr="009632F9">
        <w:trPr>
          <w:trHeight w:val="70"/>
        </w:trPr>
        <w:tc>
          <w:tcPr>
            <w:tcW w:w="1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D4C441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與其他領域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82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79E142" w14:textId="77777777" w:rsidR="00A01DB9" w:rsidRDefault="00A01DB9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  <w:tr w:rsidR="00FC3C30" w14:paraId="548C8530" w14:textId="77777777" w:rsidTr="009632F9">
        <w:trPr>
          <w:trHeight w:val="50"/>
        </w:trPr>
        <w:tc>
          <w:tcPr>
            <w:tcW w:w="168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460CE1" w14:textId="77777777" w:rsidR="00FC3C30" w:rsidRDefault="00FC3C30" w:rsidP="00FC3C3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820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8D3A7" w14:textId="168D0D27" w:rsidR="00FC3C30" w:rsidRDefault="00FC3C30" w:rsidP="00B164B7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19214A">
              <w:rPr>
                <w:rFonts w:ascii="標楷體" w:eastAsia="標楷體" w:hAnsi="標楷體" w:hint="eastAsia"/>
                <w:szCs w:val="24"/>
              </w:rPr>
              <w:t>翰林</w:t>
            </w:r>
            <w:r w:rsidR="00402FE5">
              <w:rPr>
                <w:rFonts w:ascii="標楷體" w:eastAsia="標楷體" w:hAnsi="標楷體" w:hint="eastAsia"/>
                <w:szCs w:val="24"/>
              </w:rPr>
              <w:t>三</w:t>
            </w:r>
            <w:r w:rsidR="00D01474">
              <w:rPr>
                <w:rFonts w:ascii="標楷體" w:eastAsia="標楷體" w:hAnsi="標楷體" w:hint="eastAsia"/>
                <w:szCs w:val="24"/>
              </w:rPr>
              <w:t>上</w:t>
            </w:r>
            <w:r w:rsidR="00B164B7">
              <w:rPr>
                <w:rFonts w:ascii="標楷體" w:eastAsia="標楷體" w:hAnsi="標楷體" w:hint="eastAsia"/>
                <w:szCs w:val="24"/>
              </w:rPr>
              <w:t>藝術</w:t>
            </w:r>
            <w:r w:rsidRPr="0019214A">
              <w:rPr>
                <w:rFonts w:ascii="標楷體" w:eastAsia="標楷體" w:hAnsi="標楷體" w:hint="eastAsia"/>
                <w:szCs w:val="24"/>
              </w:rPr>
              <w:t>課本</w:t>
            </w:r>
          </w:p>
        </w:tc>
      </w:tr>
      <w:tr w:rsidR="00FC3C30" w14:paraId="6722B749" w14:textId="77777777" w:rsidTr="009632F9">
        <w:trPr>
          <w:trHeight w:val="70"/>
        </w:trPr>
        <w:tc>
          <w:tcPr>
            <w:tcW w:w="1686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DE52E9" w14:textId="77777777" w:rsidR="00FC3C30" w:rsidRDefault="00FC3C30" w:rsidP="00FC3C3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教學設備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820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75AAA" w14:textId="7476C42D" w:rsidR="00D75692" w:rsidRPr="00D75692" w:rsidRDefault="00D75692" w:rsidP="00D7569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75692">
              <w:rPr>
                <w:rFonts w:ascii="Times New Roman" w:eastAsia="標楷體" w:hAnsi="Times New Roman" w:hint="eastAsia"/>
              </w:rPr>
              <w:t>教師：電子書、課本、圖畫紙、全開粉彩紙</w:t>
            </w:r>
          </w:p>
          <w:p w14:paraId="451F91A1" w14:textId="3C3C33F9" w:rsidR="00FC3C30" w:rsidRDefault="00D75692" w:rsidP="00D7569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75692">
              <w:rPr>
                <w:rFonts w:ascii="Times New Roman" w:eastAsia="標楷體" w:hAnsi="Times New Roman" w:hint="eastAsia"/>
              </w:rPr>
              <w:t>學生：色紙、剪刀、膠水、多元媒材</w:t>
            </w:r>
          </w:p>
        </w:tc>
      </w:tr>
      <w:tr w:rsidR="00A01DB9" w14:paraId="21D50C8A" w14:textId="77777777" w:rsidTr="002E3E46">
        <w:trPr>
          <w:trHeight w:val="70"/>
        </w:trPr>
        <w:tc>
          <w:tcPr>
            <w:tcW w:w="9889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9DE57A4" w14:textId="77777777" w:rsidR="00A01DB9" w:rsidRDefault="005C0666" w:rsidP="007D0A36">
            <w:pPr>
              <w:spacing w:line="40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A01DB9" w14:paraId="3D44E7DF" w14:textId="77777777" w:rsidTr="002E3E46">
        <w:trPr>
          <w:trHeight w:val="70"/>
        </w:trPr>
        <w:tc>
          <w:tcPr>
            <w:tcW w:w="9889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B5590EB" w14:textId="02D13491" w:rsidR="00D75692" w:rsidRPr="00D75692" w:rsidRDefault="00D75692" w:rsidP="00D75692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D75692">
              <w:rPr>
                <w:rFonts w:ascii="標楷體" w:eastAsia="標楷體" w:hAnsi="標楷體" w:cs="ARStdSongB5-Medium" w:hint="eastAsia"/>
                <w:kern w:val="0"/>
                <w:szCs w:val="24"/>
              </w:rPr>
              <w:t>1 設計出不同的形狀</w:t>
            </w:r>
            <w:r w:rsidR="009632F9">
              <w:rPr>
                <w:rFonts w:ascii="標楷體" w:eastAsia="標楷體" w:hAnsi="標楷體" w:cs="ARStdSongB5-Medium" w:hint="eastAsia"/>
                <w:kern w:val="0"/>
                <w:szCs w:val="24"/>
              </w:rPr>
              <w:t>，</w:t>
            </w:r>
            <w:r w:rsidRPr="00D75692">
              <w:rPr>
                <w:rFonts w:ascii="標楷體" w:eastAsia="標楷體" w:hAnsi="標楷體" w:cs="ARStdSongB5-Medium" w:hint="eastAsia"/>
                <w:kern w:val="0"/>
                <w:szCs w:val="24"/>
              </w:rPr>
              <w:t>利用形狀，拼貼出美麗的作品。</w:t>
            </w:r>
          </w:p>
          <w:p w14:paraId="054EDB6F" w14:textId="24DFE428" w:rsidR="00E737DD" w:rsidRPr="00B164B7" w:rsidRDefault="009632F9" w:rsidP="009632F9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 xml:space="preserve">2 </w:t>
            </w:r>
            <w:r w:rsidR="00D75692" w:rsidRPr="00D75692">
              <w:rPr>
                <w:rFonts w:ascii="標楷體" w:eastAsia="標楷體" w:hAnsi="標楷體" w:cs="ARStdSongB5-Medium" w:hint="eastAsia"/>
                <w:kern w:val="0"/>
                <w:szCs w:val="24"/>
              </w:rPr>
              <w:t>用身邊的物品，與人合作，完成具有創意的作品並和同學分享。</w:t>
            </w:r>
          </w:p>
        </w:tc>
      </w:tr>
      <w:tr w:rsidR="00A01DB9" w14:paraId="2D118059" w14:textId="77777777" w:rsidTr="002E3E46">
        <w:trPr>
          <w:trHeight w:val="50"/>
        </w:trPr>
        <w:tc>
          <w:tcPr>
            <w:tcW w:w="9889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78038D8" w14:textId="77777777" w:rsidR="00A01DB9" w:rsidRPr="00F507CD" w:rsidRDefault="005C066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教學活動設計</w:t>
            </w:r>
          </w:p>
        </w:tc>
      </w:tr>
      <w:tr w:rsidR="00A01DB9" w14:paraId="1247B69A" w14:textId="77777777" w:rsidTr="002E3E46">
        <w:trPr>
          <w:trHeight w:val="70"/>
        </w:trPr>
        <w:tc>
          <w:tcPr>
            <w:tcW w:w="776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B3EC" w14:textId="77777777" w:rsidR="00A01DB9" w:rsidRPr="00F507CD" w:rsidRDefault="005C066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教學活動內容及實施方式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1331" w14:textId="77777777" w:rsidR="00A01DB9" w:rsidRPr="00F507CD" w:rsidRDefault="005C066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07CD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109F4" w14:textId="77777777" w:rsidR="00A01DB9" w:rsidRDefault="005C066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A01DB9" w14:paraId="0F04FB2C" w14:textId="77777777" w:rsidTr="002E3E46">
        <w:trPr>
          <w:trHeight w:val="56"/>
        </w:trPr>
        <w:tc>
          <w:tcPr>
            <w:tcW w:w="776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D1FE" w14:textId="2AC1AADD" w:rsidR="004365AB" w:rsidRPr="00642147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b/>
                <w:kern w:val="0"/>
                <w:szCs w:val="24"/>
              </w:rPr>
            </w:pPr>
            <w:r w:rsidRPr="00642147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第六節</w:t>
            </w:r>
            <w:r w:rsidR="00642147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課</w:t>
            </w:r>
            <w:r w:rsidRPr="00642147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 xml:space="preserve"> 形狀大拼盤</w:t>
            </w:r>
          </w:p>
          <w:p w14:paraId="01DF53BC" w14:textId="77777777" w:rsidR="004365AB" w:rsidRPr="004365AB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1 教師引導學生欣賞課本圖文。</w:t>
            </w:r>
          </w:p>
          <w:p w14:paraId="006FA92B" w14:textId="516F167A" w:rsidR="004365AB" w:rsidRPr="004365AB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2 教師提問：「課本中的藝術家喜歡利用不同物品，組合成人像，你看到了哪些物品？」</w:t>
            </w:r>
          </w:p>
          <w:p w14:paraId="56B98EAB" w14:textId="77777777" w:rsidR="004365AB" w:rsidRPr="004365AB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3 教師鼓勵學生回答。</w:t>
            </w:r>
          </w:p>
          <w:p w14:paraId="45325EAC" w14:textId="5B68417A" w:rsidR="004365AB" w:rsidRPr="004365AB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4 教師說明：「阿爾欽博托擅長畫肖像畫，畫中安排水果、蔬菜、動物、書籍及其他物品。」</w:t>
            </w:r>
          </w:p>
          <w:p w14:paraId="57830A77" w14:textId="49A4D80A" w:rsidR="004365AB" w:rsidRPr="004365AB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4 教師提問：「其他的作品，你看到了哪些物品？」</w:t>
            </w:r>
          </w:p>
          <w:p w14:paraId="59355590" w14:textId="3CAAB510" w:rsidR="004365AB" w:rsidRPr="004365AB" w:rsidRDefault="004365AB" w:rsidP="004365AB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5</w:t>
            </w:r>
            <w:r w:rsid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 xml:space="preserve"> </w:t>
            </w: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教師鼓勵學生回答。</w:t>
            </w:r>
          </w:p>
          <w:p w14:paraId="7639115E" w14:textId="1BD2CD57" w:rsidR="00554053" w:rsidRPr="00554053" w:rsidRDefault="004365AB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4365AB">
              <w:rPr>
                <w:rFonts w:ascii="標楷體" w:eastAsia="標楷體" w:hAnsi="標楷體" w:cs="ARStdSongB5-Medium" w:hint="eastAsia"/>
                <w:kern w:val="0"/>
                <w:szCs w:val="24"/>
              </w:rPr>
              <w:t>6 教師說明：「日常生活，我們可以減少不必要的垃圾。重複利用、資源回收很重要，愛</w:t>
            </w:r>
            <w:r w:rsidR="00554053"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護地球環境，人人盡一份心力，一起發掘更多廢物或回收物利用的好點子！</w:t>
            </w:r>
          </w:p>
          <w:p w14:paraId="065C3139" w14:textId="77777777" w:rsidR="00554053" w:rsidRPr="00554053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b/>
                <w:kern w:val="0"/>
                <w:szCs w:val="24"/>
              </w:rPr>
            </w:pPr>
            <w:r w:rsidRPr="00554053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形狀大拼盤</w:t>
            </w:r>
          </w:p>
          <w:p w14:paraId="19D904BE" w14:textId="77777777" w:rsidR="00554053" w:rsidRPr="00554053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1 教師說明形狀大拼盤的創作過程。</w:t>
            </w:r>
          </w:p>
          <w:p w14:paraId="3597A6DE" w14:textId="40F90A15" w:rsidR="00554053" w:rsidRPr="00554053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 xml:space="preserve"> (</w:t>
            </w: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)</w:t>
            </w: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構想主題。</w:t>
            </w:r>
          </w:p>
          <w:p w14:paraId="15E9752F" w14:textId="255494D4" w:rsidR="00554053" w:rsidRPr="00554053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 xml:space="preserve"> (</w:t>
            </w: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)</w:t>
            </w: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收集身邊的物品。</w:t>
            </w:r>
          </w:p>
          <w:p w14:paraId="38413A15" w14:textId="16CD0871" w:rsidR="00554053" w:rsidRPr="00554053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 xml:space="preserve"> (</w:t>
            </w: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StdSongB5-Medium" w:hint="eastAsia"/>
                <w:kern w:val="0"/>
                <w:szCs w:val="24"/>
              </w:rPr>
              <w:t>)</w:t>
            </w: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利用組合的方式完成作品。</w:t>
            </w:r>
          </w:p>
          <w:p w14:paraId="395DFF56" w14:textId="77777777" w:rsidR="00554053" w:rsidRPr="00554053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/>
                <w:kern w:val="0"/>
                <w:szCs w:val="24"/>
              </w:rPr>
            </w:pPr>
            <w:r w:rsidRPr="00554053">
              <w:rPr>
                <w:rFonts w:ascii="標楷體" w:eastAsia="標楷體" w:hAnsi="標楷體" w:cs="ARStdSongB5-Medium" w:hint="eastAsia"/>
                <w:kern w:val="0"/>
                <w:szCs w:val="24"/>
              </w:rPr>
              <w:t>2 學生進行創作。</w:t>
            </w:r>
          </w:p>
          <w:p w14:paraId="6434E711" w14:textId="631877F8" w:rsidR="004365AB" w:rsidRPr="009632F9" w:rsidRDefault="00554053" w:rsidP="00554053">
            <w:pPr>
              <w:autoSpaceDE w:val="0"/>
              <w:autoSpaceDN w:val="0"/>
              <w:adjustRightInd w:val="0"/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</w:pPr>
            <w:r w:rsidRPr="00554053">
              <w:rPr>
                <w:rFonts w:ascii="標楷體" w:eastAsia="標楷體" w:hAnsi="標楷體" w:cs="ARStdSongB5-Medium" w:hint="eastAsia"/>
                <w:b/>
                <w:kern w:val="0"/>
                <w:szCs w:val="24"/>
              </w:rPr>
              <w:t>完成作品，共同欣賞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6F0F" w14:textId="30C4CFE6" w:rsidR="0044567A" w:rsidRPr="00F507CD" w:rsidRDefault="004365AB" w:rsidP="002E3E46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0分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745DA" w14:textId="0C6A8142" w:rsidR="004365AB" w:rsidRPr="004365AB" w:rsidRDefault="004365AB" w:rsidP="004365AB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 w:rsidRPr="004365AB">
              <w:rPr>
                <w:rFonts w:ascii="標楷體" w:eastAsia="標楷體" w:hAnsi="標楷體" w:hint="eastAsia"/>
                <w:szCs w:val="24"/>
              </w:rPr>
              <w:t>1 形成性</w:t>
            </w:r>
            <w:proofErr w:type="gramStart"/>
            <w:r w:rsidRPr="004365AB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4365AB">
              <w:rPr>
                <w:rFonts w:ascii="標楷體" w:eastAsia="標楷體" w:hAnsi="標楷體" w:hint="eastAsia"/>
                <w:szCs w:val="24"/>
              </w:rPr>
              <w:t>—能從阿爾欽博托的創作中，發現形狀與創作的多元性。</w:t>
            </w:r>
          </w:p>
          <w:p w14:paraId="525E8444" w14:textId="15672360" w:rsidR="00BF60AC" w:rsidRPr="00BF60AC" w:rsidRDefault="004365AB" w:rsidP="002E3E46">
            <w:pPr>
              <w:spacing w:beforeLines="70" w:before="252"/>
              <w:jc w:val="both"/>
              <w:rPr>
                <w:rFonts w:ascii="標楷體" w:eastAsia="標楷體" w:hAnsi="標楷體"/>
                <w:szCs w:val="24"/>
              </w:rPr>
            </w:pPr>
            <w:r w:rsidRPr="004365AB">
              <w:rPr>
                <w:rFonts w:ascii="標楷體" w:eastAsia="標楷體" w:hAnsi="標楷體" w:hint="eastAsia"/>
                <w:szCs w:val="24"/>
              </w:rPr>
              <w:t>2 總結性</w:t>
            </w:r>
            <w:proofErr w:type="gramStart"/>
            <w:r w:rsidRPr="004365AB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4365AB">
              <w:rPr>
                <w:rFonts w:ascii="標楷體" w:eastAsia="標楷體" w:hAnsi="標楷體" w:hint="eastAsia"/>
                <w:szCs w:val="24"/>
              </w:rPr>
              <w:t>—能與人合作，完成具有創意的作品並和同學分享。</w:t>
            </w:r>
          </w:p>
        </w:tc>
      </w:tr>
    </w:tbl>
    <w:p w14:paraId="5ED4BD50" w14:textId="77777777" w:rsidR="00A01DB9" w:rsidRDefault="00A01DB9" w:rsidP="009632F9">
      <w:pPr>
        <w:spacing w:line="400" w:lineRule="exact"/>
        <w:rPr>
          <w:rFonts w:ascii="Times New Roman" w:hAnsi="Times New Roman" w:hint="eastAsia"/>
          <w:sz w:val="28"/>
          <w:szCs w:val="28"/>
        </w:rPr>
      </w:pPr>
    </w:p>
    <w:sectPr w:rsidR="00A01DB9" w:rsidSect="002D014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064C0" w14:textId="77777777" w:rsidR="0040202A" w:rsidRDefault="0040202A">
      <w:r>
        <w:separator/>
      </w:r>
    </w:p>
  </w:endnote>
  <w:endnote w:type="continuationSeparator" w:id="0">
    <w:p w14:paraId="195ADAC0" w14:textId="77777777" w:rsidR="0040202A" w:rsidRDefault="0040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StdSong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97C66" w14:textId="77777777" w:rsidR="00C839AF" w:rsidRDefault="006959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39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46356A" w14:textId="77777777" w:rsidR="00C839AF" w:rsidRDefault="00C839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6C2A" w14:textId="77777777" w:rsidR="00C839AF" w:rsidRDefault="00695923">
    <w:pPr>
      <w:pStyle w:val="a6"/>
      <w:framePr w:wrap="around" w:vAnchor="text" w:hAnchor="page" w:x="5882" w:y="299"/>
      <w:rPr>
        <w:rStyle w:val="a8"/>
        <w:rFonts w:ascii="Times New Roman" w:hAnsi="Times New Roman"/>
        <w:b/>
      </w:rPr>
    </w:pPr>
    <w:r>
      <w:rPr>
        <w:rStyle w:val="a8"/>
        <w:rFonts w:ascii="Times New Roman" w:hAnsi="Times New Roman"/>
        <w:b/>
      </w:rPr>
      <w:fldChar w:fldCharType="begin"/>
    </w:r>
    <w:r w:rsidR="00C839AF">
      <w:rPr>
        <w:rStyle w:val="a8"/>
        <w:rFonts w:ascii="Times New Roman" w:hAnsi="Times New Roman"/>
        <w:b/>
      </w:rPr>
      <w:instrText xml:space="preserve">PAGE  </w:instrText>
    </w:r>
    <w:r>
      <w:rPr>
        <w:rStyle w:val="a8"/>
        <w:rFonts w:ascii="Times New Roman" w:hAnsi="Times New Roman"/>
        <w:b/>
      </w:rPr>
      <w:fldChar w:fldCharType="separate"/>
    </w:r>
    <w:r w:rsidR="003600F2">
      <w:rPr>
        <w:rStyle w:val="a8"/>
        <w:rFonts w:ascii="Times New Roman" w:hAnsi="Times New Roman"/>
        <w:b/>
        <w:noProof/>
      </w:rPr>
      <w:t>6</w:t>
    </w:r>
    <w:r>
      <w:rPr>
        <w:rStyle w:val="a8"/>
        <w:rFonts w:ascii="Times New Roman" w:hAnsi="Times New Roman"/>
        <w:b/>
      </w:rPr>
      <w:fldChar w:fldCharType="end"/>
    </w:r>
  </w:p>
  <w:p w14:paraId="6DDD4FB6" w14:textId="33D39B77" w:rsidR="00C839AF" w:rsidRDefault="00026B85" w:rsidP="00442073">
    <w:pPr>
      <w:pStyle w:val="a6"/>
      <w:ind w:right="400"/>
      <w:jc w:val="right"/>
    </w:pPr>
    <w:r w:rsidRPr="00026B85">
      <w:rPr>
        <w:rFonts w:hint="eastAsia"/>
      </w:rPr>
      <w:t>翰林藝術課程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79311" w14:textId="77777777" w:rsidR="0040202A" w:rsidRDefault="0040202A">
      <w:r>
        <w:separator/>
      </w:r>
    </w:p>
  </w:footnote>
  <w:footnote w:type="continuationSeparator" w:id="0">
    <w:p w14:paraId="61FFB362" w14:textId="77777777" w:rsidR="0040202A" w:rsidRDefault="0040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A494B" w14:textId="77777777" w:rsidR="00C839AF" w:rsidRDefault="00695923">
    <w:pPr>
      <w:pStyle w:val="a4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C839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1A9E1D" w14:textId="77777777" w:rsidR="00C839AF" w:rsidRDefault="00C839A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8333" w14:textId="77777777" w:rsidR="00C839AF" w:rsidRDefault="00C839AF">
    <w:pPr>
      <w:pStyle w:val="a4"/>
      <w:framePr w:wrap="around" w:vAnchor="text" w:hAnchor="margin" w:y="1"/>
      <w:rPr>
        <w:rStyle w:val="a8"/>
      </w:rPr>
    </w:pPr>
  </w:p>
  <w:p w14:paraId="27D1FBE0" w14:textId="77777777" w:rsidR="00C839AF" w:rsidRDefault="00C839A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C30E5"/>
    <w:multiLevelType w:val="hybridMultilevel"/>
    <w:tmpl w:val="C832D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7D254A"/>
    <w:multiLevelType w:val="hybridMultilevel"/>
    <w:tmpl w:val="C34A8332"/>
    <w:lvl w:ilvl="0" w:tplc="AB8E0F22">
      <w:start w:val="1"/>
      <w:numFmt w:val="decimal"/>
      <w:lvlText w:val="（%1.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A1383"/>
    <w:multiLevelType w:val="hybridMultilevel"/>
    <w:tmpl w:val="A8F07960"/>
    <w:lvl w:ilvl="0" w:tplc="1298CB6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D7E80"/>
    <w:multiLevelType w:val="hybridMultilevel"/>
    <w:tmpl w:val="AAD660E6"/>
    <w:lvl w:ilvl="0" w:tplc="83CA759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E100C"/>
    <w:multiLevelType w:val="hybridMultilevel"/>
    <w:tmpl w:val="C042453A"/>
    <w:lvl w:ilvl="0" w:tplc="87CE8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4375F2"/>
    <w:multiLevelType w:val="hybridMultilevel"/>
    <w:tmpl w:val="8632917A"/>
    <w:lvl w:ilvl="0" w:tplc="979CA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8D5213"/>
    <w:multiLevelType w:val="hybridMultilevel"/>
    <w:tmpl w:val="EA1E1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2D10CE"/>
    <w:multiLevelType w:val="hybridMultilevel"/>
    <w:tmpl w:val="A2BECA18"/>
    <w:lvl w:ilvl="0" w:tplc="4DDC6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B8467D"/>
    <w:multiLevelType w:val="hybridMultilevel"/>
    <w:tmpl w:val="8632917A"/>
    <w:lvl w:ilvl="0" w:tplc="979CA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302BE"/>
    <w:multiLevelType w:val="hybridMultilevel"/>
    <w:tmpl w:val="D8C6A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C850E2"/>
    <w:multiLevelType w:val="hybridMultilevel"/>
    <w:tmpl w:val="D80831FE"/>
    <w:lvl w:ilvl="0" w:tplc="714AC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D39C7"/>
    <w:multiLevelType w:val="hybridMultilevel"/>
    <w:tmpl w:val="E5BE28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CC3C02"/>
    <w:multiLevelType w:val="hybridMultilevel"/>
    <w:tmpl w:val="5854F85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380A0D"/>
    <w:multiLevelType w:val="hybridMultilevel"/>
    <w:tmpl w:val="A434D1BA"/>
    <w:lvl w:ilvl="0" w:tplc="4DDC6B7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083000"/>
    <w:multiLevelType w:val="hybridMultilevel"/>
    <w:tmpl w:val="687A86E6"/>
    <w:lvl w:ilvl="0" w:tplc="0E1EEEF6">
      <w:start w:val="1"/>
      <w:numFmt w:val="decimal"/>
      <w:lvlText w:val="%1."/>
      <w:lvlJc w:val="right"/>
      <w:pPr>
        <w:ind w:left="480" w:hanging="4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DA51DF"/>
    <w:multiLevelType w:val="hybridMultilevel"/>
    <w:tmpl w:val="C34A8332"/>
    <w:lvl w:ilvl="0" w:tplc="AB8E0F22">
      <w:start w:val="1"/>
      <w:numFmt w:val="decimal"/>
      <w:lvlText w:val="（%1.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4048C0"/>
    <w:multiLevelType w:val="hybridMultilevel"/>
    <w:tmpl w:val="9F040092"/>
    <w:lvl w:ilvl="0" w:tplc="165C3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CC3873"/>
    <w:multiLevelType w:val="hybridMultilevel"/>
    <w:tmpl w:val="C34A8332"/>
    <w:lvl w:ilvl="0" w:tplc="AB8E0F22">
      <w:start w:val="1"/>
      <w:numFmt w:val="decimal"/>
      <w:lvlText w:val="（%1.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EC26FA"/>
    <w:multiLevelType w:val="hybridMultilevel"/>
    <w:tmpl w:val="909AD73E"/>
    <w:lvl w:ilvl="0" w:tplc="E5B04474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0"/>
  </w:num>
  <w:num w:numId="5">
    <w:abstractNumId w:val="0"/>
  </w:num>
  <w:num w:numId="6">
    <w:abstractNumId w:val="15"/>
  </w:num>
  <w:num w:numId="7">
    <w:abstractNumId w:val="18"/>
  </w:num>
  <w:num w:numId="8">
    <w:abstractNumId w:val="8"/>
  </w:num>
  <w:num w:numId="9">
    <w:abstractNumId w:val="14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11"/>
  </w:num>
  <w:num w:numId="16">
    <w:abstractNumId w:val="17"/>
  </w:num>
  <w:num w:numId="17">
    <w:abstractNumId w:val="2"/>
  </w:num>
  <w:num w:numId="18">
    <w:abstractNumId w:val="19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B9"/>
    <w:rsid w:val="00024C66"/>
    <w:rsid w:val="00026B85"/>
    <w:rsid w:val="000372A4"/>
    <w:rsid w:val="00050500"/>
    <w:rsid w:val="00061047"/>
    <w:rsid w:val="00080793"/>
    <w:rsid w:val="00086C1A"/>
    <w:rsid w:val="000A12DA"/>
    <w:rsid w:val="000A476F"/>
    <w:rsid w:val="000A560C"/>
    <w:rsid w:val="000E2DD1"/>
    <w:rsid w:val="000F117A"/>
    <w:rsid w:val="00104DF9"/>
    <w:rsid w:val="00105598"/>
    <w:rsid w:val="001558AB"/>
    <w:rsid w:val="00167196"/>
    <w:rsid w:val="0018763D"/>
    <w:rsid w:val="001A28B4"/>
    <w:rsid w:val="001D766B"/>
    <w:rsid w:val="00212331"/>
    <w:rsid w:val="002339BA"/>
    <w:rsid w:val="00272506"/>
    <w:rsid w:val="00296974"/>
    <w:rsid w:val="002A3BE6"/>
    <w:rsid w:val="002A55CA"/>
    <w:rsid w:val="002B6DDB"/>
    <w:rsid w:val="002C71E2"/>
    <w:rsid w:val="002D0144"/>
    <w:rsid w:val="002D6686"/>
    <w:rsid w:val="002E3E46"/>
    <w:rsid w:val="002F65A4"/>
    <w:rsid w:val="003600F2"/>
    <w:rsid w:val="003837D5"/>
    <w:rsid w:val="003A0B86"/>
    <w:rsid w:val="003A6467"/>
    <w:rsid w:val="003C201A"/>
    <w:rsid w:val="003C5DD5"/>
    <w:rsid w:val="003C722B"/>
    <w:rsid w:val="0040202A"/>
    <w:rsid w:val="00402FE5"/>
    <w:rsid w:val="00403DD6"/>
    <w:rsid w:val="00407FDB"/>
    <w:rsid w:val="004365AB"/>
    <w:rsid w:val="00437718"/>
    <w:rsid w:val="00442073"/>
    <w:rsid w:val="0044567A"/>
    <w:rsid w:val="00450B9E"/>
    <w:rsid w:val="00452C60"/>
    <w:rsid w:val="004B4C3D"/>
    <w:rsid w:val="004F271C"/>
    <w:rsid w:val="00511B3F"/>
    <w:rsid w:val="0053321F"/>
    <w:rsid w:val="00534A26"/>
    <w:rsid w:val="00554053"/>
    <w:rsid w:val="005902F7"/>
    <w:rsid w:val="0059496E"/>
    <w:rsid w:val="00594CA2"/>
    <w:rsid w:val="005A3AFB"/>
    <w:rsid w:val="005C0666"/>
    <w:rsid w:val="005C5C61"/>
    <w:rsid w:val="005E2409"/>
    <w:rsid w:val="005F67E7"/>
    <w:rsid w:val="00640FB4"/>
    <w:rsid w:val="00642147"/>
    <w:rsid w:val="00674483"/>
    <w:rsid w:val="00681726"/>
    <w:rsid w:val="00681C26"/>
    <w:rsid w:val="006854B0"/>
    <w:rsid w:val="00695923"/>
    <w:rsid w:val="006B0B59"/>
    <w:rsid w:val="006F7472"/>
    <w:rsid w:val="00707C0E"/>
    <w:rsid w:val="00710118"/>
    <w:rsid w:val="007163A9"/>
    <w:rsid w:val="007558E9"/>
    <w:rsid w:val="00772D5E"/>
    <w:rsid w:val="00776A46"/>
    <w:rsid w:val="007B4EBD"/>
    <w:rsid w:val="007D0A36"/>
    <w:rsid w:val="0080155D"/>
    <w:rsid w:val="00852990"/>
    <w:rsid w:val="008C1C9F"/>
    <w:rsid w:val="008E3660"/>
    <w:rsid w:val="008F5262"/>
    <w:rsid w:val="00916F48"/>
    <w:rsid w:val="009456EE"/>
    <w:rsid w:val="00953E13"/>
    <w:rsid w:val="009632F9"/>
    <w:rsid w:val="00982EC1"/>
    <w:rsid w:val="009925AD"/>
    <w:rsid w:val="0099429C"/>
    <w:rsid w:val="009B3710"/>
    <w:rsid w:val="009C43A7"/>
    <w:rsid w:val="009D7107"/>
    <w:rsid w:val="00A01DB9"/>
    <w:rsid w:val="00A108FA"/>
    <w:rsid w:val="00A5211E"/>
    <w:rsid w:val="00A70450"/>
    <w:rsid w:val="00A90142"/>
    <w:rsid w:val="00AA7E1F"/>
    <w:rsid w:val="00AD4827"/>
    <w:rsid w:val="00AD5D6A"/>
    <w:rsid w:val="00AF0740"/>
    <w:rsid w:val="00B06618"/>
    <w:rsid w:val="00B164B7"/>
    <w:rsid w:val="00B37807"/>
    <w:rsid w:val="00B52AC8"/>
    <w:rsid w:val="00BD6E44"/>
    <w:rsid w:val="00BE2C36"/>
    <w:rsid w:val="00BF60AC"/>
    <w:rsid w:val="00C077CE"/>
    <w:rsid w:val="00C27BB0"/>
    <w:rsid w:val="00C74D8A"/>
    <w:rsid w:val="00C839AF"/>
    <w:rsid w:val="00C87CFE"/>
    <w:rsid w:val="00CA6A35"/>
    <w:rsid w:val="00CB46CB"/>
    <w:rsid w:val="00CC1FE0"/>
    <w:rsid w:val="00CE021D"/>
    <w:rsid w:val="00CF47D7"/>
    <w:rsid w:val="00CF777E"/>
    <w:rsid w:val="00D01474"/>
    <w:rsid w:val="00D26A90"/>
    <w:rsid w:val="00D31EE9"/>
    <w:rsid w:val="00D46516"/>
    <w:rsid w:val="00D470EC"/>
    <w:rsid w:val="00D75692"/>
    <w:rsid w:val="00DB42C8"/>
    <w:rsid w:val="00DD358F"/>
    <w:rsid w:val="00E14E76"/>
    <w:rsid w:val="00E60914"/>
    <w:rsid w:val="00E737DD"/>
    <w:rsid w:val="00E83563"/>
    <w:rsid w:val="00EE597B"/>
    <w:rsid w:val="00EF1559"/>
    <w:rsid w:val="00EF5D14"/>
    <w:rsid w:val="00F0018A"/>
    <w:rsid w:val="00F41C50"/>
    <w:rsid w:val="00F507CD"/>
    <w:rsid w:val="00F54C84"/>
    <w:rsid w:val="00F632FA"/>
    <w:rsid w:val="00F71D42"/>
    <w:rsid w:val="00F80364"/>
    <w:rsid w:val="00F85F6D"/>
    <w:rsid w:val="00FA2D18"/>
    <w:rsid w:val="00FA7593"/>
    <w:rsid w:val="00FC3C30"/>
    <w:rsid w:val="00FC700E"/>
    <w:rsid w:val="00F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B4948"/>
  <w15:docId w15:val="{871786B3-65C3-4718-986A-D9E93C75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1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D0144"/>
    <w:rPr>
      <w:kern w:val="2"/>
    </w:rPr>
  </w:style>
  <w:style w:type="paragraph" w:styleId="a6">
    <w:name w:val="footer"/>
    <w:basedOn w:val="a"/>
    <w:link w:val="a7"/>
    <w:uiPriority w:val="99"/>
    <w:unhideWhenUsed/>
    <w:rsid w:val="002D0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0144"/>
    <w:rPr>
      <w:kern w:val="2"/>
    </w:rPr>
  </w:style>
  <w:style w:type="character" w:styleId="a8">
    <w:name w:val="page number"/>
    <w:basedOn w:val="a0"/>
    <w:rsid w:val="002D0144"/>
  </w:style>
  <w:style w:type="paragraph" w:styleId="a9">
    <w:name w:val="Balloon Text"/>
    <w:basedOn w:val="a"/>
    <w:link w:val="aa"/>
    <w:uiPriority w:val="99"/>
    <w:semiHidden/>
    <w:unhideWhenUsed/>
    <w:rsid w:val="002D01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D014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D01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73B0-5B66-47F3-A0B6-70525233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1133</Characters>
  <Application>Microsoft Office Word</Application>
  <DocSecurity>0</DocSecurity>
  <Lines>9</Lines>
  <Paragraphs>2</Paragraphs>
  <ScaleCrop>false</ScaleCrop>
  <Company>Toshiba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發稿辦法</dc:title>
  <dc:creator>劉晏汝</dc:creator>
  <cp:lastModifiedBy>user</cp:lastModifiedBy>
  <cp:revision>3</cp:revision>
  <cp:lastPrinted>2018-12-17T01:31:00Z</cp:lastPrinted>
  <dcterms:created xsi:type="dcterms:W3CDTF">2025-10-14T01:23:00Z</dcterms:created>
  <dcterms:modified xsi:type="dcterms:W3CDTF">2025-10-14T02:41:00Z</dcterms:modified>
</cp:coreProperties>
</file>