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B03B5" w14:textId="4FAFBD73" w:rsidR="00851017" w:rsidRPr="00B71635" w:rsidRDefault="00851017" w:rsidP="00B71635">
      <w:pPr>
        <w:widowControl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t>附表</w:t>
      </w:r>
      <w:r w:rsidR="00A22E09">
        <w:rPr>
          <w:rFonts w:ascii="標楷體" w:eastAsia="標楷體" w:hAnsi="標楷體"/>
          <w:sz w:val="28"/>
        </w:rPr>
        <w:t>1</w:t>
      </w:r>
    </w:p>
    <w:p w14:paraId="533A457E" w14:textId="44A34CA1"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 w:rsidR="00814669">
        <w:rPr>
          <w:rFonts w:ascii="標楷體" w:eastAsia="標楷體" w:hAnsi="標楷體" w:hint="eastAsia"/>
          <w:sz w:val="32"/>
        </w:rPr>
        <w:t>中正國小</w:t>
      </w:r>
      <w:r w:rsidR="00E5753F">
        <w:rPr>
          <w:rFonts w:ascii="標楷體" w:eastAsia="標楷體" w:hAnsi="標楷體" w:hint="eastAsia"/>
          <w:sz w:val="32"/>
        </w:rPr>
        <w:t>11</w:t>
      </w:r>
      <w:r w:rsidR="00AB15F4">
        <w:rPr>
          <w:rFonts w:ascii="標楷體" w:eastAsia="標楷體" w:hAnsi="標楷體"/>
          <w:sz w:val="32"/>
        </w:rPr>
        <w:t>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14:paraId="7D88CDA8" w14:textId="416635A8"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B71635">
        <w:rPr>
          <w:rFonts w:ascii="標楷體" w:eastAsia="標楷體" w:hAnsi="標楷體" w:hint="eastAsia"/>
          <w:sz w:val="32"/>
          <w:szCs w:val="32"/>
        </w:rPr>
        <w:t>共同備課紀錄</w:t>
      </w:r>
      <w:proofErr w:type="gramEnd"/>
      <w:r w:rsidRPr="00B71635">
        <w:rPr>
          <w:rFonts w:ascii="標楷體" w:eastAsia="標楷體" w:hAnsi="標楷體" w:hint="eastAsia"/>
          <w:sz w:val="32"/>
          <w:szCs w:val="32"/>
        </w:rPr>
        <w:t>表</w:t>
      </w:r>
    </w:p>
    <w:p w14:paraId="1AF7F7CE" w14:textId="41251040" w:rsidR="00B76AA4" w:rsidRDefault="00851017" w:rsidP="00B71635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 xml:space="preserve">    教學時間：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="00B76AA4">
        <w:rPr>
          <w:rFonts w:ascii="標楷體" w:eastAsia="標楷體" w:hAnsi="標楷體" w:hint="eastAsia"/>
          <w:u w:val="single"/>
        </w:rPr>
        <w:t>114.10.30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Pr="00B71635">
        <w:rPr>
          <w:rFonts w:ascii="標楷體" w:eastAsia="標楷體" w:hAnsi="標楷體" w:hint="eastAsia"/>
        </w:rPr>
        <w:t xml:space="preserve"> 教學班級：</w:t>
      </w:r>
      <w:r w:rsidR="00B76AA4" w:rsidRPr="00B76AA4">
        <w:rPr>
          <w:rFonts w:ascii="標楷體" w:eastAsia="標楷體" w:hAnsi="標楷體" w:hint="eastAsia"/>
          <w:u w:val="single"/>
        </w:rPr>
        <w:t>聽障巡迴輔導班</w:t>
      </w:r>
      <w:r w:rsidR="00B76AA4">
        <w:rPr>
          <w:rFonts w:ascii="標楷體" w:eastAsia="標楷體" w:hAnsi="標楷體" w:hint="eastAsia"/>
        </w:rPr>
        <w:t xml:space="preserve"> </w:t>
      </w:r>
      <w:r w:rsidRPr="00B71635">
        <w:rPr>
          <w:rFonts w:ascii="標楷體" w:eastAsia="標楷體" w:hAnsi="標楷體" w:hint="eastAsia"/>
        </w:rPr>
        <w:t>教學領域：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proofErr w:type="gramStart"/>
      <w:r w:rsidR="00B76AA4">
        <w:rPr>
          <w:rFonts w:ascii="標楷體" w:eastAsia="標楷體" w:hAnsi="標楷體" w:hint="eastAsia"/>
          <w:u w:val="single"/>
        </w:rPr>
        <w:t>特需領域</w:t>
      </w:r>
      <w:proofErr w:type="gramEnd"/>
      <w:r w:rsidR="00B76AA4">
        <w:rPr>
          <w:rFonts w:ascii="標楷體" w:eastAsia="標楷體" w:hAnsi="標楷體" w:hint="eastAsia"/>
          <w:u w:val="single"/>
        </w:rPr>
        <w:t>-溝通訓練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="00B76AA4">
        <w:rPr>
          <w:rFonts w:ascii="標楷體" w:eastAsia="標楷體" w:hAnsi="標楷體" w:hint="eastAsia"/>
        </w:rPr>
        <w:t xml:space="preserve"> </w:t>
      </w:r>
    </w:p>
    <w:p w14:paraId="0446B2E7" w14:textId="2E48A935" w:rsidR="00851017" w:rsidRPr="00B71635" w:rsidRDefault="00B76AA4" w:rsidP="00B71635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</w:t>
      </w:r>
      <w:r w:rsidR="00851017" w:rsidRPr="00B71635">
        <w:rPr>
          <w:rFonts w:ascii="標楷體" w:eastAsia="標楷體" w:hAnsi="標楷體" w:hint="eastAsia"/>
        </w:rPr>
        <w:t>教學單元：</w:t>
      </w:r>
      <w:r w:rsidR="00851017" w:rsidRPr="00B71635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>歡樂時刻</w:t>
      </w:r>
      <w:r w:rsidR="00851017" w:rsidRPr="00B71635">
        <w:rPr>
          <w:rFonts w:ascii="標楷體" w:eastAsia="標楷體" w:hAnsi="標楷體" w:hint="eastAsia"/>
          <w:u w:val="single"/>
        </w:rPr>
        <w:t xml:space="preserve"> </w:t>
      </w:r>
    </w:p>
    <w:p w14:paraId="2749E79D" w14:textId="0B018392" w:rsidR="00851017" w:rsidRPr="00B71635" w:rsidRDefault="005D58AC" w:rsidP="00B71635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7D6C971" wp14:editId="10099DAC">
                <wp:simplePos x="0" y="0"/>
                <wp:positionH relativeFrom="margin">
                  <wp:posOffset>112395</wp:posOffset>
                </wp:positionH>
                <wp:positionV relativeFrom="paragraph">
                  <wp:posOffset>479425</wp:posOffset>
                </wp:positionV>
                <wp:extent cx="6271260" cy="7038975"/>
                <wp:effectExtent l="0" t="0" r="15240" b="28575"/>
                <wp:wrapTopAndBottom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1260" cy="7038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A53806" w14:textId="77777777" w:rsidR="008765CF" w:rsidRPr="00C42874" w:rsidRDefault="008C131D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學習內容與</w:t>
                            </w:r>
                            <w:r w:rsidR="008765CF" w:rsidRPr="00C42874">
                              <w:rPr>
                                <w:rFonts w:ascii="標楷體" w:eastAsia="標楷體" w:hAnsi="標楷體" w:hint="eastAsia"/>
                              </w:rPr>
                              <w:t>教材內容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（如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核心知識、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技能、情意等）</w:t>
                            </w:r>
                            <w:r w:rsidR="008765CF" w:rsidRPr="00C42874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14:paraId="477A8BC1" w14:textId="77777777" w:rsidR="002C42E5" w:rsidRDefault="00444702" w:rsidP="002C42E5">
                            <w:pPr>
                              <w:pStyle w:val="a5"/>
                              <w:numPr>
                                <w:ilvl w:val="0"/>
                                <w:numId w:val="40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2C42E5">
                              <w:rPr>
                                <w:rFonts w:ascii="標楷體" w:eastAsia="標楷體" w:hAnsi="標楷體" w:hint="eastAsia"/>
                              </w:rPr>
                              <w:t>知識</w:t>
                            </w:r>
                            <w:r w:rsidRPr="002C42E5">
                              <w:rPr>
                                <w:rFonts w:ascii="標楷體" w:eastAsia="標楷體" w:hAnsi="標楷體"/>
                              </w:rPr>
                              <w:t>：</w:t>
                            </w:r>
                          </w:p>
                          <w:p w14:paraId="4CF6BC53" w14:textId="77777777" w:rsidR="002C42E5" w:rsidRDefault="002C42E5" w:rsidP="002C42E5">
                            <w:pPr>
                              <w:pStyle w:val="a5"/>
                              <w:ind w:leftChars="0" w:left="144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1-1</w:t>
                            </w:r>
                            <w:r w:rsidR="00444702" w:rsidRPr="002C42E5">
                              <w:rPr>
                                <w:rFonts w:ascii="標楷體" w:eastAsia="標楷體" w:hAnsi="標楷體" w:hint="eastAsia"/>
                              </w:rPr>
                              <w:t>能認識歡樂時刻</w:t>
                            </w:r>
                            <w:r w:rsidR="00444702" w:rsidRPr="002C42E5">
                              <w:rPr>
                                <w:rFonts w:ascii="標楷體" w:eastAsia="標楷體" w:hAnsi="標楷體"/>
                              </w:rPr>
                              <w:t>情境中的</w:t>
                            </w:r>
                            <w:r w:rsidR="00255CD3" w:rsidRPr="002C42E5">
                              <w:rPr>
                                <w:rFonts w:ascii="標楷體" w:eastAsia="標楷體" w:hAnsi="標楷體" w:hint="eastAsia"/>
                              </w:rPr>
                              <w:t>人事物</w:t>
                            </w:r>
                            <w:r w:rsidR="00444702" w:rsidRPr="002C42E5">
                              <w:rPr>
                                <w:rFonts w:ascii="標楷體" w:eastAsia="標楷體" w:hAnsi="標楷體" w:hint="eastAsia"/>
                              </w:rPr>
                              <w:t>詞彙</w:t>
                            </w:r>
                            <w:r w:rsidR="00255CD3" w:rsidRPr="002C42E5">
                              <w:rPr>
                                <w:rFonts w:ascii="標楷體" w:eastAsia="標楷體" w:hAnsi="標楷體" w:hint="eastAsia"/>
                              </w:rPr>
                              <w:t>、</w:t>
                            </w:r>
                          </w:p>
                          <w:p w14:paraId="03AB9A51" w14:textId="77777777" w:rsidR="002C42E5" w:rsidRDefault="002C42E5" w:rsidP="002C42E5">
                            <w:pPr>
                              <w:pStyle w:val="a5"/>
                              <w:ind w:leftChars="0" w:left="144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1-2</w:t>
                            </w:r>
                            <w:r w:rsidR="00255CD3" w:rsidRPr="002C42E5">
                              <w:rPr>
                                <w:rFonts w:ascii="標楷體" w:eastAsia="標楷體" w:hAnsi="標楷體" w:hint="eastAsia"/>
                              </w:rPr>
                              <w:t>能記憶</w:t>
                            </w:r>
                            <w:r w:rsidR="00255CD3" w:rsidRPr="002C42E5">
                              <w:rPr>
                                <w:rFonts w:ascii="標楷體" w:eastAsia="標楷體" w:hAnsi="標楷體"/>
                              </w:rPr>
                              <w:t>並</w:t>
                            </w:r>
                            <w:r w:rsidR="00255CD3" w:rsidRPr="002C42E5">
                              <w:rPr>
                                <w:rFonts w:ascii="標楷體" w:eastAsia="標楷體" w:hAnsi="標楷體" w:hint="eastAsia"/>
                              </w:rPr>
                              <w:t>理解圖片情節相關</w:t>
                            </w:r>
                            <w:r w:rsidR="00255CD3" w:rsidRPr="002C42E5">
                              <w:rPr>
                                <w:rFonts w:ascii="標楷體" w:eastAsia="標楷體" w:hAnsi="標楷體"/>
                              </w:rPr>
                              <w:t>的</w:t>
                            </w:r>
                            <w:proofErr w:type="gramStart"/>
                            <w:r w:rsidR="00255CD3" w:rsidRPr="002C42E5">
                              <w:rPr>
                                <w:rFonts w:ascii="標楷體" w:eastAsia="標楷體" w:hAnsi="標楷體"/>
                              </w:rPr>
                              <w:t>直述句</w:t>
                            </w:r>
                            <w:r w:rsidR="00255CD3" w:rsidRPr="002C42E5">
                              <w:rPr>
                                <w:rFonts w:ascii="標楷體" w:eastAsia="標楷體" w:hAnsi="標楷體" w:hint="eastAsia"/>
                              </w:rPr>
                              <w:t>句</w:t>
                            </w:r>
                            <w:r w:rsidR="00255CD3" w:rsidRPr="002C42E5">
                              <w:rPr>
                                <w:rFonts w:ascii="標楷體" w:eastAsia="標楷體" w:hAnsi="標楷體"/>
                              </w:rPr>
                              <w:t>型</w:t>
                            </w:r>
                            <w:proofErr w:type="gramEnd"/>
                            <w:r w:rsidR="00255CD3" w:rsidRPr="002C42E5">
                              <w:rPr>
                                <w:rFonts w:ascii="標楷體" w:eastAsia="標楷體" w:hAnsi="標楷體" w:hint="eastAsia"/>
                              </w:rPr>
                              <w:t>語</w:t>
                            </w:r>
                            <w:r w:rsidR="00255CD3">
                              <w:rPr>
                                <w:rFonts w:ascii="標楷體" w:eastAsia="標楷體" w:hAnsi="標楷體" w:hint="eastAsia"/>
                              </w:rPr>
                              <w:t>意、</w:t>
                            </w:r>
                          </w:p>
                          <w:p w14:paraId="5D62E12B" w14:textId="025ABD3A" w:rsidR="008765CF" w:rsidRDefault="002C42E5" w:rsidP="002C42E5">
                            <w:pPr>
                              <w:pStyle w:val="a5"/>
                              <w:ind w:leftChars="0" w:left="144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1-3</w:t>
                            </w:r>
                            <w:r w:rsidR="00255CD3">
                              <w:rPr>
                                <w:rFonts w:ascii="標楷體" w:eastAsia="標楷體" w:hAnsi="標楷體" w:hint="eastAsia"/>
                              </w:rPr>
                              <w:t>能理解</w:t>
                            </w:r>
                            <w:r w:rsidR="00255CD3">
                              <w:rPr>
                                <w:rFonts w:ascii="標楷體" w:eastAsia="標楷體" w:hAnsi="標楷體"/>
                              </w:rPr>
                              <w:t>針對圖片</w:t>
                            </w:r>
                            <w:r w:rsidR="00255CD3">
                              <w:rPr>
                                <w:rFonts w:ascii="標楷體" w:eastAsia="標楷體" w:hAnsi="標楷體" w:hint="eastAsia"/>
                              </w:rPr>
                              <w:t>情節</w:t>
                            </w:r>
                            <w:r w:rsidR="00255CD3">
                              <w:rPr>
                                <w:rFonts w:ascii="標楷體" w:eastAsia="標楷體" w:hAnsi="標楷體"/>
                              </w:rPr>
                              <w:t>提問的疑問句</w:t>
                            </w:r>
                            <w:r w:rsidR="00255CD3">
                              <w:rPr>
                                <w:rFonts w:ascii="標楷體" w:eastAsia="標楷體" w:hAnsi="標楷體" w:hint="eastAsia"/>
                              </w:rPr>
                              <w:t>句</w:t>
                            </w:r>
                            <w:r w:rsidR="00255CD3">
                              <w:rPr>
                                <w:rFonts w:ascii="標楷體" w:eastAsia="標楷體" w:hAnsi="標楷體"/>
                              </w:rPr>
                              <w:t>型語意</w:t>
                            </w:r>
                            <w:r w:rsidR="00255CD3">
                              <w:rPr>
                                <w:rFonts w:ascii="標楷體" w:eastAsia="標楷體" w:hAnsi="標楷體" w:hint="eastAsia"/>
                              </w:rPr>
                              <w:t>並做回應。</w:t>
                            </w:r>
                          </w:p>
                          <w:p w14:paraId="31938966" w14:textId="77777777" w:rsidR="002C42E5" w:rsidRDefault="00255CD3" w:rsidP="002C42E5">
                            <w:pPr>
                              <w:pStyle w:val="a5"/>
                              <w:numPr>
                                <w:ilvl w:val="0"/>
                                <w:numId w:val="40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2C42E5">
                              <w:rPr>
                                <w:rFonts w:ascii="標楷體" w:eastAsia="標楷體" w:hAnsi="標楷體" w:hint="eastAsia"/>
                              </w:rPr>
                              <w:t>技能：</w:t>
                            </w:r>
                          </w:p>
                          <w:p w14:paraId="1C996C9E" w14:textId="27BD4D87" w:rsidR="00255CD3" w:rsidRPr="002C42E5" w:rsidRDefault="002C42E5" w:rsidP="002C42E5">
                            <w:pPr>
                              <w:ind w:firstLineChars="600" w:firstLine="1440"/>
                              <w:rPr>
                                <w:rFonts w:ascii="標楷體" w:eastAsia="標楷體" w:hAnsi="標楷體"/>
                              </w:rPr>
                            </w:pPr>
                            <w:r w:rsidRPr="002C42E5">
                              <w:rPr>
                                <w:rFonts w:ascii="標楷體" w:eastAsia="標楷體" w:hAnsi="標楷體"/>
                              </w:rPr>
                              <w:t>2-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="00855B27" w:rsidRPr="002C42E5">
                              <w:rPr>
                                <w:rFonts w:ascii="標楷體" w:eastAsia="標楷體" w:hAnsi="標楷體" w:hint="eastAsia"/>
                              </w:rPr>
                              <w:t>提升</w:t>
                            </w:r>
                            <w:r w:rsidR="00855B27" w:rsidRPr="002C42E5">
                              <w:rPr>
                                <w:rFonts w:ascii="標楷體" w:eastAsia="標楷體" w:hAnsi="標楷體"/>
                              </w:rPr>
                              <w:t>聽覺處理技巧的</w:t>
                            </w:r>
                            <w:r w:rsidRPr="002C42E5">
                              <w:rPr>
                                <w:rFonts w:ascii="標楷體" w:eastAsia="標楷體" w:hAnsi="標楷體" w:hint="eastAsia"/>
                              </w:rPr>
                              <w:t>專注聆聽、語音區辨</w:t>
                            </w:r>
                            <w:r w:rsidRPr="002C42E5">
                              <w:rPr>
                                <w:rFonts w:ascii="標楷體" w:eastAsia="標楷體" w:hAnsi="標楷體"/>
                              </w:rPr>
                              <w:t>、聽覺</w:t>
                            </w:r>
                            <w:r w:rsidRPr="002C42E5">
                              <w:rPr>
                                <w:rFonts w:ascii="標楷體" w:eastAsia="標楷體" w:hAnsi="標楷體" w:hint="eastAsia"/>
                              </w:rPr>
                              <w:t>記憶力及</w:t>
                            </w:r>
                            <w:r w:rsidRPr="002C42E5">
                              <w:rPr>
                                <w:rFonts w:ascii="標楷體" w:eastAsia="標楷體" w:hAnsi="標楷體"/>
                              </w:rPr>
                              <w:t>聽覺理解力</w:t>
                            </w:r>
                          </w:p>
                          <w:p w14:paraId="0379700A" w14:textId="4F500A1A" w:rsidR="002C42E5" w:rsidRDefault="002C42E5" w:rsidP="00255CD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 2-2提升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口語表達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語句完整度</w:t>
                            </w:r>
                          </w:p>
                          <w:p w14:paraId="77090228" w14:textId="77777777" w:rsidR="002C42E5" w:rsidRDefault="002C42E5" w:rsidP="002C42E5">
                            <w:pPr>
                              <w:pStyle w:val="a5"/>
                              <w:numPr>
                                <w:ilvl w:val="0"/>
                                <w:numId w:val="40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情意：</w:t>
                            </w:r>
                          </w:p>
                          <w:p w14:paraId="4F5F671A" w14:textId="77777777" w:rsidR="002C42E5" w:rsidRDefault="002C42E5" w:rsidP="002C42E5">
                            <w:pPr>
                              <w:pStyle w:val="a5"/>
                              <w:ind w:leftChars="0" w:left="763" w:firstLineChars="300" w:firstLine="72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3-1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能知道理解他人說話內容及口語表達完整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的重要性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、</w:t>
                            </w:r>
                          </w:p>
                          <w:p w14:paraId="35652828" w14:textId="2B92B8A5" w:rsidR="008765CF" w:rsidRPr="00331305" w:rsidRDefault="002C42E5" w:rsidP="00331305">
                            <w:pPr>
                              <w:pStyle w:val="a5"/>
                              <w:ind w:leftChars="0" w:left="763" w:firstLineChars="300" w:firstLine="72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-2建立聽理解及說話能力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的自信心</w:t>
                            </w:r>
                            <w:r w:rsidR="00DC7A88">
                              <w:rPr>
                                <w:rFonts w:ascii="標楷體" w:eastAsia="標楷體" w:hAnsi="標楷體" w:hint="eastAsia"/>
                              </w:rPr>
                              <w:t>及動機</w:t>
                            </w:r>
                            <w:r w:rsidR="00DC7A88"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</w:p>
                          <w:p w14:paraId="04C25D4D" w14:textId="77777777" w:rsidR="008765CF" w:rsidRPr="007C5707" w:rsidRDefault="008765CF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學習目標</w:t>
                            </w:r>
                            <w:r w:rsidR="008C131D">
                              <w:rPr>
                                <w:rFonts w:ascii="標楷體" w:eastAsia="標楷體" w:hAnsi="標楷體" w:hint="eastAsia"/>
                              </w:rPr>
                              <w:t>與學習表現</w:t>
                            </w: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14:paraId="2D781D11" w14:textId="77777777" w:rsidR="00331305" w:rsidRDefault="00331305" w:rsidP="00331305">
                            <w:pPr>
                              <w:pStyle w:val="afa"/>
                              <w:numPr>
                                <w:ilvl w:val="0"/>
                                <w:numId w:val="41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學習目標：</w:t>
                            </w:r>
                          </w:p>
                          <w:p w14:paraId="2F82137D" w14:textId="6046C852" w:rsidR="008765CF" w:rsidRDefault="00331305" w:rsidP="00CF2941">
                            <w:pPr>
                              <w:pStyle w:val="afa"/>
                              <w:spacing w:line="340" w:lineRule="exact"/>
                              <w:ind w:left="763" w:right="242" w:firstLineChars="300" w:firstLine="72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-1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能以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聽重述句子的方式，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看圖辨識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熟悉的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直述句</w:t>
                            </w:r>
                          </w:p>
                          <w:p w14:paraId="69A7D61F" w14:textId="670B4E2E" w:rsidR="00331305" w:rsidRPr="00331305" w:rsidRDefault="00331305" w:rsidP="00CF2941">
                            <w:pPr>
                              <w:pStyle w:val="afa"/>
                              <w:spacing w:line="340" w:lineRule="exact"/>
                              <w:ind w:left="763" w:right="242" w:firstLineChars="300" w:firstLine="72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1-2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能以回答問題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的方式，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看圖辨識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熟悉的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疑問句</w:t>
                            </w:r>
                          </w:p>
                          <w:p w14:paraId="2C3264F3" w14:textId="29FEE8D1" w:rsidR="008765CF" w:rsidRDefault="00C9077A" w:rsidP="00C9077A">
                            <w:pPr>
                              <w:pStyle w:val="afa"/>
                              <w:numPr>
                                <w:ilvl w:val="0"/>
                                <w:numId w:val="41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學習表現：</w:t>
                            </w:r>
                          </w:p>
                          <w:p w14:paraId="614B4032" w14:textId="51D3B75A" w:rsidR="00C9077A" w:rsidRPr="00C9077A" w:rsidRDefault="00C9077A" w:rsidP="00C9077A">
                            <w:pPr>
                              <w:pStyle w:val="afa"/>
                              <w:spacing w:line="340" w:lineRule="exact"/>
                              <w:ind w:left="763" w:right="242"/>
                              <w:jc w:val="both"/>
                              <w:rPr>
                                <w:rFonts w:ascii="標楷體" w:eastAsia="標楷體" w:hAnsi="標楷體" w:cs="Calibri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Calibri" w:hint="eastAsia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Calibri"/>
                                <w:szCs w:val="24"/>
                              </w:rPr>
                              <w:t>1)</w:t>
                            </w:r>
                            <w:r w:rsidRPr="00C9077A">
                              <w:rPr>
                                <w:rFonts w:ascii="標楷體" w:eastAsia="標楷體" w:hAnsi="標楷體" w:cs="Calibri" w:hint="eastAsia"/>
                                <w:szCs w:val="24"/>
                              </w:rPr>
                              <w:t>訊息理解初階</w:t>
                            </w:r>
                          </w:p>
                          <w:p w14:paraId="48A9B183" w14:textId="77777777" w:rsidR="00C9077A" w:rsidRDefault="00C9077A" w:rsidP="00C9077A">
                            <w:pPr>
                              <w:pStyle w:val="afa"/>
                              <w:spacing w:line="340" w:lineRule="exact"/>
                              <w:ind w:left="763" w:right="242"/>
                              <w:jc w:val="both"/>
                              <w:rPr>
                                <w:rFonts w:ascii="標楷體" w:eastAsia="標楷體" w:hAnsi="標楷體" w:cs="Calibri"/>
                                <w:szCs w:val="24"/>
                              </w:rPr>
                            </w:pPr>
                            <w:proofErr w:type="gramStart"/>
                            <w:r w:rsidRPr="00C9077A">
                              <w:rPr>
                                <w:rFonts w:ascii="標楷體" w:eastAsia="標楷體" w:hAnsi="標楷體" w:cs="Calibri"/>
                                <w:szCs w:val="24"/>
                              </w:rPr>
                              <w:t>特溝</w:t>
                            </w:r>
                            <w:proofErr w:type="gramEnd"/>
                            <w:r w:rsidRPr="00C9077A">
                              <w:rPr>
                                <w:rFonts w:ascii="標楷體" w:eastAsia="標楷體" w:hAnsi="標楷體" w:cs="Calibri"/>
                                <w:szCs w:val="24"/>
                              </w:rPr>
                              <w:t xml:space="preserve">1-sP-3 專注於溝通者的聲音、唇型、動作手勢與表情。 </w:t>
                            </w:r>
                          </w:p>
                          <w:p w14:paraId="46102733" w14:textId="77777777" w:rsidR="00C9077A" w:rsidRDefault="00C9077A" w:rsidP="00C9077A">
                            <w:pPr>
                              <w:pStyle w:val="afa"/>
                              <w:spacing w:line="340" w:lineRule="exact"/>
                              <w:ind w:left="763" w:right="242"/>
                              <w:jc w:val="both"/>
                              <w:rPr>
                                <w:rFonts w:ascii="標楷體" w:eastAsia="標楷體" w:hAnsi="標楷體" w:cs="Calibri"/>
                                <w:szCs w:val="24"/>
                              </w:rPr>
                            </w:pPr>
                            <w:proofErr w:type="gramStart"/>
                            <w:r w:rsidRPr="00C9077A">
                              <w:rPr>
                                <w:rFonts w:ascii="標楷體" w:eastAsia="標楷體" w:hAnsi="標楷體" w:cs="Calibri"/>
                                <w:szCs w:val="24"/>
                              </w:rPr>
                              <w:t>特溝</w:t>
                            </w:r>
                            <w:proofErr w:type="gramEnd"/>
                            <w:r w:rsidRPr="00C9077A">
                              <w:rPr>
                                <w:rFonts w:ascii="標楷體" w:eastAsia="標楷體" w:hAnsi="標楷體" w:cs="Calibri"/>
                                <w:szCs w:val="24"/>
                              </w:rPr>
                              <w:t xml:space="preserve">1-sP-4 了解日常的溝通訊息。 </w:t>
                            </w:r>
                          </w:p>
                          <w:p w14:paraId="33366A53" w14:textId="4C009621" w:rsidR="00C9077A" w:rsidRDefault="00C9077A" w:rsidP="00C9077A">
                            <w:pPr>
                              <w:pStyle w:val="afa"/>
                              <w:spacing w:line="340" w:lineRule="exact"/>
                              <w:ind w:left="763" w:right="242"/>
                              <w:jc w:val="both"/>
                              <w:rPr>
                                <w:rFonts w:ascii="標楷體" w:eastAsia="標楷體" w:hAnsi="標楷體" w:cs="Calibri"/>
                                <w:szCs w:val="24"/>
                              </w:rPr>
                            </w:pPr>
                            <w:proofErr w:type="gramStart"/>
                            <w:r w:rsidRPr="00C9077A">
                              <w:rPr>
                                <w:rFonts w:ascii="標楷體" w:eastAsia="標楷體" w:hAnsi="標楷體" w:cs="Calibri"/>
                                <w:szCs w:val="24"/>
                              </w:rPr>
                              <w:t>特溝</w:t>
                            </w:r>
                            <w:proofErr w:type="gramEnd"/>
                            <w:r w:rsidRPr="00C9077A">
                              <w:rPr>
                                <w:rFonts w:ascii="標楷體" w:eastAsia="標楷體" w:hAnsi="標楷體" w:cs="Calibri"/>
                                <w:szCs w:val="24"/>
                              </w:rPr>
                              <w:t>1-sP-5 理解常用指令與基本句型。</w:t>
                            </w:r>
                          </w:p>
                          <w:p w14:paraId="4D8C5D15" w14:textId="4D773872" w:rsidR="00C9077A" w:rsidRDefault="00C9077A" w:rsidP="00C9077A">
                            <w:pPr>
                              <w:pStyle w:val="afa"/>
                              <w:spacing w:line="340" w:lineRule="exact"/>
                              <w:ind w:left="763" w:right="242"/>
                              <w:jc w:val="both"/>
                              <w:rPr>
                                <w:rFonts w:ascii="標楷體" w:eastAsia="標楷體" w:hAnsi="標楷體" w:cs="Calibri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Calibri" w:hint="eastAsia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Calibri"/>
                                <w:szCs w:val="24"/>
                              </w:rPr>
                              <w:t>2)</w:t>
                            </w:r>
                            <w:r>
                              <w:rPr>
                                <w:rFonts w:ascii="標楷體" w:eastAsia="標楷體" w:hAnsi="標楷體" w:cs="Calibri" w:hint="eastAsia"/>
                                <w:szCs w:val="24"/>
                              </w:rPr>
                              <w:t>訊息表達初階</w:t>
                            </w:r>
                          </w:p>
                          <w:p w14:paraId="4BCD47A6" w14:textId="1A17FD73" w:rsidR="00C9077A" w:rsidRPr="00C9077A" w:rsidRDefault="00C9077A" w:rsidP="00C9077A">
                            <w:pPr>
                              <w:pStyle w:val="afa"/>
                              <w:spacing w:line="340" w:lineRule="exact"/>
                              <w:ind w:left="763" w:right="242"/>
                              <w:jc w:val="both"/>
                              <w:rPr>
                                <w:rFonts w:ascii="標楷體" w:eastAsia="標楷體" w:hAnsi="標楷體" w:cs="Calibri"/>
                                <w:szCs w:val="24"/>
                              </w:rPr>
                            </w:pPr>
                            <w:proofErr w:type="gramStart"/>
                            <w:r w:rsidRPr="00C9077A">
                              <w:rPr>
                                <w:rFonts w:ascii="標楷體" w:eastAsia="標楷體" w:hAnsi="標楷體" w:cs="Calibri"/>
                                <w:szCs w:val="24"/>
                              </w:rPr>
                              <w:t>特溝</w:t>
                            </w:r>
                            <w:proofErr w:type="gramEnd"/>
                            <w:r w:rsidRPr="00C9077A">
                              <w:rPr>
                                <w:rFonts w:ascii="標楷體" w:eastAsia="標楷體" w:hAnsi="標楷體" w:cs="Calibri"/>
                                <w:szCs w:val="24"/>
                              </w:rPr>
                              <w:t xml:space="preserve">2-sP-4表達正確且符合情境的訊息。 </w:t>
                            </w:r>
                          </w:p>
                          <w:p w14:paraId="71BD5D6E" w14:textId="2562E1C5" w:rsidR="00C9077A" w:rsidRPr="00C9077A" w:rsidRDefault="00C9077A" w:rsidP="00C9077A">
                            <w:pPr>
                              <w:pStyle w:val="afa"/>
                              <w:spacing w:line="340" w:lineRule="exact"/>
                              <w:ind w:left="763" w:right="242"/>
                              <w:jc w:val="both"/>
                              <w:rPr>
                                <w:rFonts w:ascii="標楷體" w:eastAsia="標楷體" w:hAnsi="標楷體" w:cs="Calibri"/>
                                <w:szCs w:val="24"/>
                              </w:rPr>
                            </w:pPr>
                            <w:proofErr w:type="gramStart"/>
                            <w:r w:rsidRPr="00C9077A">
                              <w:rPr>
                                <w:rFonts w:ascii="標楷體" w:eastAsia="標楷體" w:hAnsi="標楷體" w:cs="Calibri"/>
                                <w:szCs w:val="24"/>
                              </w:rPr>
                              <w:t>特溝</w:t>
                            </w:r>
                            <w:proofErr w:type="gramEnd"/>
                            <w:r w:rsidRPr="00C9077A">
                              <w:rPr>
                                <w:rFonts w:ascii="標楷體" w:eastAsia="標楷體" w:hAnsi="標楷體" w:cs="Calibri"/>
                                <w:szCs w:val="24"/>
                              </w:rPr>
                              <w:t>2-sP-5表達日常的基本溝通訊息。</w:t>
                            </w:r>
                          </w:p>
                          <w:p w14:paraId="7C0B24FE" w14:textId="77777777" w:rsidR="002E622F" w:rsidRDefault="008765CF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學生經驗</w:t>
                            </w:r>
                            <w:r w:rsidR="008C131D">
                              <w:rPr>
                                <w:rFonts w:ascii="標楷體" w:eastAsia="標楷體" w:hAnsi="標楷體" w:hint="eastAsia"/>
                              </w:rPr>
                              <w:t>與需求（如</w:t>
                            </w:r>
                            <w:r w:rsidR="008C131D">
                              <w:rPr>
                                <w:rFonts w:ascii="標楷體" w:eastAsia="標楷體" w:hAnsi="標楷體"/>
                              </w:rPr>
                              <w:t>特質、困難等）</w:t>
                            </w: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14:paraId="24577D25" w14:textId="7E9FC2D2" w:rsidR="008765CF" w:rsidRPr="007C5707" w:rsidRDefault="002E622F" w:rsidP="002E622F">
                            <w:pPr>
                              <w:pStyle w:val="afa"/>
                              <w:numPr>
                                <w:ilvl w:val="0"/>
                                <w:numId w:val="42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情緒行為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表現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：具有ADHD特質，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服藥不穩定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，容易有情緒</w:t>
                            </w:r>
                            <w:r w:rsidR="005D58AC">
                              <w:rPr>
                                <w:rFonts w:ascii="標楷體" w:eastAsia="標楷體" w:hAnsi="標楷體" w:hint="eastAsia"/>
                              </w:rPr>
                              <w:t>。沒有服藥時</w:t>
                            </w:r>
                            <w:r w:rsidR="005D58AC">
                              <w:rPr>
                                <w:rFonts w:ascii="標楷體" w:eastAsia="標楷體" w:hAnsi="標楷體"/>
                              </w:rPr>
                              <w:t>身體會扭動</w:t>
                            </w:r>
                            <w:r w:rsidR="005D58AC">
                              <w:rPr>
                                <w:rFonts w:ascii="標楷體" w:eastAsia="標楷體" w:hAnsi="標楷體" w:hint="eastAsia"/>
                              </w:rPr>
                              <w:t>、</w:t>
                            </w:r>
                            <w:r w:rsidR="005D58AC">
                              <w:rPr>
                                <w:rFonts w:ascii="標楷體" w:eastAsia="標楷體" w:hAnsi="標楷體"/>
                              </w:rPr>
                              <w:t>一直發出聲音、東張西望，需要一直提醒專注</w:t>
                            </w:r>
                            <w:r w:rsidR="005D58AC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="005D58AC">
                              <w:rPr>
                                <w:rFonts w:ascii="標楷體" w:eastAsia="標楷體" w:hAnsi="標楷體"/>
                              </w:rPr>
                              <w:t>但在</w:t>
                            </w:r>
                            <w:r w:rsidR="005D58AC">
                              <w:rPr>
                                <w:rFonts w:ascii="標楷體" w:eastAsia="標楷體" w:hAnsi="標楷體" w:hint="eastAsia"/>
                              </w:rPr>
                              <w:t>結構化的</w:t>
                            </w:r>
                            <w:r w:rsidR="005D58AC">
                              <w:rPr>
                                <w:rFonts w:ascii="標楷體" w:eastAsia="標楷體" w:hAnsi="標楷體"/>
                              </w:rPr>
                              <w:t>教學活動</w:t>
                            </w:r>
                            <w:r w:rsidR="005D58AC">
                              <w:rPr>
                                <w:rFonts w:ascii="標楷體" w:eastAsia="標楷體" w:hAnsi="標楷體" w:hint="eastAsia"/>
                              </w:rPr>
                              <w:t>、</w:t>
                            </w:r>
                            <w:r w:rsidR="005D58AC">
                              <w:rPr>
                                <w:rFonts w:ascii="標楷體" w:eastAsia="標楷體" w:hAnsi="標楷體"/>
                              </w:rPr>
                              <w:t>預告任務內容數量</w:t>
                            </w:r>
                            <w:r w:rsidR="005D58AC">
                              <w:rPr>
                                <w:rFonts w:ascii="標楷體" w:eastAsia="標楷體" w:hAnsi="標楷體" w:hint="eastAsia"/>
                              </w:rPr>
                              <w:t>、給予</w:t>
                            </w:r>
                            <w:r w:rsidR="005D58AC">
                              <w:rPr>
                                <w:rFonts w:ascii="標楷體" w:eastAsia="標楷體" w:hAnsi="標楷體"/>
                              </w:rPr>
                              <w:t>立即增強</w:t>
                            </w:r>
                            <w:r w:rsidR="005D58AC">
                              <w:rPr>
                                <w:rFonts w:ascii="標楷體" w:eastAsia="標楷體" w:hAnsi="標楷體" w:hint="eastAsia"/>
                              </w:rPr>
                              <w:t>、</w:t>
                            </w:r>
                            <w:r w:rsidR="005D58AC">
                              <w:rPr>
                                <w:rFonts w:ascii="標楷體" w:eastAsia="標楷體" w:hAnsi="標楷體"/>
                              </w:rPr>
                              <w:t>以及</w:t>
                            </w:r>
                            <w:r w:rsidR="005D58AC">
                              <w:rPr>
                                <w:rFonts w:ascii="標楷體" w:eastAsia="標楷體" w:hAnsi="標楷體" w:hint="eastAsia"/>
                              </w:rPr>
                              <w:t>說明完成任務後</w:t>
                            </w:r>
                            <w:r w:rsidR="005D58AC">
                              <w:rPr>
                                <w:rFonts w:ascii="標楷體" w:eastAsia="標楷體" w:hAnsi="標楷體"/>
                              </w:rPr>
                              <w:t>的活動，可以改善</w:t>
                            </w:r>
                            <w:proofErr w:type="gramStart"/>
                            <w:r w:rsidR="005D58AC">
                              <w:rPr>
                                <w:rFonts w:ascii="標楷體" w:eastAsia="標楷體" w:hAnsi="標楷體"/>
                              </w:rPr>
                              <w:t>不</w:t>
                            </w:r>
                            <w:proofErr w:type="gramEnd"/>
                            <w:r w:rsidR="005D58AC">
                              <w:rPr>
                                <w:rFonts w:ascii="標楷體" w:eastAsia="標楷體" w:hAnsi="標楷體"/>
                              </w:rPr>
                              <w:t>專注及過動的行為</w:t>
                            </w:r>
                            <w:r w:rsidR="005D58AC">
                              <w:rPr>
                                <w:rFonts w:ascii="標楷體" w:eastAsia="標楷體" w:hAnsi="標楷體" w:hint="eastAsia"/>
                              </w:rPr>
                              <w:t>。當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需求沒有被滿足時</w:t>
                            </w:r>
                            <w:r w:rsidR="005D58AC">
                              <w:rPr>
                                <w:rFonts w:ascii="標楷體" w:eastAsia="標楷體" w:hAnsi="標楷體" w:hint="eastAsia"/>
                              </w:rPr>
                              <w:t>容易有情緒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，如想要盡快完成任務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但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因為反應錯誤，而被要求反覆練習；</w:t>
                            </w:r>
                            <w:r w:rsidR="005D58AC">
                              <w:rPr>
                                <w:rFonts w:ascii="標楷體" w:eastAsia="標楷體" w:hAnsi="標楷體" w:hint="eastAsia"/>
                              </w:rPr>
                              <w:t>當完成任務後的玩樂活動時間結束，</w:t>
                            </w:r>
                            <w:r w:rsidR="005D58AC">
                              <w:rPr>
                                <w:rFonts w:ascii="標楷體" w:eastAsia="標楷體" w:hAnsi="標楷體"/>
                              </w:rPr>
                              <w:t>想要延長時間</w:t>
                            </w:r>
                            <w:r w:rsidR="005D58AC">
                              <w:rPr>
                                <w:rFonts w:ascii="標楷體" w:eastAsia="標楷體" w:hAnsi="標楷體" w:hint="eastAsia"/>
                              </w:rPr>
                              <w:t>玩樂活動的</w:t>
                            </w:r>
                            <w:r w:rsidR="005D58AC">
                              <w:rPr>
                                <w:rFonts w:ascii="標楷體" w:eastAsia="標楷體" w:hAnsi="標楷體"/>
                              </w:rPr>
                              <w:t>時間時</w:t>
                            </w:r>
                            <w:r w:rsidR="005D58AC">
                              <w:rPr>
                                <w:rFonts w:ascii="標楷體" w:eastAsia="標楷體" w:hAnsi="標楷體" w:hint="eastAsia"/>
                              </w:rPr>
                              <w:t>，都有情緒反應，</w:t>
                            </w:r>
                            <w:r w:rsidR="009D4F16">
                              <w:rPr>
                                <w:rFonts w:ascii="標楷體" w:eastAsia="標楷體" w:hAnsi="標楷體" w:hint="eastAsia"/>
                              </w:rPr>
                              <w:t>會有</w:t>
                            </w:r>
                            <w:r w:rsidR="009D4F16">
                              <w:rPr>
                                <w:rFonts w:ascii="標楷體" w:eastAsia="標楷體" w:hAnsi="標楷體"/>
                              </w:rPr>
                              <w:t>不耐煩的表情</w:t>
                            </w:r>
                            <w:r w:rsidR="009D4F16">
                              <w:rPr>
                                <w:rFonts w:ascii="標楷體" w:eastAsia="標楷體" w:hAnsi="標楷體" w:hint="eastAsia"/>
                              </w:rPr>
                              <w:t>、</w:t>
                            </w:r>
                            <w:r w:rsidR="009D4F16">
                              <w:rPr>
                                <w:rFonts w:ascii="標楷體" w:eastAsia="標楷體" w:hAnsi="標楷體"/>
                              </w:rPr>
                              <w:t>口氣，甚至會哭，但可以</w:t>
                            </w:r>
                            <w:r w:rsidR="009D4F16">
                              <w:rPr>
                                <w:rFonts w:ascii="標楷體" w:eastAsia="標楷體" w:hAnsi="標楷體" w:hint="eastAsia"/>
                              </w:rPr>
                              <w:t>在安撫下</w:t>
                            </w:r>
                            <w:r w:rsidR="009D4F16">
                              <w:rPr>
                                <w:rFonts w:ascii="標楷體" w:eastAsia="標楷體" w:hAnsi="標楷體"/>
                              </w:rPr>
                              <w:t>恢復</w:t>
                            </w:r>
                            <w:r w:rsidR="005D58AC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14:paraId="4B68B721" w14:textId="77777777" w:rsidR="008765CF" w:rsidRPr="005D58AC" w:rsidRDefault="008765CF" w:rsidP="008C13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B4639CB" w14:textId="77777777" w:rsidR="008765CF" w:rsidRPr="007C5707" w:rsidRDefault="008765CF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023DB31" w14:textId="77777777" w:rsidR="008765CF" w:rsidRPr="008C131D" w:rsidRDefault="008765CF" w:rsidP="00851017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學習活動</w:t>
                            </w:r>
                            <w:r w:rsidR="008C131D">
                              <w:rPr>
                                <w:rFonts w:ascii="標楷體" w:eastAsia="標楷體" w:hAnsi="標楷體" w:hint="eastAsia"/>
                              </w:rPr>
                              <w:t>與教學策略（如教學方法與步驟、教學流程等）</w:t>
                            </w: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14:paraId="1A9CB45B" w14:textId="77777777" w:rsidR="008765CF" w:rsidRPr="007C5707" w:rsidRDefault="008765CF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8BFBA77" w14:textId="77777777" w:rsidR="008765CF" w:rsidRPr="007C5707" w:rsidRDefault="008765CF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E610B92" w14:textId="77777777" w:rsidR="008765CF" w:rsidRPr="008C131D" w:rsidRDefault="008765CF" w:rsidP="00851017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學習評量方式：</w:t>
                            </w:r>
                          </w:p>
                          <w:p w14:paraId="2C05BD8D" w14:textId="77777777" w:rsidR="008765CF" w:rsidRPr="00C42874" w:rsidRDefault="008765CF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3459812" w14:textId="77777777" w:rsidR="008765CF" w:rsidRPr="00C42874" w:rsidRDefault="008765CF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4FE7E02D" w14:textId="77777777" w:rsidR="008765CF" w:rsidRPr="008C131D" w:rsidRDefault="008765CF" w:rsidP="00851017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觀察的工具和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觀察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焦點：</w:t>
                            </w:r>
                          </w:p>
                          <w:p w14:paraId="0D8FFF15" w14:textId="77777777" w:rsidR="008765CF" w:rsidRDefault="008765CF" w:rsidP="008C131D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8398F36" w14:textId="77777777" w:rsidR="008765CF" w:rsidRPr="00C42874" w:rsidRDefault="008765CF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337E882" w14:textId="77777777" w:rsidR="008765CF" w:rsidRPr="008C131D" w:rsidRDefault="008765CF" w:rsidP="008C131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ind w:left="0" w:firstLine="0"/>
                              <w:rPr>
                                <w:rFonts w:ascii="標楷體" w:eastAsia="標楷體" w:hAnsi="標楷體"/>
                              </w:rPr>
                            </w:pPr>
                            <w:r w:rsidRPr="008B5247">
                              <w:rPr>
                                <w:rFonts w:ascii="標楷體" w:eastAsia="標楷體" w:hAnsi="標楷體" w:hint="eastAsia"/>
                              </w:rPr>
                              <w:t>回饋會談時間和地點：</w:t>
                            </w:r>
                          </w:p>
                          <w:p w14:paraId="12DF6732" w14:textId="77777777" w:rsidR="008765CF" w:rsidRDefault="008765CF" w:rsidP="008C13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F86A3D6" w14:textId="77777777" w:rsidR="008765CF" w:rsidRPr="00C42874" w:rsidRDefault="008765CF" w:rsidP="008C13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6C971" id="矩形 22" o:spid="_x0000_s1026" style="position:absolute;left:0;text-align:left;margin-left:8.85pt;margin-top:37.75pt;width:493.8pt;height:554.25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" filled="f">
                <v:textbox>
                  <w:txbxContent>
                    <w:p w14:paraId="00A53806" w14:textId="77777777" w:rsidR="008765CF" w:rsidRPr="00C42874" w:rsidRDefault="008C131D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學習內容與</w:t>
                      </w:r>
                      <w:r w:rsidR="008765CF" w:rsidRPr="00C42874">
                        <w:rPr>
                          <w:rFonts w:ascii="標楷體" w:eastAsia="標楷體" w:hAnsi="標楷體" w:hint="eastAsia"/>
                        </w:rPr>
                        <w:t>教材內容</w:t>
                      </w:r>
                      <w:r>
                        <w:rPr>
                          <w:rFonts w:ascii="標楷體" w:eastAsia="標楷體" w:hAnsi="標楷體" w:hint="eastAsia"/>
                        </w:rPr>
                        <w:t>（如</w:t>
                      </w:r>
                      <w:r>
                        <w:rPr>
                          <w:rFonts w:ascii="標楷體" w:eastAsia="標楷體" w:hAnsi="標楷體"/>
                        </w:rPr>
                        <w:t>核心知識、</w:t>
                      </w:r>
                      <w:r>
                        <w:rPr>
                          <w:rFonts w:ascii="標楷體" w:eastAsia="標楷體" w:hAnsi="標楷體" w:hint="eastAsia"/>
                        </w:rPr>
                        <w:t>技能、情意等）</w:t>
                      </w:r>
                      <w:r w:rsidR="008765CF" w:rsidRPr="00C42874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14:paraId="477A8BC1" w14:textId="77777777" w:rsidR="002C42E5" w:rsidRDefault="00444702" w:rsidP="002C42E5">
                      <w:pPr>
                        <w:pStyle w:val="a5"/>
                        <w:numPr>
                          <w:ilvl w:val="0"/>
                          <w:numId w:val="40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2C42E5">
                        <w:rPr>
                          <w:rFonts w:ascii="標楷體" w:eastAsia="標楷體" w:hAnsi="標楷體" w:hint="eastAsia"/>
                        </w:rPr>
                        <w:t>知識</w:t>
                      </w:r>
                      <w:r w:rsidRPr="002C42E5">
                        <w:rPr>
                          <w:rFonts w:ascii="標楷體" w:eastAsia="標楷體" w:hAnsi="標楷體"/>
                        </w:rPr>
                        <w:t>：</w:t>
                      </w:r>
                    </w:p>
                    <w:p w14:paraId="4CF6BC53" w14:textId="77777777" w:rsidR="002C42E5" w:rsidRDefault="002C42E5" w:rsidP="002C42E5">
                      <w:pPr>
                        <w:pStyle w:val="a5"/>
                        <w:ind w:leftChars="0" w:left="144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1-1</w:t>
                      </w:r>
                      <w:r w:rsidR="00444702" w:rsidRPr="002C42E5">
                        <w:rPr>
                          <w:rFonts w:ascii="標楷體" w:eastAsia="標楷體" w:hAnsi="標楷體" w:hint="eastAsia"/>
                        </w:rPr>
                        <w:t>能認識歡樂時刻</w:t>
                      </w:r>
                      <w:r w:rsidR="00444702" w:rsidRPr="002C42E5">
                        <w:rPr>
                          <w:rFonts w:ascii="標楷體" w:eastAsia="標楷體" w:hAnsi="標楷體"/>
                        </w:rPr>
                        <w:t>情境中的</w:t>
                      </w:r>
                      <w:r w:rsidR="00255CD3" w:rsidRPr="002C42E5">
                        <w:rPr>
                          <w:rFonts w:ascii="標楷體" w:eastAsia="標楷體" w:hAnsi="標楷體" w:hint="eastAsia"/>
                        </w:rPr>
                        <w:t>人事物</w:t>
                      </w:r>
                      <w:r w:rsidR="00444702" w:rsidRPr="002C42E5">
                        <w:rPr>
                          <w:rFonts w:ascii="標楷體" w:eastAsia="標楷體" w:hAnsi="標楷體" w:hint="eastAsia"/>
                        </w:rPr>
                        <w:t>詞彙</w:t>
                      </w:r>
                      <w:r w:rsidR="00255CD3" w:rsidRPr="002C42E5">
                        <w:rPr>
                          <w:rFonts w:ascii="標楷體" w:eastAsia="標楷體" w:hAnsi="標楷體" w:hint="eastAsia"/>
                        </w:rPr>
                        <w:t>、</w:t>
                      </w:r>
                    </w:p>
                    <w:p w14:paraId="03AB9A51" w14:textId="77777777" w:rsidR="002C42E5" w:rsidRDefault="002C42E5" w:rsidP="002C42E5">
                      <w:pPr>
                        <w:pStyle w:val="a5"/>
                        <w:ind w:leftChars="0" w:left="144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1-2</w:t>
                      </w:r>
                      <w:r w:rsidR="00255CD3" w:rsidRPr="002C42E5">
                        <w:rPr>
                          <w:rFonts w:ascii="標楷體" w:eastAsia="標楷體" w:hAnsi="標楷體" w:hint="eastAsia"/>
                        </w:rPr>
                        <w:t>能記憶</w:t>
                      </w:r>
                      <w:r w:rsidR="00255CD3" w:rsidRPr="002C42E5">
                        <w:rPr>
                          <w:rFonts w:ascii="標楷體" w:eastAsia="標楷體" w:hAnsi="標楷體"/>
                        </w:rPr>
                        <w:t>並</w:t>
                      </w:r>
                      <w:r w:rsidR="00255CD3" w:rsidRPr="002C42E5">
                        <w:rPr>
                          <w:rFonts w:ascii="標楷體" w:eastAsia="標楷體" w:hAnsi="標楷體" w:hint="eastAsia"/>
                        </w:rPr>
                        <w:t>理解圖片情節相關</w:t>
                      </w:r>
                      <w:r w:rsidR="00255CD3" w:rsidRPr="002C42E5">
                        <w:rPr>
                          <w:rFonts w:ascii="標楷體" w:eastAsia="標楷體" w:hAnsi="標楷體"/>
                        </w:rPr>
                        <w:t>的</w:t>
                      </w:r>
                      <w:proofErr w:type="gramStart"/>
                      <w:r w:rsidR="00255CD3" w:rsidRPr="002C42E5">
                        <w:rPr>
                          <w:rFonts w:ascii="標楷體" w:eastAsia="標楷體" w:hAnsi="標楷體"/>
                        </w:rPr>
                        <w:t>直述句</w:t>
                      </w:r>
                      <w:r w:rsidR="00255CD3" w:rsidRPr="002C42E5">
                        <w:rPr>
                          <w:rFonts w:ascii="標楷體" w:eastAsia="標楷體" w:hAnsi="標楷體" w:hint="eastAsia"/>
                        </w:rPr>
                        <w:t>句</w:t>
                      </w:r>
                      <w:r w:rsidR="00255CD3" w:rsidRPr="002C42E5">
                        <w:rPr>
                          <w:rFonts w:ascii="標楷體" w:eastAsia="標楷體" w:hAnsi="標楷體"/>
                        </w:rPr>
                        <w:t>型</w:t>
                      </w:r>
                      <w:proofErr w:type="gramEnd"/>
                      <w:r w:rsidR="00255CD3" w:rsidRPr="002C42E5">
                        <w:rPr>
                          <w:rFonts w:ascii="標楷體" w:eastAsia="標楷體" w:hAnsi="標楷體" w:hint="eastAsia"/>
                        </w:rPr>
                        <w:t>語</w:t>
                      </w:r>
                      <w:r w:rsidR="00255CD3">
                        <w:rPr>
                          <w:rFonts w:ascii="標楷體" w:eastAsia="標楷體" w:hAnsi="標楷體" w:hint="eastAsia"/>
                        </w:rPr>
                        <w:t>意、</w:t>
                      </w:r>
                    </w:p>
                    <w:p w14:paraId="5D62E12B" w14:textId="025ABD3A" w:rsidR="008765CF" w:rsidRDefault="002C42E5" w:rsidP="002C42E5">
                      <w:pPr>
                        <w:pStyle w:val="a5"/>
                        <w:ind w:leftChars="0" w:left="1440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1-3</w:t>
                      </w:r>
                      <w:r w:rsidR="00255CD3">
                        <w:rPr>
                          <w:rFonts w:ascii="標楷體" w:eastAsia="標楷體" w:hAnsi="標楷體" w:hint="eastAsia"/>
                        </w:rPr>
                        <w:t>能理解</w:t>
                      </w:r>
                      <w:r w:rsidR="00255CD3">
                        <w:rPr>
                          <w:rFonts w:ascii="標楷體" w:eastAsia="標楷體" w:hAnsi="標楷體"/>
                        </w:rPr>
                        <w:t>針對圖片</w:t>
                      </w:r>
                      <w:r w:rsidR="00255CD3">
                        <w:rPr>
                          <w:rFonts w:ascii="標楷體" w:eastAsia="標楷體" w:hAnsi="標楷體" w:hint="eastAsia"/>
                        </w:rPr>
                        <w:t>情節</w:t>
                      </w:r>
                      <w:r w:rsidR="00255CD3">
                        <w:rPr>
                          <w:rFonts w:ascii="標楷體" w:eastAsia="標楷體" w:hAnsi="標楷體"/>
                        </w:rPr>
                        <w:t>提問的疑問句</w:t>
                      </w:r>
                      <w:r w:rsidR="00255CD3">
                        <w:rPr>
                          <w:rFonts w:ascii="標楷體" w:eastAsia="標楷體" w:hAnsi="標楷體" w:hint="eastAsia"/>
                        </w:rPr>
                        <w:t>句</w:t>
                      </w:r>
                      <w:r w:rsidR="00255CD3">
                        <w:rPr>
                          <w:rFonts w:ascii="標楷體" w:eastAsia="標楷體" w:hAnsi="標楷體"/>
                        </w:rPr>
                        <w:t>型語意</w:t>
                      </w:r>
                      <w:r w:rsidR="00255CD3">
                        <w:rPr>
                          <w:rFonts w:ascii="標楷體" w:eastAsia="標楷體" w:hAnsi="標楷體" w:hint="eastAsia"/>
                        </w:rPr>
                        <w:t>並做回應。</w:t>
                      </w:r>
                    </w:p>
                    <w:p w14:paraId="31938966" w14:textId="77777777" w:rsidR="002C42E5" w:rsidRDefault="00255CD3" w:rsidP="002C42E5">
                      <w:pPr>
                        <w:pStyle w:val="a5"/>
                        <w:numPr>
                          <w:ilvl w:val="0"/>
                          <w:numId w:val="40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2C42E5">
                        <w:rPr>
                          <w:rFonts w:ascii="標楷體" w:eastAsia="標楷體" w:hAnsi="標楷體" w:hint="eastAsia"/>
                        </w:rPr>
                        <w:t>技能：</w:t>
                      </w:r>
                    </w:p>
                    <w:p w14:paraId="1C996C9E" w14:textId="27BD4D87" w:rsidR="00255CD3" w:rsidRPr="002C42E5" w:rsidRDefault="002C42E5" w:rsidP="002C42E5">
                      <w:pPr>
                        <w:ind w:firstLineChars="600" w:firstLine="1440"/>
                        <w:rPr>
                          <w:rFonts w:ascii="標楷體" w:eastAsia="標楷體" w:hAnsi="標楷體"/>
                        </w:rPr>
                      </w:pPr>
                      <w:r w:rsidRPr="002C42E5">
                        <w:rPr>
                          <w:rFonts w:ascii="標楷體" w:eastAsia="標楷體" w:hAnsi="標楷體"/>
                        </w:rPr>
                        <w:t>2-</w:t>
                      </w: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  <w:r w:rsidR="00855B27" w:rsidRPr="002C42E5">
                        <w:rPr>
                          <w:rFonts w:ascii="標楷體" w:eastAsia="標楷體" w:hAnsi="標楷體" w:hint="eastAsia"/>
                        </w:rPr>
                        <w:t>提升</w:t>
                      </w:r>
                      <w:r w:rsidR="00855B27" w:rsidRPr="002C42E5">
                        <w:rPr>
                          <w:rFonts w:ascii="標楷體" w:eastAsia="標楷體" w:hAnsi="標楷體"/>
                        </w:rPr>
                        <w:t>聽覺處理技巧的</w:t>
                      </w:r>
                      <w:r w:rsidRPr="002C42E5">
                        <w:rPr>
                          <w:rFonts w:ascii="標楷體" w:eastAsia="標楷體" w:hAnsi="標楷體" w:hint="eastAsia"/>
                        </w:rPr>
                        <w:t>專注聆聽、語音區辨</w:t>
                      </w:r>
                      <w:r w:rsidRPr="002C42E5">
                        <w:rPr>
                          <w:rFonts w:ascii="標楷體" w:eastAsia="標楷體" w:hAnsi="標楷體"/>
                        </w:rPr>
                        <w:t>、聽覺</w:t>
                      </w:r>
                      <w:r w:rsidRPr="002C42E5">
                        <w:rPr>
                          <w:rFonts w:ascii="標楷體" w:eastAsia="標楷體" w:hAnsi="標楷體" w:hint="eastAsia"/>
                        </w:rPr>
                        <w:t>記憶力及</w:t>
                      </w:r>
                      <w:r w:rsidRPr="002C42E5">
                        <w:rPr>
                          <w:rFonts w:ascii="標楷體" w:eastAsia="標楷體" w:hAnsi="標楷體"/>
                        </w:rPr>
                        <w:t>聽覺理解力</w:t>
                      </w:r>
                    </w:p>
                    <w:p w14:paraId="0379700A" w14:textId="4F500A1A" w:rsidR="002C42E5" w:rsidRDefault="002C42E5" w:rsidP="00255CD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    2-2提升</w:t>
                      </w:r>
                      <w:r>
                        <w:rPr>
                          <w:rFonts w:ascii="標楷體" w:eastAsia="標楷體" w:hAnsi="標楷體" w:hint="eastAsia"/>
                        </w:rPr>
                        <w:t>口語表達</w:t>
                      </w:r>
                      <w:r>
                        <w:rPr>
                          <w:rFonts w:ascii="標楷體" w:eastAsia="標楷體" w:hAnsi="標楷體"/>
                        </w:rPr>
                        <w:t>語句完整度</w:t>
                      </w:r>
                    </w:p>
                    <w:p w14:paraId="77090228" w14:textId="77777777" w:rsidR="002C42E5" w:rsidRDefault="002C42E5" w:rsidP="002C42E5">
                      <w:pPr>
                        <w:pStyle w:val="a5"/>
                        <w:numPr>
                          <w:ilvl w:val="0"/>
                          <w:numId w:val="40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情意：</w:t>
                      </w:r>
                    </w:p>
                    <w:p w14:paraId="4F5F671A" w14:textId="77777777" w:rsidR="002C42E5" w:rsidRDefault="002C42E5" w:rsidP="002C42E5">
                      <w:pPr>
                        <w:pStyle w:val="a5"/>
                        <w:ind w:leftChars="0" w:left="763" w:firstLineChars="300" w:firstLine="72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3-1</w:t>
                      </w:r>
                      <w:r>
                        <w:rPr>
                          <w:rFonts w:ascii="標楷體" w:eastAsia="標楷體" w:hAnsi="標楷體" w:hint="eastAsia"/>
                        </w:rPr>
                        <w:t>能知道理解他人說話內容及口語表達完整</w:t>
                      </w:r>
                      <w:r>
                        <w:rPr>
                          <w:rFonts w:ascii="標楷體" w:eastAsia="標楷體" w:hAnsi="標楷體"/>
                        </w:rPr>
                        <w:t>的重要性</w:t>
                      </w:r>
                      <w:r>
                        <w:rPr>
                          <w:rFonts w:ascii="標楷體" w:eastAsia="標楷體" w:hAnsi="標楷體" w:hint="eastAsia"/>
                        </w:rPr>
                        <w:t>、</w:t>
                      </w:r>
                    </w:p>
                    <w:p w14:paraId="35652828" w14:textId="2B92B8A5" w:rsidR="008765CF" w:rsidRPr="00331305" w:rsidRDefault="002C42E5" w:rsidP="00331305">
                      <w:pPr>
                        <w:pStyle w:val="a5"/>
                        <w:ind w:leftChars="0" w:left="763" w:firstLineChars="300" w:firstLine="720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</w:rPr>
                        <w:t>-2建立聽理解及說話能力</w:t>
                      </w:r>
                      <w:r>
                        <w:rPr>
                          <w:rFonts w:ascii="標楷體" w:eastAsia="標楷體" w:hAnsi="標楷體" w:hint="eastAsia"/>
                        </w:rPr>
                        <w:t>的自信心</w:t>
                      </w:r>
                      <w:r w:rsidR="00DC7A88">
                        <w:rPr>
                          <w:rFonts w:ascii="標楷體" w:eastAsia="標楷體" w:hAnsi="標楷體" w:hint="eastAsia"/>
                        </w:rPr>
                        <w:t>及動機</w:t>
                      </w:r>
                      <w:r w:rsidR="00DC7A88">
                        <w:rPr>
                          <w:rFonts w:ascii="標楷體" w:eastAsia="標楷體" w:hAnsi="標楷體"/>
                        </w:rPr>
                        <w:t>。</w:t>
                      </w:r>
                    </w:p>
                    <w:p w14:paraId="04C25D4D" w14:textId="77777777" w:rsidR="008765CF" w:rsidRPr="007C5707" w:rsidRDefault="008765CF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學習目標</w:t>
                      </w:r>
                      <w:r w:rsidR="008C131D">
                        <w:rPr>
                          <w:rFonts w:ascii="標楷體" w:eastAsia="標楷體" w:hAnsi="標楷體" w:hint="eastAsia"/>
                        </w:rPr>
                        <w:t>與學習表現</w:t>
                      </w:r>
                      <w:r w:rsidRPr="007C5707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14:paraId="2D781D11" w14:textId="77777777" w:rsidR="00331305" w:rsidRDefault="00331305" w:rsidP="00331305">
                      <w:pPr>
                        <w:pStyle w:val="afa"/>
                        <w:numPr>
                          <w:ilvl w:val="0"/>
                          <w:numId w:val="41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學習目標：</w:t>
                      </w:r>
                    </w:p>
                    <w:p w14:paraId="2F82137D" w14:textId="6046C852" w:rsidR="008765CF" w:rsidRDefault="00331305" w:rsidP="00CF2941">
                      <w:pPr>
                        <w:pStyle w:val="afa"/>
                        <w:spacing w:line="340" w:lineRule="exact"/>
                        <w:ind w:left="763" w:right="242" w:firstLineChars="300" w:firstLine="72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>-1</w:t>
                      </w:r>
                      <w:r>
                        <w:rPr>
                          <w:rFonts w:ascii="標楷體" w:eastAsia="標楷體" w:hAnsi="標楷體" w:hint="eastAsia"/>
                        </w:rPr>
                        <w:t>能以</w:t>
                      </w:r>
                      <w:r>
                        <w:rPr>
                          <w:rFonts w:ascii="標楷體" w:eastAsia="標楷體" w:hAnsi="標楷體"/>
                        </w:rPr>
                        <w:t>聽重述句子的方式，</w:t>
                      </w:r>
                      <w:r>
                        <w:rPr>
                          <w:rFonts w:ascii="標楷體" w:eastAsia="標楷體" w:hAnsi="標楷體" w:hint="eastAsia"/>
                        </w:rPr>
                        <w:t>看圖辨識</w:t>
                      </w:r>
                      <w:r>
                        <w:rPr>
                          <w:rFonts w:ascii="標楷體" w:eastAsia="標楷體" w:hAnsi="標楷體"/>
                        </w:rPr>
                        <w:t>熟悉的</w:t>
                      </w:r>
                      <w:r>
                        <w:rPr>
                          <w:rFonts w:ascii="標楷體" w:eastAsia="標楷體" w:hAnsi="標楷體" w:hint="eastAsia"/>
                        </w:rPr>
                        <w:t>直述句</w:t>
                      </w:r>
                    </w:p>
                    <w:p w14:paraId="69A7D61F" w14:textId="670B4E2E" w:rsidR="00331305" w:rsidRPr="00331305" w:rsidRDefault="00331305" w:rsidP="00CF2941">
                      <w:pPr>
                        <w:pStyle w:val="afa"/>
                        <w:spacing w:line="340" w:lineRule="exact"/>
                        <w:ind w:left="763" w:right="242" w:firstLineChars="300" w:firstLine="720"/>
                        <w:jc w:val="both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1-2</w:t>
                      </w:r>
                      <w:r>
                        <w:rPr>
                          <w:rFonts w:ascii="標楷體" w:eastAsia="標楷體" w:hAnsi="標楷體" w:hint="eastAsia"/>
                        </w:rPr>
                        <w:t>能以</w:t>
                      </w:r>
                      <w:r>
                        <w:rPr>
                          <w:rFonts w:ascii="標楷體" w:eastAsia="標楷體" w:hAnsi="標楷體" w:hint="eastAsia"/>
                        </w:rPr>
                        <w:t>回答問題</w:t>
                      </w:r>
                      <w:r>
                        <w:rPr>
                          <w:rFonts w:ascii="標楷體" w:eastAsia="標楷體" w:hAnsi="標楷體"/>
                        </w:rPr>
                        <w:t>的方式，</w:t>
                      </w:r>
                      <w:r>
                        <w:rPr>
                          <w:rFonts w:ascii="標楷體" w:eastAsia="標楷體" w:hAnsi="標楷體" w:hint="eastAsia"/>
                        </w:rPr>
                        <w:t>看圖辨識</w:t>
                      </w:r>
                      <w:r>
                        <w:rPr>
                          <w:rFonts w:ascii="標楷體" w:eastAsia="標楷體" w:hAnsi="標楷體"/>
                        </w:rPr>
                        <w:t>熟悉的</w:t>
                      </w:r>
                      <w:r>
                        <w:rPr>
                          <w:rFonts w:ascii="標楷體" w:eastAsia="標楷體" w:hAnsi="標楷體" w:hint="eastAsia"/>
                        </w:rPr>
                        <w:t>疑問</w:t>
                      </w:r>
                      <w:r>
                        <w:rPr>
                          <w:rFonts w:ascii="標楷體" w:eastAsia="標楷體" w:hAnsi="標楷體" w:hint="eastAsia"/>
                        </w:rPr>
                        <w:t>句</w:t>
                      </w:r>
                    </w:p>
                    <w:p w14:paraId="2C3264F3" w14:textId="29FEE8D1" w:rsidR="008765CF" w:rsidRDefault="00C9077A" w:rsidP="00C9077A">
                      <w:pPr>
                        <w:pStyle w:val="afa"/>
                        <w:numPr>
                          <w:ilvl w:val="0"/>
                          <w:numId w:val="41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學習表現：</w:t>
                      </w:r>
                    </w:p>
                    <w:p w14:paraId="614B4032" w14:textId="51D3B75A" w:rsidR="00C9077A" w:rsidRPr="00C9077A" w:rsidRDefault="00C9077A" w:rsidP="00C9077A">
                      <w:pPr>
                        <w:pStyle w:val="afa"/>
                        <w:spacing w:line="340" w:lineRule="exact"/>
                        <w:ind w:left="763" w:right="242"/>
                        <w:jc w:val="both"/>
                        <w:rPr>
                          <w:rFonts w:ascii="標楷體" w:eastAsia="標楷體" w:hAnsi="標楷體" w:cs="Calibri"/>
                          <w:szCs w:val="24"/>
                        </w:rPr>
                      </w:pPr>
                      <w:r>
                        <w:rPr>
                          <w:rFonts w:ascii="標楷體" w:eastAsia="標楷體" w:hAnsi="標楷體" w:cs="Calibri" w:hint="eastAsia"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 w:cs="Calibri"/>
                          <w:szCs w:val="24"/>
                        </w:rPr>
                        <w:t>1)</w:t>
                      </w:r>
                      <w:r w:rsidRPr="00C9077A">
                        <w:rPr>
                          <w:rFonts w:ascii="標楷體" w:eastAsia="標楷體" w:hAnsi="標楷體" w:cs="Calibri" w:hint="eastAsia"/>
                          <w:szCs w:val="24"/>
                        </w:rPr>
                        <w:t>訊息理解初階</w:t>
                      </w:r>
                    </w:p>
                    <w:p w14:paraId="48A9B183" w14:textId="77777777" w:rsidR="00C9077A" w:rsidRDefault="00C9077A" w:rsidP="00C9077A">
                      <w:pPr>
                        <w:pStyle w:val="afa"/>
                        <w:spacing w:line="340" w:lineRule="exact"/>
                        <w:ind w:left="763" w:right="242"/>
                        <w:jc w:val="both"/>
                        <w:rPr>
                          <w:rFonts w:ascii="標楷體" w:eastAsia="標楷體" w:hAnsi="標楷體" w:cs="Calibri"/>
                          <w:szCs w:val="24"/>
                        </w:rPr>
                      </w:pPr>
                      <w:proofErr w:type="gramStart"/>
                      <w:r w:rsidRPr="00C9077A">
                        <w:rPr>
                          <w:rFonts w:ascii="標楷體" w:eastAsia="標楷體" w:hAnsi="標楷體" w:cs="Calibri"/>
                          <w:szCs w:val="24"/>
                        </w:rPr>
                        <w:t>特溝</w:t>
                      </w:r>
                      <w:proofErr w:type="gramEnd"/>
                      <w:r w:rsidRPr="00C9077A">
                        <w:rPr>
                          <w:rFonts w:ascii="標楷體" w:eastAsia="標楷體" w:hAnsi="標楷體" w:cs="Calibri"/>
                          <w:szCs w:val="24"/>
                        </w:rPr>
                        <w:t xml:space="preserve">1-sP-3 專注於溝通者的聲音、唇型、動作手勢與表情。 </w:t>
                      </w:r>
                    </w:p>
                    <w:p w14:paraId="46102733" w14:textId="77777777" w:rsidR="00C9077A" w:rsidRDefault="00C9077A" w:rsidP="00C9077A">
                      <w:pPr>
                        <w:pStyle w:val="afa"/>
                        <w:spacing w:line="340" w:lineRule="exact"/>
                        <w:ind w:left="763" w:right="242"/>
                        <w:jc w:val="both"/>
                        <w:rPr>
                          <w:rFonts w:ascii="標楷體" w:eastAsia="標楷體" w:hAnsi="標楷體" w:cs="Calibri"/>
                          <w:szCs w:val="24"/>
                        </w:rPr>
                      </w:pPr>
                      <w:proofErr w:type="gramStart"/>
                      <w:r w:rsidRPr="00C9077A">
                        <w:rPr>
                          <w:rFonts w:ascii="標楷體" w:eastAsia="標楷體" w:hAnsi="標楷體" w:cs="Calibri"/>
                          <w:szCs w:val="24"/>
                        </w:rPr>
                        <w:t>特溝</w:t>
                      </w:r>
                      <w:proofErr w:type="gramEnd"/>
                      <w:r w:rsidRPr="00C9077A">
                        <w:rPr>
                          <w:rFonts w:ascii="標楷體" w:eastAsia="標楷體" w:hAnsi="標楷體" w:cs="Calibri"/>
                          <w:szCs w:val="24"/>
                        </w:rPr>
                        <w:t xml:space="preserve">1-sP-4 了解日常的溝通訊息。 </w:t>
                      </w:r>
                    </w:p>
                    <w:p w14:paraId="33366A53" w14:textId="4C009621" w:rsidR="00C9077A" w:rsidRDefault="00C9077A" w:rsidP="00C9077A">
                      <w:pPr>
                        <w:pStyle w:val="afa"/>
                        <w:spacing w:line="340" w:lineRule="exact"/>
                        <w:ind w:left="763" w:right="242"/>
                        <w:jc w:val="both"/>
                        <w:rPr>
                          <w:rFonts w:ascii="標楷體" w:eastAsia="標楷體" w:hAnsi="標楷體" w:cs="Calibri"/>
                          <w:szCs w:val="24"/>
                        </w:rPr>
                      </w:pPr>
                      <w:proofErr w:type="gramStart"/>
                      <w:r w:rsidRPr="00C9077A">
                        <w:rPr>
                          <w:rFonts w:ascii="標楷體" w:eastAsia="標楷體" w:hAnsi="標楷體" w:cs="Calibri"/>
                          <w:szCs w:val="24"/>
                        </w:rPr>
                        <w:t>特溝</w:t>
                      </w:r>
                      <w:proofErr w:type="gramEnd"/>
                      <w:r w:rsidRPr="00C9077A">
                        <w:rPr>
                          <w:rFonts w:ascii="標楷體" w:eastAsia="標楷體" w:hAnsi="標楷體" w:cs="Calibri"/>
                          <w:szCs w:val="24"/>
                        </w:rPr>
                        <w:t>1-sP-5 理解常用指令與基本句型。</w:t>
                      </w:r>
                    </w:p>
                    <w:p w14:paraId="4D8C5D15" w14:textId="4D773872" w:rsidR="00C9077A" w:rsidRDefault="00C9077A" w:rsidP="00C9077A">
                      <w:pPr>
                        <w:pStyle w:val="afa"/>
                        <w:spacing w:line="340" w:lineRule="exact"/>
                        <w:ind w:left="763" w:right="242"/>
                        <w:jc w:val="both"/>
                        <w:rPr>
                          <w:rFonts w:ascii="標楷體" w:eastAsia="標楷體" w:hAnsi="標楷體" w:cs="Calibri"/>
                          <w:szCs w:val="24"/>
                        </w:rPr>
                      </w:pPr>
                      <w:r>
                        <w:rPr>
                          <w:rFonts w:ascii="標楷體" w:eastAsia="標楷體" w:hAnsi="標楷體" w:cs="Calibri" w:hint="eastAsia"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 w:cs="Calibri"/>
                          <w:szCs w:val="24"/>
                        </w:rPr>
                        <w:t>2)</w:t>
                      </w:r>
                      <w:r>
                        <w:rPr>
                          <w:rFonts w:ascii="標楷體" w:eastAsia="標楷體" w:hAnsi="標楷體" w:cs="Calibri" w:hint="eastAsia"/>
                          <w:szCs w:val="24"/>
                        </w:rPr>
                        <w:t>訊息表達初階</w:t>
                      </w:r>
                    </w:p>
                    <w:p w14:paraId="4BCD47A6" w14:textId="1A17FD73" w:rsidR="00C9077A" w:rsidRPr="00C9077A" w:rsidRDefault="00C9077A" w:rsidP="00C9077A">
                      <w:pPr>
                        <w:pStyle w:val="afa"/>
                        <w:spacing w:line="340" w:lineRule="exact"/>
                        <w:ind w:left="763" w:right="242"/>
                        <w:jc w:val="both"/>
                        <w:rPr>
                          <w:rFonts w:ascii="標楷體" w:eastAsia="標楷體" w:hAnsi="標楷體" w:cs="Calibri"/>
                          <w:szCs w:val="24"/>
                        </w:rPr>
                      </w:pPr>
                      <w:proofErr w:type="gramStart"/>
                      <w:r w:rsidRPr="00C9077A">
                        <w:rPr>
                          <w:rFonts w:ascii="標楷體" w:eastAsia="標楷體" w:hAnsi="標楷體" w:cs="Calibri"/>
                          <w:szCs w:val="24"/>
                        </w:rPr>
                        <w:t>特溝</w:t>
                      </w:r>
                      <w:proofErr w:type="gramEnd"/>
                      <w:r w:rsidRPr="00C9077A">
                        <w:rPr>
                          <w:rFonts w:ascii="標楷體" w:eastAsia="標楷體" w:hAnsi="標楷體" w:cs="Calibri"/>
                          <w:szCs w:val="24"/>
                        </w:rPr>
                        <w:t xml:space="preserve">2-sP-4表達正確且符合情境的訊息。 </w:t>
                      </w:r>
                    </w:p>
                    <w:p w14:paraId="71BD5D6E" w14:textId="2562E1C5" w:rsidR="00C9077A" w:rsidRPr="00C9077A" w:rsidRDefault="00C9077A" w:rsidP="00C9077A">
                      <w:pPr>
                        <w:pStyle w:val="afa"/>
                        <w:spacing w:line="340" w:lineRule="exact"/>
                        <w:ind w:left="763" w:right="242"/>
                        <w:jc w:val="both"/>
                        <w:rPr>
                          <w:rFonts w:ascii="標楷體" w:eastAsia="標楷體" w:hAnsi="標楷體" w:cs="Calibri" w:hint="eastAsia"/>
                          <w:szCs w:val="24"/>
                        </w:rPr>
                      </w:pPr>
                      <w:proofErr w:type="gramStart"/>
                      <w:r w:rsidRPr="00C9077A">
                        <w:rPr>
                          <w:rFonts w:ascii="標楷體" w:eastAsia="標楷體" w:hAnsi="標楷體" w:cs="Calibri"/>
                          <w:szCs w:val="24"/>
                        </w:rPr>
                        <w:t>特溝</w:t>
                      </w:r>
                      <w:proofErr w:type="gramEnd"/>
                      <w:r w:rsidRPr="00C9077A">
                        <w:rPr>
                          <w:rFonts w:ascii="標楷體" w:eastAsia="標楷體" w:hAnsi="標楷體" w:cs="Calibri"/>
                          <w:szCs w:val="24"/>
                        </w:rPr>
                        <w:t>2-sP-5表達日常的基本溝通訊息。</w:t>
                      </w:r>
                    </w:p>
                    <w:p w14:paraId="7C0B24FE" w14:textId="77777777" w:rsidR="002E622F" w:rsidRDefault="008765CF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學生經驗</w:t>
                      </w:r>
                      <w:r w:rsidR="008C131D">
                        <w:rPr>
                          <w:rFonts w:ascii="標楷體" w:eastAsia="標楷體" w:hAnsi="標楷體" w:hint="eastAsia"/>
                        </w:rPr>
                        <w:t>與需求（如</w:t>
                      </w:r>
                      <w:r w:rsidR="008C131D">
                        <w:rPr>
                          <w:rFonts w:ascii="標楷體" w:eastAsia="標楷體" w:hAnsi="標楷體"/>
                        </w:rPr>
                        <w:t>特質、困難等）</w:t>
                      </w:r>
                      <w:r w:rsidRPr="007C5707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14:paraId="24577D25" w14:textId="7E9FC2D2" w:rsidR="008765CF" w:rsidRPr="007C5707" w:rsidRDefault="002E622F" w:rsidP="002E622F">
                      <w:pPr>
                        <w:pStyle w:val="afa"/>
                        <w:numPr>
                          <w:ilvl w:val="0"/>
                          <w:numId w:val="42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情緒行為</w:t>
                      </w:r>
                      <w:r>
                        <w:rPr>
                          <w:rFonts w:ascii="標楷體" w:eastAsia="標楷體" w:hAnsi="標楷體"/>
                        </w:rPr>
                        <w:t>表現</w:t>
                      </w:r>
                      <w:r>
                        <w:rPr>
                          <w:rFonts w:ascii="標楷體" w:eastAsia="標楷體" w:hAnsi="標楷體" w:hint="eastAsia"/>
                        </w:rPr>
                        <w:t>：具有ADHD特質，</w:t>
                      </w:r>
                      <w:r>
                        <w:rPr>
                          <w:rFonts w:ascii="標楷體" w:eastAsia="標楷體" w:hAnsi="標楷體"/>
                        </w:rPr>
                        <w:t>服藥不穩定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，容易有情緒</w:t>
                      </w:r>
                      <w:r w:rsidR="005D58AC">
                        <w:rPr>
                          <w:rFonts w:ascii="標楷體" w:eastAsia="標楷體" w:hAnsi="標楷體" w:hint="eastAsia"/>
                        </w:rPr>
                        <w:t>。沒有服藥時</w:t>
                      </w:r>
                      <w:r w:rsidR="005D58AC">
                        <w:rPr>
                          <w:rFonts w:ascii="標楷體" w:eastAsia="標楷體" w:hAnsi="標楷體"/>
                        </w:rPr>
                        <w:t>身體會扭動</w:t>
                      </w:r>
                      <w:r w:rsidR="005D58AC">
                        <w:rPr>
                          <w:rFonts w:ascii="標楷體" w:eastAsia="標楷體" w:hAnsi="標楷體" w:hint="eastAsia"/>
                        </w:rPr>
                        <w:t>、</w:t>
                      </w:r>
                      <w:r w:rsidR="005D58AC">
                        <w:rPr>
                          <w:rFonts w:ascii="標楷體" w:eastAsia="標楷體" w:hAnsi="標楷體"/>
                        </w:rPr>
                        <w:t>一直發出聲音、東張西望，需要一直提醒專注</w:t>
                      </w:r>
                      <w:r w:rsidR="005D58AC"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="005D58AC">
                        <w:rPr>
                          <w:rFonts w:ascii="標楷體" w:eastAsia="標楷體" w:hAnsi="標楷體"/>
                        </w:rPr>
                        <w:t>但在</w:t>
                      </w:r>
                      <w:r w:rsidR="005D58AC">
                        <w:rPr>
                          <w:rFonts w:ascii="標楷體" w:eastAsia="標楷體" w:hAnsi="標楷體" w:hint="eastAsia"/>
                        </w:rPr>
                        <w:t>結構化的</w:t>
                      </w:r>
                      <w:r w:rsidR="005D58AC">
                        <w:rPr>
                          <w:rFonts w:ascii="標楷體" w:eastAsia="標楷體" w:hAnsi="標楷體"/>
                        </w:rPr>
                        <w:t>教學活動</w:t>
                      </w:r>
                      <w:r w:rsidR="005D58AC">
                        <w:rPr>
                          <w:rFonts w:ascii="標楷體" w:eastAsia="標楷體" w:hAnsi="標楷體" w:hint="eastAsia"/>
                        </w:rPr>
                        <w:t>、</w:t>
                      </w:r>
                      <w:r w:rsidR="005D58AC">
                        <w:rPr>
                          <w:rFonts w:ascii="標楷體" w:eastAsia="標楷體" w:hAnsi="標楷體"/>
                        </w:rPr>
                        <w:t>預告任務內容數量</w:t>
                      </w:r>
                      <w:r w:rsidR="005D58AC">
                        <w:rPr>
                          <w:rFonts w:ascii="標楷體" w:eastAsia="標楷體" w:hAnsi="標楷體" w:hint="eastAsia"/>
                        </w:rPr>
                        <w:t>、給予</w:t>
                      </w:r>
                      <w:r w:rsidR="005D58AC">
                        <w:rPr>
                          <w:rFonts w:ascii="標楷體" w:eastAsia="標楷體" w:hAnsi="標楷體"/>
                        </w:rPr>
                        <w:t>立即增強</w:t>
                      </w:r>
                      <w:r w:rsidR="005D58AC">
                        <w:rPr>
                          <w:rFonts w:ascii="標楷體" w:eastAsia="標楷體" w:hAnsi="標楷體" w:hint="eastAsia"/>
                        </w:rPr>
                        <w:t>、</w:t>
                      </w:r>
                      <w:r w:rsidR="005D58AC">
                        <w:rPr>
                          <w:rFonts w:ascii="標楷體" w:eastAsia="標楷體" w:hAnsi="標楷體"/>
                        </w:rPr>
                        <w:t>以及</w:t>
                      </w:r>
                      <w:r w:rsidR="005D58AC">
                        <w:rPr>
                          <w:rFonts w:ascii="標楷體" w:eastAsia="標楷體" w:hAnsi="標楷體" w:hint="eastAsia"/>
                        </w:rPr>
                        <w:t>說明完成任務後</w:t>
                      </w:r>
                      <w:r w:rsidR="005D58AC">
                        <w:rPr>
                          <w:rFonts w:ascii="標楷體" w:eastAsia="標楷體" w:hAnsi="標楷體"/>
                        </w:rPr>
                        <w:t>的活動，可以改善</w:t>
                      </w:r>
                      <w:proofErr w:type="gramStart"/>
                      <w:r w:rsidR="005D58AC">
                        <w:rPr>
                          <w:rFonts w:ascii="標楷體" w:eastAsia="標楷體" w:hAnsi="標楷體"/>
                        </w:rPr>
                        <w:t>不</w:t>
                      </w:r>
                      <w:proofErr w:type="gramEnd"/>
                      <w:r w:rsidR="005D58AC">
                        <w:rPr>
                          <w:rFonts w:ascii="標楷體" w:eastAsia="標楷體" w:hAnsi="標楷體"/>
                        </w:rPr>
                        <w:t>專注及過動的行為</w:t>
                      </w:r>
                      <w:r w:rsidR="005D58AC">
                        <w:rPr>
                          <w:rFonts w:ascii="標楷體" w:eastAsia="標楷體" w:hAnsi="標楷體" w:hint="eastAsia"/>
                        </w:rPr>
                        <w:t>。當</w:t>
                      </w:r>
                      <w:r>
                        <w:rPr>
                          <w:rFonts w:ascii="標楷體" w:eastAsia="標楷體" w:hAnsi="標楷體" w:hint="eastAsia"/>
                        </w:rPr>
                        <w:t>需求沒有被滿足時</w:t>
                      </w:r>
                      <w:r w:rsidR="005D58AC">
                        <w:rPr>
                          <w:rFonts w:ascii="標楷體" w:eastAsia="標楷體" w:hAnsi="標楷體" w:hint="eastAsia"/>
                        </w:rPr>
                        <w:t>容易有情緒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，如想要盡快完成任務</w:t>
                      </w:r>
                      <w:r>
                        <w:rPr>
                          <w:rFonts w:ascii="標楷體" w:eastAsia="標楷體" w:hAnsi="標楷體"/>
                        </w:rPr>
                        <w:t>但</w:t>
                      </w:r>
                      <w:r>
                        <w:rPr>
                          <w:rFonts w:ascii="標楷體" w:eastAsia="標楷體" w:hAnsi="標楷體" w:hint="eastAsia"/>
                        </w:rPr>
                        <w:t>因為反應錯誤，而被要求反覆練習；</w:t>
                      </w:r>
                      <w:r w:rsidR="005D58AC">
                        <w:rPr>
                          <w:rFonts w:ascii="標楷體" w:eastAsia="標楷體" w:hAnsi="標楷體" w:hint="eastAsia"/>
                        </w:rPr>
                        <w:t>當完成任務後的玩樂活動時間結束，</w:t>
                      </w:r>
                      <w:r w:rsidR="005D58AC">
                        <w:rPr>
                          <w:rFonts w:ascii="標楷體" w:eastAsia="標楷體" w:hAnsi="標楷體"/>
                        </w:rPr>
                        <w:t>想要延長時間</w:t>
                      </w:r>
                      <w:r w:rsidR="005D58AC">
                        <w:rPr>
                          <w:rFonts w:ascii="標楷體" w:eastAsia="標楷體" w:hAnsi="標楷體" w:hint="eastAsia"/>
                        </w:rPr>
                        <w:t>玩樂活動的</w:t>
                      </w:r>
                      <w:r w:rsidR="005D58AC">
                        <w:rPr>
                          <w:rFonts w:ascii="標楷體" w:eastAsia="標楷體" w:hAnsi="標楷體"/>
                        </w:rPr>
                        <w:t>時間時</w:t>
                      </w:r>
                      <w:r w:rsidR="005D58AC">
                        <w:rPr>
                          <w:rFonts w:ascii="標楷體" w:eastAsia="標楷體" w:hAnsi="標楷體" w:hint="eastAsia"/>
                        </w:rPr>
                        <w:t>，都有情緒反應，</w:t>
                      </w:r>
                      <w:r w:rsidR="009D4F16">
                        <w:rPr>
                          <w:rFonts w:ascii="標楷體" w:eastAsia="標楷體" w:hAnsi="標楷體" w:hint="eastAsia"/>
                        </w:rPr>
                        <w:t>會有</w:t>
                      </w:r>
                      <w:r w:rsidR="009D4F16">
                        <w:rPr>
                          <w:rFonts w:ascii="標楷體" w:eastAsia="標楷體" w:hAnsi="標楷體"/>
                        </w:rPr>
                        <w:t>不耐煩的表情</w:t>
                      </w:r>
                      <w:r w:rsidR="009D4F16">
                        <w:rPr>
                          <w:rFonts w:ascii="標楷體" w:eastAsia="標楷體" w:hAnsi="標楷體" w:hint="eastAsia"/>
                        </w:rPr>
                        <w:t>、</w:t>
                      </w:r>
                      <w:r w:rsidR="009D4F16">
                        <w:rPr>
                          <w:rFonts w:ascii="標楷體" w:eastAsia="標楷體" w:hAnsi="標楷體"/>
                        </w:rPr>
                        <w:t>口氣，甚至會哭，但可以</w:t>
                      </w:r>
                      <w:r w:rsidR="009D4F16">
                        <w:rPr>
                          <w:rFonts w:ascii="標楷體" w:eastAsia="標楷體" w:hAnsi="標楷體" w:hint="eastAsia"/>
                        </w:rPr>
                        <w:t>在安撫下</w:t>
                      </w:r>
                      <w:r w:rsidR="009D4F16">
                        <w:rPr>
                          <w:rFonts w:ascii="標楷體" w:eastAsia="標楷體" w:hAnsi="標楷體"/>
                        </w:rPr>
                        <w:t>恢復</w:t>
                      </w:r>
                      <w:r w:rsidR="005D58AC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14:paraId="4B68B721" w14:textId="77777777" w:rsidR="008765CF" w:rsidRPr="005D58AC" w:rsidRDefault="008765CF" w:rsidP="008C131D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0B4639CB" w14:textId="77777777" w:rsidR="008765CF" w:rsidRPr="007C5707" w:rsidRDefault="008765CF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2023DB31" w14:textId="77777777" w:rsidR="008765CF" w:rsidRPr="008C131D" w:rsidRDefault="008765CF" w:rsidP="00851017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學習活動</w:t>
                      </w:r>
                      <w:r w:rsidR="008C131D">
                        <w:rPr>
                          <w:rFonts w:ascii="標楷體" w:eastAsia="標楷體" w:hAnsi="標楷體" w:hint="eastAsia"/>
                        </w:rPr>
                        <w:t>與教學策略（如教學方法與步驟、教學流程等）</w:t>
                      </w:r>
                      <w:r w:rsidRPr="007C5707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14:paraId="1A9CB45B" w14:textId="77777777" w:rsidR="008765CF" w:rsidRPr="007C5707" w:rsidRDefault="008765CF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08BFBA77" w14:textId="77777777" w:rsidR="008765CF" w:rsidRPr="007C5707" w:rsidRDefault="008765CF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3E610B92" w14:textId="77777777" w:rsidR="008765CF" w:rsidRPr="008C131D" w:rsidRDefault="008765CF" w:rsidP="00851017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學習評量方式：</w:t>
                      </w:r>
                    </w:p>
                    <w:p w14:paraId="2C05BD8D" w14:textId="77777777" w:rsidR="008765CF" w:rsidRPr="00C42874" w:rsidRDefault="008765CF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73459812" w14:textId="77777777" w:rsidR="008765CF" w:rsidRPr="00C42874" w:rsidRDefault="008765CF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4FE7E02D" w14:textId="77777777" w:rsidR="008765CF" w:rsidRPr="008C131D" w:rsidRDefault="008765CF" w:rsidP="00851017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觀察的工具和</w:t>
                      </w:r>
                      <w:r>
                        <w:rPr>
                          <w:rFonts w:ascii="標楷體" w:eastAsia="標楷體" w:hAnsi="標楷體" w:hint="eastAsia"/>
                        </w:rPr>
                        <w:t>觀察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焦點：</w:t>
                      </w:r>
                    </w:p>
                    <w:p w14:paraId="0D8FFF15" w14:textId="77777777" w:rsidR="008765CF" w:rsidRDefault="008765CF" w:rsidP="008C131D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68398F36" w14:textId="77777777" w:rsidR="008765CF" w:rsidRPr="00C42874" w:rsidRDefault="008765CF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0337E882" w14:textId="77777777" w:rsidR="008765CF" w:rsidRPr="008C131D" w:rsidRDefault="008765CF" w:rsidP="008C131D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ind w:left="0" w:firstLine="0"/>
                        <w:rPr>
                          <w:rFonts w:ascii="標楷體" w:eastAsia="標楷體" w:hAnsi="標楷體"/>
                        </w:rPr>
                      </w:pPr>
                      <w:r w:rsidRPr="008B5247">
                        <w:rPr>
                          <w:rFonts w:ascii="標楷體" w:eastAsia="標楷體" w:hAnsi="標楷體" w:hint="eastAsia"/>
                        </w:rPr>
                        <w:t>回饋會談時間和地點：</w:t>
                      </w:r>
                    </w:p>
                    <w:p w14:paraId="12DF6732" w14:textId="77777777" w:rsidR="008765CF" w:rsidRDefault="008765CF" w:rsidP="008C131D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1F86A3D6" w14:textId="77777777" w:rsidR="008765CF" w:rsidRPr="00C42874" w:rsidRDefault="008765CF" w:rsidP="008C131D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851017" w:rsidRPr="00B71635">
        <w:rPr>
          <w:rFonts w:ascii="標楷體" w:eastAsia="標楷體" w:hAnsi="標楷體" w:hint="eastAsia"/>
        </w:rPr>
        <w:t xml:space="preserve">    教 學 者：</w:t>
      </w:r>
      <w:r w:rsidR="00B76AA4">
        <w:rPr>
          <w:rFonts w:ascii="標楷體" w:eastAsia="標楷體" w:hAnsi="標楷體" w:hint="eastAsia"/>
          <w:u w:val="single"/>
        </w:rPr>
        <w:t xml:space="preserve">  黃詩媛 </w:t>
      </w:r>
      <w:r w:rsidR="00851017" w:rsidRPr="00B71635">
        <w:rPr>
          <w:rFonts w:ascii="標楷體" w:eastAsia="標楷體" w:hAnsi="標楷體" w:hint="eastAsia"/>
          <w:u w:val="single"/>
        </w:rPr>
        <w:t xml:space="preserve"> </w:t>
      </w:r>
      <w:r w:rsidR="00851017" w:rsidRPr="00B71635">
        <w:rPr>
          <w:rFonts w:ascii="標楷體" w:eastAsia="標楷體" w:hAnsi="標楷體" w:hint="eastAsia"/>
        </w:rPr>
        <w:t xml:space="preserve">  觀 察 者：</w:t>
      </w:r>
      <w:r w:rsidR="00851017" w:rsidRPr="00B71635">
        <w:rPr>
          <w:rFonts w:ascii="標楷體" w:eastAsia="標楷體" w:hAnsi="標楷體" w:hint="eastAsia"/>
          <w:u w:val="single"/>
        </w:rPr>
        <w:t xml:space="preserve"> </w:t>
      </w:r>
      <w:r w:rsidR="00B76AA4">
        <w:rPr>
          <w:rFonts w:ascii="標楷體" w:eastAsia="標楷體" w:hAnsi="標楷體" w:hint="eastAsia"/>
          <w:u w:val="single"/>
        </w:rPr>
        <w:t>許伯瑜、賴建豪</w:t>
      </w:r>
      <w:r w:rsidR="00851017" w:rsidRPr="00B71635">
        <w:rPr>
          <w:rFonts w:ascii="標楷體" w:eastAsia="標楷體" w:hAnsi="標楷體" w:hint="eastAsia"/>
          <w:u w:val="single"/>
        </w:rPr>
        <w:t xml:space="preserve"> </w:t>
      </w:r>
      <w:r w:rsidR="00851017" w:rsidRPr="00B71635">
        <w:rPr>
          <w:rFonts w:ascii="標楷體" w:eastAsia="標楷體" w:hAnsi="標楷體" w:hint="eastAsia"/>
        </w:rPr>
        <w:t xml:space="preserve">  觀察前會談時間：</w:t>
      </w:r>
      <w:r w:rsidR="002C0B62">
        <w:rPr>
          <w:rFonts w:ascii="標楷體" w:eastAsia="標楷體" w:hAnsi="標楷體" w:hint="eastAsia"/>
          <w:u w:val="single"/>
        </w:rPr>
        <w:t>114.10.24的15:30</w:t>
      </w:r>
    </w:p>
    <w:p w14:paraId="0375CD92" w14:textId="77777777" w:rsidR="00107170" w:rsidRDefault="00107170" w:rsidP="00107170">
      <w:pPr>
        <w:pStyle w:val="Web"/>
      </w:pPr>
      <w:r>
        <w:rPr>
          <w:noProof/>
        </w:rPr>
        <w:lastRenderedPageBreak/>
        <w:drawing>
          <wp:inline distT="0" distB="0" distL="0" distR="0" wp14:anchorId="595C11C9" wp14:editId="5134B5DB">
            <wp:extent cx="6259271" cy="8343811"/>
            <wp:effectExtent l="0" t="0" r="8255" b="635"/>
            <wp:docPr id="2" name="圖片 2" descr="C:\114上聽巡(學校電腦)\公開觀課\公開觀課備課紀錄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114上聽巡(學校電腦)\公開觀課\公開觀課備課紀錄表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703" cy="8351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092570A" w14:textId="74415801" w:rsidR="00814669" w:rsidRPr="00814669" w:rsidRDefault="00814669" w:rsidP="00260D8C">
      <w:pPr>
        <w:widowControl/>
        <w:rPr>
          <w:rFonts w:ascii="標楷體" w:eastAsia="標楷體" w:hAnsi="標楷體" w:cs="Times New Roman"/>
        </w:rPr>
      </w:pPr>
    </w:p>
    <w:sectPr w:rsidR="00814669" w:rsidRPr="00814669" w:rsidSect="00600274">
      <w:headerReference w:type="default" r:id="rId8"/>
      <w:footerReference w:type="default" r:id="rId9"/>
      <w:pgSz w:w="11906" w:h="16838"/>
      <w:pgMar w:top="720" w:right="1133" w:bottom="720" w:left="993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5EA95" w14:textId="77777777" w:rsidR="00354ED2" w:rsidRDefault="00354ED2" w:rsidP="00851017">
      <w:r>
        <w:separator/>
      </w:r>
    </w:p>
  </w:endnote>
  <w:endnote w:type="continuationSeparator" w:id="0">
    <w:p w14:paraId="4CF28F48" w14:textId="77777777" w:rsidR="00354ED2" w:rsidRDefault="00354ED2" w:rsidP="0085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869117"/>
      <w:docPartObj>
        <w:docPartGallery w:val="Page Numbers (Bottom of Page)"/>
        <w:docPartUnique/>
      </w:docPartObj>
    </w:sdtPr>
    <w:sdtEndPr/>
    <w:sdtContent>
      <w:p w14:paraId="68B2DD53" w14:textId="4C558F34" w:rsidR="008765CF" w:rsidRDefault="008765C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170" w:rsidRPr="00107170">
          <w:rPr>
            <w:noProof/>
            <w:lang w:val="zh-TW"/>
          </w:rPr>
          <w:t>2</w:t>
        </w:r>
        <w:r>
          <w:fldChar w:fldCharType="end"/>
        </w:r>
      </w:p>
    </w:sdtContent>
  </w:sdt>
  <w:p w14:paraId="30E1AF9D" w14:textId="77777777" w:rsidR="008765CF" w:rsidRDefault="008765C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F5C5B" w14:textId="77777777" w:rsidR="00354ED2" w:rsidRDefault="00354ED2" w:rsidP="00851017">
      <w:r>
        <w:separator/>
      </w:r>
    </w:p>
  </w:footnote>
  <w:footnote w:type="continuationSeparator" w:id="0">
    <w:p w14:paraId="5EFB7C5E" w14:textId="77777777" w:rsidR="00354ED2" w:rsidRDefault="00354ED2" w:rsidP="0085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FC760" w14:textId="77777777" w:rsidR="008765CF" w:rsidRPr="00851017" w:rsidRDefault="008765CF" w:rsidP="00851017">
    <w:pPr>
      <w:pStyle w:val="af0"/>
      <w:wordWrap w:val="0"/>
      <w:ind w:right="400"/>
      <w:jc w:val="right"/>
      <w:rPr>
        <w:b/>
        <w:i/>
        <w:sz w:val="18"/>
        <w:szCs w:val="18"/>
        <w:u w:val="single"/>
      </w:rPr>
    </w:pPr>
    <w:r>
      <w:rPr>
        <w:rFonts w:ascii="標楷體" w:eastAsia="標楷體" w:hAnsi="標楷體" w:hint="eastAsia"/>
        <w:b/>
        <w:i/>
      </w:rPr>
      <w:t xml:space="preserve">    </w:t>
    </w:r>
    <w:r w:rsidRPr="00851017">
      <w:rPr>
        <w:rFonts w:ascii="標楷體" w:eastAsia="標楷體" w:hAnsi="標楷體" w:hint="eastAsia"/>
        <w:b/>
        <w:i/>
        <w:sz w:val="18"/>
        <w:szCs w:val="18"/>
        <w:u w:val="single"/>
      </w:rPr>
      <w:t>公開授課</w:t>
    </w:r>
    <w:r>
      <w:rPr>
        <w:rFonts w:ascii="標楷體" w:eastAsia="標楷體" w:hAnsi="標楷體" w:hint="eastAsia"/>
        <w:b/>
        <w:i/>
        <w:sz w:val="18"/>
        <w:szCs w:val="18"/>
        <w:u w:val="single"/>
      </w:rPr>
      <w:t xml:space="preserve">3.5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56A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A45E6"/>
    <w:multiLevelType w:val="hybridMultilevel"/>
    <w:tmpl w:val="F822E590"/>
    <w:lvl w:ilvl="0" w:tplc="A8708424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" w15:restartNumberingAfterBreak="0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9217A7"/>
    <w:multiLevelType w:val="hybridMultilevel"/>
    <w:tmpl w:val="2C88A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1502A78">
      <w:start w:val="5"/>
      <w:numFmt w:val="japaneseLegal"/>
      <w:lvlText w:val="%3、"/>
      <w:lvlJc w:val="left"/>
      <w:pPr>
        <w:ind w:left="1440" w:hanging="480"/>
      </w:pPr>
      <w:rPr>
        <w:rFonts w:hint="default"/>
      </w:rPr>
    </w:lvl>
    <w:lvl w:ilvl="3" w:tplc="ADB812A2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EE7B2A"/>
    <w:multiLevelType w:val="multilevel"/>
    <w:tmpl w:val="ACE8BEA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956162"/>
    <w:multiLevelType w:val="hybridMultilevel"/>
    <w:tmpl w:val="814837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A11DA2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9A5FCD"/>
    <w:multiLevelType w:val="hybridMultilevel"/>
    <w:tmpl w:val="FDEE5924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9" w15:restartNumberingAfterBreak="0">
    <w:nsid w:val="1E531A9B"/>
    <w:multiLevelType w:val="hybridMultilevel"/>
    <w:tmpl w:val="CEB459C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0" w15:restartNumberingAfterBreak="0">
    <w:nsid w:val="207E34AB"/>
    <w:multiLevelType w:val="hybridMultilevel"/>
    <w:tmpl w:val="A9ACAF0C"/>
    <w:lvl w:ilvl="0" w:tplc="C0F866E4">
      <w:start w:val="1"/>
      <w:numFmt w:val="decimal"/>
      <w:lvlText w:val="(%1)"/>
      <w:lvlJc w:val="left"/>
      <w:pPr>
        <w:ind w:left="12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1" w15:restartNumberingAfterBreak="0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723C01"/>
    <w:multiLevelType w:val="hybridMultilevel"/>
    <w:tmpl w:val="3C8ADFC2"/>
    <w:lvl w:ilvl="0" w:tplc="6F3815B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3" w15:restartNumberingAfterBreak="0">
    <w:nsid w:val="25FF6180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8DD4FE9"/>
    <w:multiLevelType w:val="multilevel"/>
    <w:tmpl w:val="B52CFA7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B730553"/>
    <w:multiLevelType w:val="hybridMultilevel"/>
    <w:tmpl w:val="E2021B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577F75"/>
    <w:multiLevelType w:val="hybridMultilevel"/>
    <w:tmpl w:val="30386034"/>
    <w:lvl w:ilvl="0" w:tplc="59B4A0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94722B6"/>
    <w:multiLevelType w:val="hybridMultilevel"/>
    <w:tmpl w:val="B3680C34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8" w15:restartNumberingAfterBreak="0">
    <w:nsid w:val="3A9A6368"/>
    <w:multiLevelType w:val="hybridMultilevel"/>
    <w:tmpl w:val="93CC6F0C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" w15:restartNumberingAfterBreak="0">
    <w:nsid w:val="3B37602B"/>
    <w:multiLevelType w:val="hybridMultilevel"/>
    <w:tmpl w:val="95C4FA88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0" w15:restartNumberingAfterBreak="0">
    <w:nsid w:val="406A6FE1"/>
    <w:multiLevelType w:val="hybridMultilevel"/>
    <w:tmpl w:val="D15E95CE"/>
    <w:lvl w:ilvl="0" w:tplc="4B0A15BE">
      <w:start w:val="4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21" w15:restartNumberingAfterBreak="0">
    <w:nsid w:val="414D6F72"/>
    <w:multiLevelType w:val="multilevel"/>
    <w:tmpl w:val="601E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8F7BB7"/>
    <w:multiLevelType w:val="hybridMultilevel"/>
    <w:tmpl w:val="D790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6277EFC"/>
    <w:multiLevelType w:val="hybridMultilevel"/>
    <w:tmpl w:val="87CE514A"/>
    <w:lvl w:ilvl="0" w:tplc="C486D13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24" w15:restartNumberingAfterBreak="0">
    <w:nsid w:val="4641631C"/>
    <w:multiLevelType w:val="hybridMultilevel"/>
    <w:tmpl w:val="206C48CA"/>
    <w:lvl w:ilvl="0" w:tplc="D5EC69AA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25" w15:restartNumberingAfterBreak="0">
    <w:nsid w:val="491A2236"/>
    <w:multiLevelType w:val="hybridMultilevel"/>
    <w:tmpl w:val="5498AA30"/>
    <w:lvl w:ilvl="0" w:tplc="EDAEE4AC">
      <w:start w:val="1"/>
      <w:numFmt w:val="taiwaneseCountingThousand"/>
      <w:lvlText w:val="%1、"/>
      <w:lvlJc w:val="left"/>
      <w:pPr>
        <w:ind w:left="906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6" w15:restartNumberingAfterBreak="0">
    <w:nsid w:val="4BF94F3E"/>
    <w:multiLevelType w:val="hybridMultilevel"/>
    <w:tmpl w:val="81369296"/>
    <w:lvl w:ilvl="0" w:tplc="C93EE7DC">
      <w:start w:val="1"/>
      <w:numFmt w:val="taiwaneseCountingThousand"/>
      <w:lvlText w:val="%1、"/>
      <w:lvlJc w:val="left"/>
      <w:pPr>
        <w:ind w:left="480" w:hanging="480"/>
      </w:pPr>
      <w:rPr>
        <w:rFonts w:ascii="SimSun" w:eastAsiaTheme="minorEastAsia" w:hAnsi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C53D5C"/>
    <w:multiLevelType w:val="hybridMultilevel"/>
    <w:tmpl w:val="3C88807C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72B6203C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8" w15:restartNumberingAfterBreak="0">
    <w:nsid w:val="4E1676AD"/>
    <w:multiLevelType w:val="hybridMultilevel"/>
    <w:tmpl w:val="E76EE8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F0C3FC6"/>
    <w:multiLevelType w:val="hybridMultilevel"/>
    <w:tmpl w:val="96EE95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007515A"/>
    <w:multiLevelType w:val="hybridMultilevel"/>
    <w:tmpl w:val="40B6D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298272D"/>
    <w:multiLevelType w:val="hybridMultilevel"/>
    <w:tmpl w:val="D6E83E58"/>
    <w:lvl w:ilvl="0" w:tplc="49AE2864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3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34" w15:restartNumberingAfterBreak="0">
    <w:nsid w:val="680C5C75"/>
    <w:multiLevelType w:val="hybridMultilevel"/>
    <w:tmpl w:val="0D420F20"/>
    <w:lvl w:ilvl="0" w:tplc="133669A2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35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ABE5093"/>
    <w:multiLevelType w:val="hybridMultilevel"/>
    <w:tmpl w:val="FDEE5924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7" w15:restartNumberingAfterBreak="0">
    <w:nsid w:val="6BCD7921"/>
    <w:multiLevelType w:val="multilevel"/>
    <w:tmpl w:val="98F8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40602E"/>
    <w:multiLevelType w:val="hybridMultilevel"/>
    <w:tmpl w:val="17D6C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0BD4E3F"/>
    <w:multiLevelType w:val="hybridMultilevel"/>
    <w:tmpl w:val="F7562A94"/>
    <w:lvl w:ilvl="0" w:tplc="15525002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40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A42696"/>
    <w:multiLevelType w:val="hybridMultilevel"/>
    <w:tmpl w:val="060C49F8"/>
    <w:lvl w:ilvl="0" w:tplc="0B4A7C68">
      <w:start w:val="1"/>
      <w:numFmt w:val="taiwaneseCountingThousand"/>
      <w:lvlText w:val="%1、"/>
      <w:lvlJc w:val="left"/>
      <w:pPr>
        <w:ind w:left="600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4164B27"/>
    <w:multiLevelType w:val="hybridMultilevel"/>
    <w:tmpl w:val="A4200B12"/>
    <w:lvl w:ilvl="0" w:tplc="F02C78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E624332"/>
    <w:multiLevelType w:val="hybridMultilevel"/>
    <w:tmpl w:val="9BD6E672"/>
    <w:lvl w:ilvl="0" w:tplc="FD122422">
      <w:start w:val="2"/>
      <w:numFmt w:val="decimal"/>
      <w:lvlText w:val="%1.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4" w15:restartNumberingAfterBreak="0">
    <w:nsid w:val="7F9D790C"/>
    <w:multiLevelType w:val="hybridMultilevel"/>
    <w:tmpl w:val="349EE8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7FB05E92"/>
    <w:multiLevelType w:val="hybridMultilevel"/>
    <w:tmpl w:val="0C903082"/>
    <w:lvl w:ilvl="0" w:tplc="40BCF552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27"/>
  </w:num>
  <w:num w:numId="4">
    <w:abstractNumId w:val="4"/>
  </w:num>
  <w:num w:numId="5">
    <w:abstractNumId w:val="35"/>
  </w:num>
  <w:num w:numId="6">
    <w:abstractNumId w:val="31"/>
  </w:num>
  <w:num w:numId="7">
    <w:abstractNumId w:val="25"/>
  </w:num>
  <w:num w:numId="8">
    <w:abstractNumId w:val="44"/>
  </w:num>
  <w:num w:numId="9">
    <w:abstractNumId w:val="3"/>
  </w:num>
  <w:num w:numId="10">
    <w:abstractNumId w:val="1"/>
  </w:num>
  <w:num w:numId="11">
    <w:abstractNumId w:val="45"/>
  </w:num>
  <w:num w:numId="12">
    <w:abstractNumId w:val="12"/>
  </w:num>
  <w:num w:numId="13">
    <w:abstractNumId w:val="23"/>
  </w:num>
  <w:num w:numId="14">
    <w:abstractNumId w:val="34"/>
  </w:num>
  <w:num w:numId="15">
    <w:abstractNumId w:val="24"/>
  </w:num>
  <w:num w:numId="16">
    <w:abstractNumId w:val="39"/>
  </w:num>
  <w:num w:numId="17">
    <w:abstractNumId w:val="0"/>
  </w:num>
  <w:num w:numId="18">
    <w:abstractNumId w:val="11"/>
  </w:num>
  <w:num w:numId="19">
    <w:abstractNumId w:val="41"/>
  </w:num>
  <w:num w:numId="20">
    <w:abstractNumId w:val="2"/>
  </w:num>
  <w:num w:numId="21">
    <w:abstractNumId w:val="15"/>
  </w:num>
  <w:num w:numId="22">
    <w:abstractNumId w:val="30"/>
  </w:num>
  <w:num w:numId="23">
    <w:abstractNumId w:val="16"/>
  </w:num>
  <w:num w:numId="24">
    <w:abstractNumId w:val="38"/>
  </w:num>
  <w:num w:numId="25">
    <w:abstractNumId w:val="42"/>
  </w:num>
  <w:num w:numId="26">
    <w:abstractNumId w:val="13"/>
  </w:num>
  <w:num w:numId="27">
    <w:abstractNumId w:val="7"/>
  </w:num>
  <w:num w:numId="28">
    <w:abstractNumId w:val="28"/>
  </w:num>
  <w:num w:numId="29">
    <w:abstractNumId w:val="6"/>
  </w:num>
  <w:num w:numId="30">
    <w:abstractNumId w:val="9"/>
  </w:num>
  <w:num w:numId="31">
    <w:abstractNumId w:val="32"/>
  </w:num>
  <w:num w:numId="32">
    <w:abstractNumId w:val="17"/>
  </w:num>
  <w:num w:numId="33">
    <w:abstractNumId w:val="21"/>
  </w:num>
  <w:num w:numId="34">
    <w:abstractNumId w:val="37"/>
  </w:num>
  <w:num w:numId="35">
    <w:abstractNumId w:val="22"/>
  </w:num>
  <w:num w:numId="36">
    <w:abstractNumId w:val="26"/>
  </w:num>
  <w:num w:numId="37">
    <w:abstractNumId w:val="5"/>
  </w:num>
  <w:num w:numId="38">
    <w:abstractNumId w:val="14"/>
  </w:num>
  <w:num w:numId="39">
    <w:abstractNumId w:val="29"/>
  </w:num>
  <w:num w:numId="40">
    <w:abstractNumId w:val="19"/>
  </w:num>
  <w:num w:numId="41">
    <w:abstractNumId w:val="36"/>
  </w:num>
  <w:num w:numId="42">
    <w:abstractNumId w:val="8"/>
  </w:num>
  <w:num w:numId="43">
    <w:abstractNumId w:val="43"/>
  </w:num>
  <w:num w:numId="44">
    <w:abstractNumId w:val="20"/>
  </w:num>
  <w:num w:numId="45">
    <w:abstractNumId w:val="18"/>
  </w:num>
  <w:num w:numId="46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017"/>
    <w:rsid w:val="0001533E"/>
    <w:rsid w:val="0002412A"/>
    <w:rsid w:val="00025925"/>
    <w:rsid w:val="00031AFB"/>
    <w:rsid w:val="000342BC"/>
    <w:rsid w:val="00037C66"/>
    <w:rsid w:val="000512D7"/>
    <w:rsid w:val="00073FC5"/>
    <w:rsid w:val="000742D9"/>
    <w:rsid w:val="000A2CD0"/>
    <w:rsid w:val="000A6993"/>
    <w:rsid w:val="000E4FC7"/>
    <w:rsid w:val="00107170"/>
    <w:rsid w:val="00170502"/>
    <w:rsid w:val="00186FF3"/>
    <w:rsid w:val="00195A7E"/>
    <w:rsid w:val="001A6816"/>
    <w:rsid w:val="001A713A"/>
    <w:rsid w:val="001D28D0"/>
    <w:rsid w:val="001E20D9"/>
    <w:rsid w:val="001E2B88"/>
    <w:rsid w:val="001F4C18"/>
    <w:rsid w:val="00237A7F"/>
    <w:rsid w:val="00255CD3"/>
    <w:rsid w:val="00260D86"/>
    <w:rsid w:val="00260D8C"/>
    <w:rsid w:val="00262A9F"/>
    <w:rsid w:val="00263550"/>
    <w:rsid w:val="00272F71"/>
    <w:rsid w:val="00280232"/>
    <w:rsid w:val="00284FBB"/>
    <w:rsid w:val="002B3EC2"/>
    <w:rsid w:val="002C0B62"/>
    <w:rsid w:val="002C42E5"/>
    <w:rsid w:val="002D7DD4"/>
    <w:rsid w:val="002E622F"/>
    <w:rsid w:val="002F0EE6"/>
    <w:rsid w:val="00331305"/>
    <w:rsid w:val="00351D71"/>
    <w:rsid w:val="00354ED2"/>
    <w:rsid w:val="00364A2C"/>
    <w:rsid w:val="00372FDC"/>
    <w:rsid w:val="00384B07"/>
    <w:rsid w:val="003933D4"/>
    <w:rsid w:val="003A1DBA"/>
    <w:rsid w:val="003B5E0D"/>
    <w:rsid w:val="003C1E1C"/>
    <w:rsid w:val="003E4218"/>
    <w:rsid w:val="00404B91"/>
    <w:rsid w:val="00437367"/>
    <w:rsid w:val="00437767"/>
    <w:rsid w:val="00444702"/>
    <w:rsid w:val="004452A0"/>
    <w:rsid w:val="00445B34"/>
    <w:rsid w:val="004649CD"/>
    <w:rsid w:val="004729D3"/>
    <w:rsid w:val="00484858"/>
    <w:rsid w:val="004C0A6E"/>
    <w:rsid w:val="00510C3A"/>
    <w:rsid w:val="00513704"/>
    <w:rsid w:val="0052317D"/>
    <w:rsid w:val="00542506"/>
    <w:rsid w:val="0055073E"/>
    <w:rsid w:val="00552AB2"/>
    <w:rsid w:val="00557B0A"/>
    <w:rsid w:val="0057356A"/>
    <w:rsid w:val="0059648E"/>
    <w:rsid w:val="005A05EB"/>
    <w:rsid w:val="005C545C"/>
    <w:rsid w:val="005D09CA"/>
    <w:rsid w:val="005D58AC"/>
    <w:rsid w:val="005E7294"/>
    <w:rsid w:val="00600274"/>
    <w:rsid w:val="00652063"/>
    <w:rsid w:val="00677B57"/>
    <w:rsid w:val="006A57AF"/>
    <w:rsid w:val="006E0CC4"/>
    <w:rsid w:val="006F0687"/>
    <w:rsid w:val="006F1CAA"/>
    <w:rsid w:val="00703748"/>
    <w:rsid w:val="007123A8"/>
    <w:rsid w:val="0075392F"/>
    <w:rsid w:val="007572EF"/>
    <w:rsid w:val="00775055"/>
    <w:rsid w:val="00782A93"/>
    <w:rsid w:val="0079792A"/>
    <w:rsid w:val="007B6D6B"/>
    <w:rsid w:val="007C5707"/>
    <w:rsid w:val="007F012F"/>
    <w:rsid w:val="007F0F01"/>
    <w:rsid w:val="007F1EF9"/>
    <w:rsid w:val="008108DB"/>
    <w:rsid w:val="00810C56"/>
    <w:rsid w:val="00814669"/>
    <w:rsid w:val="008230B8"/>
    <w:rsid w:val="00832F28"/>
    <w:rsid w:val="008335FF"/>
    <w:rsid w:val="00841195"/>
    <w:rsid w:val="0084435E"/>
    <w:rsid w:val="00851017"/>
    <w:rsid w:val="00855B27"/>
    <w:rsid w:val="00855C17"/>
    <w:rsid w:val="00871690"/>
    <w:rsid w:val="008765CF"/>
    <w:rsid w:val="008A2884"/>
    <w:rsid w:val="008B3E2E"/>
    <w:rsid w:val="008C131D"/>
    <w:rsid w:val="008C79D8"/>
    <w:rsid w:val="008D2FFF"/>
    <w:rsid w:val="008E2A30"/>
    <w:rsid w:val="008F3475"/>
    <w:rsid w:val="009076A5"/>
    <w:rsid w:val="0098068E"/>
    <w:rsid w:val="00985231"/>
    <w:rsid w:val="0099419E"/>
    <w:rsid w:val="009B43EC"/>
    <w:rsid w:val="009D36BE"/>
    <w:rsid w:val="009D4435"/>
    <w:rsid w:val="009D4F16"/>
    <w:rsid w:val="009F1D38"/>
    <w:rsid w:val="009F6095"/>
    <w:rsid w:val="009F6464"/>
    <w:rsid w:val="00A10881"/>
    <w:rsid w:val="00A22E09"/>
    <w:rsid w:val="00A23690"/>
    <w:rsid w:val="00A50CA0"/>
    <w:rsid w:val="00A7129A"/>
    <w:rsid w:val="00A8256C"/>
    <w:rsid w:val="00A94D96"/>
    <w:rsid w:val="00AB15F4"/>
    <w:rsid w:val="00AB3C7B"/>
    <w:rsid w:val="00AB5182"/>
    <w:rsid w:val="00AE35E6"/>
    <w:rsid w:val="00AE733D"/>
    <w:rsid w:val="00B17363"/>
    <w:rsid w:val="00B21E25"/>
    <w:rsid w:val="00B6496A"/>
    <w:rsid w:val="00B6767C"/>
    <w:rsid w:val="00B71635"/>
    <w:rsid w:val="00B76AA4"/>
    <w:rsid w:val="00B91E09"/>
    <w:rsid w:val="00BE247F"/>
    <w:rsid w:val="00BE7D35"/>
    <w:rsid w:val="00BF0E06"/>
    <w:rsid w:val="00C167C9"/>
    <w:rsid w:val="00C33714"/>
    <w:rsid w:val="00C804EC"/>
    <w:rsid w:val="00C8533C"/>
    <w:rsid w:val="00C9077A"/>
    <w:rsid w:val="00C908D9"/>
    <w:rsid w:val="00C96275"/>
    <w:rsid w:val="00CB1C80"/>
    <w:rsid w:val="00CC6A26"/>
    <w:rsid w:val="00CE641E"/>
    <w:rsid w:val="00CF2941"/>
    <w:rsid w:val="00D54DF1"/>
    <w:rsid w:val="00D7512A"/>
    <w:rsid w:val="00D77F00"/>
    <w:rsid w:val="00D93BAE"/>
    <w:rsid w:val="00D96998"/>
    <w:rsid w:val="00DB78AE"/>
    <w:rsid w:val="00DB7CF0"/>
    <w:rsid w:val="00DC01DE"/>
    <w:rsid w:val="00DC7A88"/>
    <w:rsid w:val="00E11DF4"/>
    <w:rsid w:val="00E1469A"/>
    <w:rsid w:val="00E17589"/>
    <w:rsid w:val="00E2714B"/>
    <w:rsid w:val="00E33A87"/>
    <w:rsid w:val="00E41B2C"/>
    <w:rsid w:val="00E544D4"/>
    <w:rsid w:val="00E5753F"/>
    <w:rsid w:val="00E853D1"/>
    <w:rsid w:val="00EA47F3"/>
    <w:rsid w:val="00EF20D3"/>
    <w:rsid w:val="00F141E3"/>
    <w:rsid w:val="00F6373B"/>
    <w:rsid w:val="00F84E6A"/>
    <w:rsid w:val="00FA505E"/>
    <w:rsid w:val="00FB5012"/>
    <w:rsid w:val="00FB5167"/>
    <w:rsid w:val="00F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8EF84"/>
  <w15:docId w15:val="{7E81E16C-0357-4CA2-8DC4-DF6B4603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669"/>
    <w:pPr>
      <w:widowControl w:val="0"/>
    </w:pPr>
    <w:rPr>
      <w:rFonts w:ascii="Calibri" w:hAnsi="Calibri" w:cs="Calibri"/>
      <w:kern w:val="0"/>
      <w:szCs w:val="24"/>
    </w:rPr>
  </w:style>
  <w:style w:type="paragraph" w:styleId="10">
    <w:name w:val="heading 1"/>
    <w:basedOn w:val="a"/>
    <w:next w:val="a"/>
    <w:link w:val="12"/>
    <w:uiPriority w:val="9"/>
    <w:qFormat/>
    <w:rsid w:val="008510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0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0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01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0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0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851017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51017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51017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51017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51017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51017"/>
    <w:rPr>
      <w:rFonts w:ascii="Calibri" w:hAnsi="Calibri" w:cs="Calibri"/>
      <w:b/>
      <w:kern w:val="0"/>
      <w:sz w:val="20"/>
      <w:szCs w:val="20"/>
    </w:rPr>
  </w:style>
  <w:style w:type="table" w:customStyle="1" w:styleId="TableNormal">
    <w:name w:val="Table Normal"/>
    <w:rsid w:val="00851017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510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51017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/>
    <w:rsid w:val="00851017"/>
    <w:pPr>
      <w:ind w:leftChars="200" w:left="480"/>
    </w:pPr>
  </w:style>
  <w:style w:type="paragraph" w:styleId="a7">
    <w:name w:val="Subtitle"/>
    <w:basedOn w:val="a"/>
    <w:next w:val="a"/>
    <w:link w:val="a8"/>
    <w:uiPriority w:val="11"/>
    <w:qFormat/>
    <w:rsid w:val="008510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851017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8510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51017"/>
  </w:style>
  <w:style w:type="character" w:customStyle="1" w:styleId="ab">
    <w:name w:val="註解文字 字元"/>
    <w:basedOn w:val="a0"/>
    <w:link w:val="aa"/>
    <w:uiPriority w:val="99"/>
    <w:semiHidden/>
    <w:rsid w:val="00851017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101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51017"/>
    <w:rPr>
      <w:rFonts w:ascii="Calibri" w:hAnsi="Calibri" w:cs="Calibri"/>
      <w:b/>
      <w:bCs/>
      <w:kern w:val="0"/>
      <w:szCs w:val="24"/>
    </w:rPr>
  </w:style>
  <w:style w:type="paragraph" w:styleId="ae">
    <w:name w:val="Balloon Text"/>
    <w:basedOn w:val="a"/>
    <w:link w:val="af"/>
    <w:unhideWhenUsed/>
    <w:rsid w:val="00851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85101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4">
    <w:name w:val="Hyperlink"/>
    <w:basedOn w:val="a0"/>
    <w:uiPriority w:val="99"/>
    <w:unhideWhenUsed/>
    <w:rsid w:val="00851017"/>
    <w:rPr>
      <w:color w:val="0563C1" w:themeColor="hyperlink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85101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851017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semiHidden/>
    <w:rsid w:val="00851017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7">
    <w:name w:val="註釋標題 字元"/>
    <w:basedOn w:val="a0"/>
    <w:link w:val="af6"/>
    <w:semiHidden/>
    <w:rsid w:val="00851017"/>
    <w:rPr>
      <w:rFonts w:ascii="Times New Roman" w:eastAsia="新細明體" w:hAnsi="Times New Roman" w:cs="Times New Roman"/>
      <w:szCs w:val="20"/>
    </w:rPr>
  </w:style>
  <w:style w:type="paragraph" w:styleId="af8">
    <w:name w:val="Body Text"/>
    <w:basedOn w:val="a"/>
    <w:link w:val="af9"/>
    <w:semiHidden/>
    <w:rsid w:val="00851017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character" w:customStyle="1" w:styleId="af9">
    <w:name w:val="本文 字元"/>
    <w:basedOn w:val="a0"/>
    <w:link w:val="af8"/>
    <w:semiHidden/>
    <w:rsid w:val="00851017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/>
      <w:b/>
      <w:bCs/>
      <w:caps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851017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51017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51017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51017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51017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51017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51017"/>
    <w:pPr>
      <w:ind w:left="1920"/>
    </w:pPr>
    <w:rPr>
      <w:rFonts w:asciiTheme="minorHAnsi" w:hAnsiTheme="minorHAnsi"/>
      <w:sz w:val="18"/>
      <w:szCs w:val="18"/>
    </w:rPr>
  </w:style>
  <w:style w:type="paragraph" w:styleId="afa">
    <w:name w:val="Plain Text"/>
    <w:basedOn w:val="a"/>
    <w:link w:val="afb"/>
    <w:rsid w:val="00851017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b">
    <w:name w:val="純文字 字元"/>
    <w:basedOn w:val="a0"/>
    <w:link w:val="afa"/>
    <w:rsid w:val="00851017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851017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kern w:val="2"/>
      <w:sz w:val="32"/>
      <w:szCs w:val="20"/>
    </w:rPr>
  </w:style>
  <w:style w:type="paragraph" w:customStyle="1" w:styleId="15">
    <w:name w:val="第1層"/>
    <w:basedOn w:val="a"/>
    <w:rsid w:val="00851017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">
    <w:name w:val="第1層之1"/>
    <w:basedOn w:val="15"/>
    <w:rsid w:val="00851017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851017"/>
    <w:pPr>
      <w:spacing w:line="240" w:lineRule="auto"/>
      <w:ind w:left="567" w:hanging="397"/>
    </w:pPr>
  </w:style>
  <w:style w:type="character" w:styleId="afc">
    <w:name w:val="page number"/>
    <w:basedOn w:val="a0"/>
    <w:rsid w:val="00851017"/>
  </w:style>
  <w:style w:type="paragraph" w:styleId="afd">
    <w:name w:val="Body Text Indent"/>
    <w:basedOn w:val="a"/>
    <w:link w:val="afe"/>
    <w:rsid w:val="00851017"/>
    <w:pPr>
      <w:tabs>
        <w:tab w:val="left" w:pos="3724"/>
      </w:tabs>
      <w:ind w:firstLine="555"/>
    </w:pPr>
    <w:rPr>
      <w:rFonts w:ascii="Times New Roman" w:eastAsia="標楷體" w:hAnsi="Times New Roman" w:cs="Times New Roman"/>
      <w:kern w:val="2"/>
      <w:sz w:val="28"/>
      <w:szCs w:val="20"/>
    </w:rPr>
  </w:style>
  <w:style w:type="character" w:customStyle="1" w:styleId="afe">
    <w:name w:val="本文縮排 字元"/>
    <w:basedOn w:val="a0"/>
    <w:link w:val="afd"/>
    <w:rsid w:val="00851017"/>
    <w:rPr>
      <w:rFonts w:ascii="Times New Roman" w:eastAsia="標楷體" w:hAnsi="Times New Roman" w:cs="Times New Roman"/>
      <w:sz w:val="28"/>
      <w:szCs w:val="20"/>
    </w:rPr>
  </w:style>
  <w:style w:type="paragraph" w:styleId="aff">
    <w:name w:val="Normal Indent"/>
    <w:basedOn w:val="a"/>
    <w:rsid w:val="00851017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2">
    <w:name w:val="樣式2"/>
    <w:basedOn w:val="a"/>
    <w:rsid w:val="00851017"/>
    <w:pPr>
      <w:spacing w:line="400" w:lineRule="exact"/>
      <w:jc w:val="both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1-1-1">
    <w:name w:val="1-1-1"/>
    <w:basedOn w:val="a"/>
    <w:rsid w:val="00851017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kern w:val="2"/>
      <w:szCs w:val="20"/>
    </w:rPr>
  </w:style>
  <w:style w:type="table" w:customStyle="1" w:styleId="16">
    <w:name w:val="表格格線1"/>
    <w:basedOn w:val="a1"/>
    <w:next w:val="af5"/>
    <w:uiPriority w:val="39"/>
    <w:rsid w:val="00851017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51017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851017"/>
    <w:rPr>
      <w:rFonts w:ascii="Calibri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5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張兆文</dc:creator>
  <cp:lastModifiedBy>Windows 使用者</cp:lastModifiedBy>
  <cp:revision>3</cp:revision>
  <cp:lastPrinted>2024-09-04T03:42:00Z</cp:lastPrinted>
  <dcterms:created xsi:type="dcterms:W3CDTF">2025-11-17T06:59:00Z</dcterms:created>
  <dcterms:modified xsi:type="dcterms:W3CDTF">2025-11-17T06:59:00Z</dcterms:modified>
</cp:coreProperties>
</file>