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6E7CC" w14:textId="77777777" w:rsidR="00221988" w:rsidRPr="00883A16" w:rsidRDefault="00883A16" w:rsidP="00221988">
      <w:pPr>
        <w:rPr>
          <w:rFonts w:ascii="微軟正黑體" w:eastAsia="微軟正黑體" w:hAnsi="微軟正黑體"/>
          <w:b/>
          <w:sz w:val="36"/>
          <w:szCs w:val="36"/>
        </w:rPr>
      </w:pPr>
      <w:bookmarkStart w:id="0" w:name="_Hlk53061486"/>
      <w:r>
        <w:rPr>
          <w:rFonts w:hint="eastAsia"/>
          <w:sz w:val="36"/>
          <w:szCs w:val="36"/>
        </w:rPr>
        <w:t xml:space="preserve">  </w:t>
      </w:r>
      <w:bookmarkStart w:id="1" w:name="_Hlk182390195"/>
      <w:r>
        <w:rPr>
          <w:rFonts w:hint="eastAsia"/>
          <w:sz w:val="36"/>
          <w:szCs w:val="36"/>
        </w:rPr>
        <w:t xml:space="preserve"> </w:t>
      </w:r>
      <w:r w:rsidRPr="00883A16">
        <w:rPr>
          <w:rFonts w:hint="eastAsia"/>
          <w:sz w:val="36"/>
          <w:szCs w:val="36"/>
        </w:rPr>
        <w:t>成功</w:t>
      </w:r>
      <w:r w:rsidRPr="00883A16">
        <w:rPr>
          <w:sz w:val="36"/>
          <w:szCs w:val="36"/>
        </w:rPr>
        <w:t>國小健康與體育領域</w:t>
      </w:r>
      <w:r w:rsidRPr="00883A16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</w:t>
      </w:r>
      <w:r w:rsidR="00995825" w:rsidRPr="00995825">
        <w:rPr>
          <w:sz w:val="36"/>
          <w:szCs w:val="36"/>
        </w:rPr>
        <w:t>籃球</w:t>
      </w:r>
      <w:proofErr w:type="gramStart"/>
      <w:r w:rsidR="00995825" w:rsidRPr="00995825">
        <w:rPr>
          <w:sz w:val="36"/>
          <w:szCs w:val="36"/>
        </w:rPr>
        <w:t>球</w:t>
      </w:r>
      <w:proofErr w:type="gramEnd"/>
      <w:r w:rsidR="00995825" w:rsidRPr="00995825">
        <w:rPr>
          <w:sz w:val="36"/>
          <w:szCs w:val="36"/>
        </w:rPr>
        <w:t>來瘋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551"/>
        <w:gridCol w:w="309"/>
        <w:gridCol w:w="283"/>
        <w:gridCol w:w="851"/>
        <w:gridCol w:w="320"/>
        <w:gridCol w:w="1498"/>
        <w:gridCol w:w="1926"/>
      </w:tblGrid>
      <w:tr w:rsidR="002728DB" w:rsidRPr="002728DB" w14:paraId="2E75D448" w14:textId="77777777" w:rsidTr="00732878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72765A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7D72E099" w14:textId="77777777" w:rsidR="00221988" w:rsidRPr="002728DB" w:rsidRDefault="00883A16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t>健康與體育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B1F4B3D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設計/教學者</w:t>
            </w:r>
          </w:p>
        </w:tc>
        <w:tc>
          <w:tcPr>
            <w:tcW w:w="3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3A962E2A" w14:textId="77777777" w:rsidR="00221988" w:rsidRPr="002728DB" w:rsidRDefault="00883A16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曾彥勳</w:t>
            </w:r>
          </w:p>
        </w:tc>
      </w:tr>
      <w:tr w:rsidR="002728DB" w:rsidRPr="002728DB" w14:paraId="518F3272" w14:textId="77777777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95D8B85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14BE6475" w14:textId="70E67F3F" w:rsidR="00221988" w:rsidRPr="002728DB" w:rsidRDefault="00856B5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二</w:t>
            </w:r>
            <w:r w:rsidR="00883A16">
              <w:rPr>
                <w:rFonts w:ascii="微軟正黑體" w:eastAsia="微軟正黑體" w:hAnsi="微軟正黑體" w:hint="eastAsia"/>
                <w:noProof/>
                <w:sz w:val="22"/>
              </w:rPr>
              <w:t>年級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72088C9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662C6E45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共___</w:t>
            </w:r>
            <w:r w:rsidR="009F149F">
              <w:rPr>
                <w:rFonts w:ascii="微軟正黑體" w:eastAsia="微軟正黑體" w:hAnsi="微軟正黑體" w:hint="eastAsia"/>
                <w:noProof/>
                <w:sz w:val="22"/>
              </w:rPr>
              <w:t>6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__節，__</w:t>
            </w:r>
            <w:r w:rsidR="00883A16">
              <w:rPr>
                <w:rFonts w:ascii="微軟正黑體" w:eastAsia="微軟正黑體" w:hAnsi="微軟正黑體" w:hint="eastAsia"/>
                <w:noProof/>
                <w:sz w:val="22"/>
              </w:rPr>
              <w:t>2</w:t>
            </w:r>
            <w:r w:rsidR="009F149F">
              <w:rPr>
                <w:rFonts w:ascii="微軟正黑體" w:eastAsia="微軟正黑體" w:hAnsi="微軟正黑體" w:hint="eastAsia"/>
                <w:noProof/>
                <w:sz w:val="22"/>
              </w:rPr>
              <w:t>4</w:t>
            </w:r>
            <w:r w:rsidR="00883A16">
              <w:rPr>
                <w:rFonts w:ascii="微軟正黑體" w:eastAsia="微軟正黑體" w:hAnsi="微軟正黑體" w:hint="eastAsia"/>
                <w:noProof/>
                <w:sz w:val="22"/>
              </w:rPr>
              <w:t>0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_分鐘</w:t>
            </w:r>
          </w:p>
        </w:tc>
      </w:tr>
      <w:tr w:rsidR="002728DB" w:rsidRPr="002728DB" w14:paraId="317E7D6F" w14:textId="77777777" w:rsidTr="00732878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8F1009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14:paraId="74671430" w14:textId="77777777" w:rsidR="00221988" w:rsidRPr="002728DB" w:rsidRDefault="00883A16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t>籃球</w:t>
            </w:r>
            <w:proofErr w:type="gramStart"/>
            <w:r>
              <w:t>球來瘋</w:t>
            </w:r>
            <w:proofErr w:type="gramEnd"/>
          </w:p>
        </w:tc>
      </w:tr>
      <w:tr w:rsidR="002728DB" w:rsidRPr="002728DB" w14:paraId="54F2E323" w14:textId="77777777" w:rsidTr="00732878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5C9ED8E0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2728DB" w:rsidRPr="002728DB" w14:paraId="2761220F" w14:textId="77777777" w:rsidTr="00732878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500A6C9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14:paraId="050B242C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7775379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CA183B" w14:textId="77777777" w:rsidR="00883A16" w:rsidRDefault="00883A16" w:rsidP="00883A16">
            <w:pPr>
              <w:snapToGrid w:val="0"/>
            </w:pPr>
            <w:r>
              <w:t>1d-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認識動作技能概念與動作</w:t>
            </w:r>
            <w:r>
              <w:t xml:space="preserve"> </w:t>
            </w:r>
            <w:r>
              <w:t>練習的策略。</w:t>
            </w:r>
          </w:p>
          <w:p w14:paraId="7F107003" w14:textId="77777777" w:rsidR="00221988" w:rsidRPr="00883A16" w:rsidRDefault="00883A16" w:rsidP="00883A16">
            <w:pPr>
              <w:snapToGrid w:val="0"/>
              <w:rPr>
                <w:rFonts w:hAnsi="標楷體"/>
                <w:noProof/>
                <w:szCs w:val="24"/>
              </w:rPr>
            </w:pPr>
            <w:r>
              <w:t>2c-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>-2</w:t>
            </w:r>
            <w:r>
              <w:t>表現增進團隊合作、友善的</w:t>
            </w:r>
            <w:r>
              <w:t xml:space="preserve"> </w:t>
            </w:r>
            <w:r>
              <w:t>互動行為。</w:t>
            </w:r>
            <w:r>
              <w:t xml:space="preserve"> 3c-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表現聯合性動作技能。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A62877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核心</w:t>
            </w:r>
          </w:p>
          <w:p w14:paraId="656B1CFE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59442C37" w14:textId="77777777" w:rsidR="00221988" w:rsidRPr="002728DB" w:rsidRDefault="00883A16" w:rsidP="00883A16">
            <w:pPr>
              <w:pStyle w:val="a7"/>
              <w:snapToGrid w:val="0"/>
              <w:ind w:leftChars="0" w:left="189"/>
              <w:rPr>
                <w:rFonts w:hAnsi="標楷體"/>
                <w:noProof/>
                <w:u w:val="single"/>
              </w:rPr>
            </w:pPr>
            <w:proofErr w:type="gramStart"/>
            <w:r>
              <w:t>健體</w:t>
            </w:r>
            <w:proofErr w:type="gramEnd"/>
            <w:r>
              <w:t xml:space="preserve">-E-A1 </w:t>
            </w:r>
            <w:r>
              <w:t>具備良好身體活動與健康生活的習</w:t>
            </w:r>
            <w:r>
              <w:t xml:space="preserve"> </w:t>
            </w:r>
            <w:r>
              <w:t>慣，以促進身心健全發展，並認識</w:t>
            </w:r>
            <w:r>
              <w:t xml:space="preserve"> </w:t>
            </w:r>
            <w:r>
              <w:t>個人特質，發展運動與保健的潛能。</w:t>
            </w:r>
          </w:p>
        </w:tc>
      </w:tr>
      <w:tr w:rsidR="002728DB" w:rsidRPr="002728DB" w14:paraId="61E93519" w14:textId="77777777" w:rsidTr="00732878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64586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9FBDFC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353B" w14:textId="77777777" w:rsidR="00221988" w:rsidRPr="00883A16" w:rsidRDefault="00883A16" w:rsidP="00883A16">
            <w:pPr>
              <w:snapToGrid w:val="0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t>Hb-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陣地攻守性球類運動相關的拍</w:t>
            </w:r>
            <w:r>
              <w:t xml:space="preserve"> </w:t>
            </w:r>
            <w:r>
              <w:t>球、拋接球、傳接球、擲球及踢球、</w:t>
            </w:r>
            <w:r>
              <w:t xml:space="preserve"> </w:t>
            </w:r>
            <w:r>
              <w:t>帶球、追逐球、</w:t>
            </w:r>
            <w:proofErr w:type="gramStart"/>
            <w:r>
              <w:t>停球之</w:t>
            </w:r>
            <w:proofErr w:type="gramEnd"/>
            <w:r>
              <w:t>時間、空間</w:t>
            </w:r>
            <w:r>
              <w:t xml:space="preserve"> </w:t>
            </w:r>
            <w:r>
              <w:t>及人與人、人與球關係攻防概念。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42ED340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236B2EA5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2728DB" w:rsidRPr="002728DB" w14:paraId="343417FD" w14:textId="77777777" w:rsidTr="00732878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A6F306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</w:p>
          <w:p w14:paraId="01C5F916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2F1748C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10D124" w14:textId="77777777" w:rsidR="00221988" w:rsidRPr="002728DB" w:rsidRDefault="00221988" w:rsidP="00883A16">
            <w:pPr>
              <w:pStyle w:val="a7"/>
              <w:snapToGrid w:val="0"/>
              <w:ind w:leftChars="0" w:left="186"/>
              <w:rPr>
                <w:rFonts w:ascii="標楷體" w:hAnsi="標楷體"/>
                <w:noProof/>
                <w:szCs w:val="24"/>
              </w:rPr>
            </w:pPr>
          </w:p>
        </w:tc>
      </w:tr>
      <w:tr w:rsidR="002728DB" w:rsidRPr="002728DB" w14:paraId="5457EE66" w14:textId="77777777" w:rsidTr="00732878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D890A71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D628079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</w:tcBorders>
          </w:tcPr>
          <w:p w14:paraId="66E75941" w14:textId="77777777" w:rsidR="00221988" w:rsidRPr="00883A16" w:rsidRDefault="00221988" w:rsidP="00883A16">
            <w:pPr>
              <w:snapToGrid w:val="0"/>
              <w:rPr>
                <w:rFonts w:ascii="標楷體" w:hAnsi="標楷體"/>
                <w:noProof/>
                <w:szCs w:val="24"/>
              </w:rPr>
            </w:pPr>
          </w:p>
        </w:tc>
      </w:tr>
      <w:tr w:rsidR="002728DB" w:rsidRPr="002728DB" w14:paraId="55FB9F23" w14:textId="77777777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4C61AC73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7"/>
            <w:tcBorders>
              <w:bottom w:val="single" w:sz="4" w:space="0" w:color="auto"/>
            </w:tcBorders>
          </w:tcPr>
          <w:p w14:paraId="5A21991C" w14:textId="77777777" w:rsidR="00221988" w:rsidRPr="00883A16" w:rsidRDefault="00883A16" w:rsidP="00883A16">
            <w:pPr>
              <w:snapToGrid w:val="0"/>
              <w:rPr>
                <w:rFonts w:ascii="標楷體" w:hAnsi="標楷體"/>
                <w:noProof/>
                <w:szCs w:val="24"/>
              </w:rPr>
            </w:pPr>
            <w:r>
              <w:rPr>
                <w:rFonts w:ascii="標楷體" w:hAnsi="標楷體" w:hint="eastAsia"/>
                <w:noProof/>
                <w:szCs w:val="24"/>
              </w:rPr>
              <w:t>英語</w:t>
            </w:r>
          </w:p>
        </w:tc>
      </w:tr>
      <w:tr w:rsidR="002728DB" w:rsidRPr="002728DB" w14:paraId="20E6E397" w14:textId="77777777" w:rsidTr="00732878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114E4FF" w14:textId="77777777" w:rsidR="00221988" w:rsidRPr="002728DB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9A1D7F7" w14:textId="77777777" w:rsidR="00221988" w:rsidRPr="00883A16" w:rsidRDefault="00883A16" w:rsidP="00883A16">
            <w:pPr>
              <w:snapToGrid w:val="0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t>翰林版</w:t>
            </w:r>
          </w:p>
        </w:tc>
      </w:tr>
      <w:tr w:rsidR="002728DB" w:rsidRPr="002728DB" w14:paraId="629BB01F" w14:textId="77777777" w:rsidTr="00732878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54B5EEEC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學習目標</w:t>
            </w:r>
          </w:p>
        </w:tc>
      </w:tr>
      <w:tr w:rsidR="002728DB" w:rsidRPr="002728DB" w14:paraId="6E7C15D1" w14:textId="77777777" w:rsidTr="003306AC">
        <w:trPr>
          <w:trHeight w:val="5251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09C06DAE" w14:textId="77777777" w:rsidR="003306AC" w:rsidRDefault="00883A16" w:rsidP="00883A16">
            <w:pPr>
              <w:snapToGrid w:val="0"/>
            </w:pPr>
            <w:r>
              <w:t>1.</w:t>
            </w:r>
            <w:r>
              <w:t>讓學生說出學會幾種球感運動</w:t>
            </w:r>
            <w:r>
              <w:t xml:space="preserve"> </w:t>
            </w:r>
          </w:p>
          <w:p w14:paraId="363C6C93" w14:textId="77777777" w:rsidR="003306AC" w:rsidRDefault="00883A16" w:rsidP="00883A16">
            <w:pPr>
              <w:snapToGrid w:val="0"/>
            </w:pPr>
            <w:r>
              <w:t>2.</w:t>
            </w:r>
            <w:r>
              <w:t>學會並流暢做出球感運動的動作，盡量不掉球。</w:t>
            </w:r>
            <w:r>
              <w:t xml:space="preserve"> </w:t>
            </w:r>
          </w:p>
          <w:p w14:paraId="471E1E5D" w14:textId="77777777" w:rsidR="003306AC" w:rsidRDefault="00883A16" w:rsidP="00883A16">
            <w:pPr>
              <w:snapToGrid w:val="0"/>
            </w:pPr>
            <w:r>
              <w:t>3.</w:t>
            </w:r>
            <w:r>
              <w:t>能夠說出球感運動要點</w:t>
            </w:r>
            <w:r>
              <w:t xml:space="preserve"> </w:t>
            </w:r>
          </w:p>
          <w:p w14:paraId="697FC341" w14:textId="77777777" w:rsidR="003306AC" w:rsidRDefault="00883A16" w:rsidP="00883A16">
            <w:pPr>
              <w:snapToGrid w:val="0"/>
            </w:pPr>
            <w:r>
              <w:t>4.</w:t>
            </w:r>
            <w:r>
              <w:t>能夠順暢做出球感運動</w:t>
            </w:r>
            <w:r>
              <w:t xml:space="preserve"> </w:t>
            </w:r>
          </w:p>
          <w:p w14:paraId="65727CE9" w14:textId="77777777" w:rsidR="003306AC" w:rsidRDefault="00883A16" w:rsidP="00883A16">
            <w:pPr>
              <w:snapToGrid w:val="0"/>
            </w:pPr>
            <w:r>
              <w:t>5.</w:t>
            </w:r>
            <w:r>
              <w:t>能</w:t>
            </w:r>
            <w:proofErr w:type="gramStart"/>
            <w:r>
              <w:t>講出傳接球</w:t>
            </w:r>
            <w:proofErr w:type="gramEnd"/>
            <w:r>
              <w:t>動作要點</w:t>
            </w:r>
          </w:p>
          <w:p w14:paraId="742EF0DA" w14:textId="77777777" w:rsidR="003306AC" w:rsidRDefault="003306AC" w:rsidP="00883A16">
            <w:pPr>
              <w:snapToGrid w:val="0"/>
            </w:pPr>
            <w:r>
              <w:t>6.</w:t>
            </w:r>
            <w:r>
              <w:t>能做出正確的傳接球動作</w:t>
            </w:r>
            <w:r>
              <w:t xml:space="preserve"> </w:t>
            </w:r>
          </w:p>
          <w:p w14:paraId="47DABEDA" w14:textId="77777777" w:rsidR="003306AC" w:rsidRDefault="003306AC" w:rsidP="00883A16">
            <w:pPr>
              <w:snapToGrid w:val="0"/>
            </w:pPr>
            <w:r>
              <w:t>7.</w:t>
            </w:r>
            <w:r>
              <w:t>能根據不同距離準確傳球給對方，並接住其他人傳的球</w:t>
            </w:r>
            <w:r>
              <w:t xml:space="preserve"> </w:t>
            </w:r>
          </w:p>
          <w:p w14:paraId="2DD87B27" w14:textId="77777777" w:rsidR="003306AC" w:rsidRDefault="003306AC" w:rsidP="00883A16">
            <w:pPr>
              <w:snapToGrid w:val="0"/>
            </w:pPr>
            <w:r>
              <w:t>8.</w:t>
            </w:r>
            <w:r>
              <w:t>能講出運球動作要點</w:t>
            </w:r>
            <w:r>
              <w:t xml:space="preserve"> </w:t>
            </w:r>
          </w:p>
          <w:p w14:paraId="64F9455B" w14:textId="77777777" w:rsidR="003306AC" w:rsidRDefault="003306AC" w:rsidP="00883A16">
            <w:pPr>
              <w:snapToGrid w:val="0"/>
            </w:pPr>
            <w:r>
              <w:t>9.</w:t>
            </w:r>
            <w:r>
              <w:t>能做出正確的運球動作</w:t>
            </w:r>
            <w:r>
              <w:t xml:space="preserve"> </w:t>
            </w:r>
          </w:p>
          <w:p w14:paraId="49E6AB1F" w14:textId="77777777" w:rsidR="003306AC" w:rsidRDefault="003306AC" w:rsidP="00883A16">
            <w:pPr>
              <w:snapToGrid w:val="0"/>
            </w:pPr>
            <w:r>
              <w:t>10.</w:t>
            </w:r>
            <w:r>
              <w:t>能夠做出運球動作技巧</w:t>
            </w:r>
            <w:r>
              <w:t xml:space="preserve"> </w:t>
            </w:r>
          </w:p>
          <w:p w14:paraId="313F8FCA" w14:textId="77777777" w:rsidR="00221988" w:rsidRPr="00883A16" w:rsidRDefault="003306AC" w:rsidP="00883A16">
            <w:pPr>
              <w:snapToGrid w:val="0"/>
              <w:rPr>
                <w:rFonts w:ascii="標楷體" w:hAnsi="標楷體"/>
                <w:noProof/>
                <w:szCs w:val="24"/>
              </w:rPr>
            </w:pPr>
            <w:r>
              <w:t>11.</w:t>
            </w:r>
            <w:r>
              <w:t>能夠做出閃躲防守的運球</w:t>
            </w:r>
          </w:p>
        </w:tc>
      </w:tr>
      <w:tr w:rsidR="002728DB" w:rsidRPr="002728DB" w14:paraId="116DCB88" w14:textId="77777777" w:rsidTr="00732878">
        <w:trPr>
          <w:trHeight w:val="50"/>
          <w:jc w:val="center"/>
        </w:trPr>
        <w:tc>
          <w:tcPr>
            <w:tcW w:w="10275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95DE02C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學習活動設計</w:t>
            </w:r>
          </w:p>
        </w:tc>
      </w:tr>
      <w:tr w:rsidR="002728DB" w:rsidRPr="002728DB" w14:paraId="4981D5F7" w14:textId="77777777" w:rsidTr="003306AC">
        <w:trPr>
          <w:trHeight w:val="70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25E830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學習引導內容及實施方式（含時間分配）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4953BB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91DDBB1" w14:textId="77777777" w:rsidR="00221988" w:rsidRPr="002728DB" w:rsidRDefault="00221988" w:rsidP="00732878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備註</w:t>
            </w:r>
          </w:p>
        </w:tc>
      </w:tr>
      <w:tr w:rsidR="002728DB" w:rsidRPr="002728DB" w14:paraId="73DD19C5" w14:textId="77777777" w:rsidTr="003306AC">
        <w:trPr>
          <w:trHeight w:val="56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FA3535" w14:textId="77777777" w:rsidR="003306AC" w:rsidRDefault="0063065A" w:rsidP="00883A16">
            <w:pPr>
              <w:snapToGrid w:val="0"/>
            </w:pPr>
            <w:r>
              <w:rPr>
                <w:rFonts w:hint="eastAsia"/>
              </w:rPr>
              <w:t xml:space="preserve">               </w:t>
            </w:r>
            <w:r w:rsidR="003306AC">
              <w:t>第一節</w:t>
            </w:r>
            <w:r w:rsidR="003306AC">
              <w:t xml:space="preserve"> </w:t>
            </w:r>
          </w:p>
          <w:p w14:paraId="5DD7E8E0" w14:textId="77777777" w:rsidR="003306AC" w:rsidRDefault="003306AC" w:rsidP="00883A16">
            <w:pPr>
              <w:snapToGrid w:val="0"/>
            </w:pPr>
            <w:r>
              <w:t>壹、準備活動</w:t>
            </w:r>
          </w:p>
          <w:p w14:paraId="3F0DC32D" w14:textId="77777777" w:rsidR="003306AC" w:rsidRDefault="003306AC" w:rsidP="00883A16">
            <w:pPr>
              <w:snapToGrid w:val="0"/>
            </w:pPr>
            <w:r>
              <w:t>一、集合、點名</w:t>
            </w:r>
            <w:r>
              <w:t>(</w:t>
            </w:r>
            <w:r>
              <w:t>詢問及了解學生身心狀況</w:t>
            </w:r>
            <w:r>
              <w:t xml:space="preserve">) </w:t>
            </w:r>
            <w:r>
              <w:t>二、引起動機</w:t>
            </w:r>
          </w:p>
          <w:p w14:paraId="0E055B1C" w14:textId="77777777" w:rsidR="003306AC" w:rsidRDefault="003306AC" w:rsidP="00883A16">
            <w:pPr>
              <w:snapToGrid w:val="0"/>
            </w:pPr>
            <w:r>
              <w:t>三、熱身活動</w:t>
            </w:r>
            <w:r>
              <w:t>(</w:t>
            </w:r>
            <w:r>
              <w:t>靜態伸展操</w:t>
            </w:r>
            <w:r>
              <w:t xml:space="preserve">) </w:t>
            </w:r>
            <w:r>
              <w:t>指導學生進行簡單的熱身操，並請學生模仿教</w:t>
            </w:r>
            <w:r>
              <w:t xml:space="preserve"> </w:t>
            </w:r>
            <w:r>
              <w:t>師的動作，並講解熱身可降低運動傷害的風險。</w:t>
            </w:r>
            <w:r>
              <w:t xml:space="preserve"> </w:t>
            </w:r>
          </w:p>
          <w:p w14:paraId="7E84F8C4" w14:textId="77777777" w:rsidR="0063065A" w:rsidRDefault="0063065A" w:rsidP="00883A16">
            <w:pPr>
              <w:snapToGrid w:val="0"/>
            </w:pPr>
          </w:p>
          <w:p w14:paraId="4E486EDD" w14:textId="77777777" w:rsidR="003306AC" w:rsidRDefault="003306AC" w:rsidP="00883A16">
            <w:pPr>
              <w:snapToGrid w:val="0"/>
            </w:pPr>
            <w:r>
              <w:t>貳、主要活動</w:t>
            </w:r>
          </w:p>
          <w:p w14:paraId="4BD1F145" w14:textId="77777777" w:rsidR="003306AC" w:rsidRDefault="003306AC" w:rsidP="00883A16">
            <w:pPr>
              <w:snapToGrid w:val="0"/>
            </w:pPr>
            <w:r>
              <w:t xml:space="preserve"> </w:t>
            </w:r>
            <w:r>
              <w:t>一、動作說明、示範及練習</w:t>
            </w:r>
          </w:p>
          <w:p w14:paraId="5021CDDD" w14:textId="77777777" w:rsidR="003306AC" w:rsidRDefault="003306AC" w:rsidP="00883A16">
            <w:pPr>
              <w:snapToGrid w:val="0"/>
            </w:pP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  <w:r>
              <w:t>持球</w:t>
            </w:r>
            <w:proofErr w:type="gramStart"/>
            <w:r>
              <w:t>球</w:t>
            </w:r>
            <w:proofErr w:type="gramEnd"/>
            <w:r>
              <w:t>感練習</w:t>
            </w:r>
            <w:r>
              <w:t xml:space="preserve"> </w:t>
            </w:r>
          </w:p>
          <w:p w14:paraId="3BE38368" w14:textId="77777777" w:rsidR="003306AC" w:rsidRDefault="003306AC" w:rsidP="00883A16">
            <w:pPr>
              <w:snapToGrid w:val="0"/>
            </w:pPr>
            <w:r>
              <w:t>1.</w:t>
            </w:r>
            <w:r>
              <w:t>左右手相互撥球</w:t>
            </w:r>
            <w:r>
              <w:t xml:space="preserve"> </w:t>
            </w:r>
            <w:r>
              <w:t>站姿、</w:t>
            </w:r>
            <w:proofErr w:type="gramStart"/>
            <w:r>
              <w:t>蹲姿或是</w:t>
            </w:r>
            <w:proofErr w:type="gramEnd"/>
            <w:r>
              <w:t>坐姿，用雙手讓球在地上滾動。</w:t>
            </w:r>
            <w:r>
              <w:t xml:space="preserve"> </w:t>
            </w:r>
          </w:p>
          <w:p w14:paraId="22350ABE" w14:textId="77777777" w:rsidR="003306AC" w:rsidRDefault="003306AC" w:rsidP="00883A16">
            <w:pPr>
              <w:snapToGrid w:val="0"/>
            </w:pPr>
            <w:r>
              <w:t>2.</w:t>
            </w:r>
            <w:r>
              <w:t>持球繞頸</w:t>
            </w:r>
            <w:r>
              <w:t xml:space="preserve"> </w:t>
            </w:r>
          </w:p>
          <w:p w14:paraId="67E9EC52" w14:textId="77777777" w:rsidR="003306AC" w:rsidRDefault="003306AC" w:rsidP="00883A16">
            <w:pPr>
              <w:snapToGrid w:val="0"/>
            </w:pPr>
            <w:r>
              <w:t>3.</w:t>
            </w:r>
            <w:r>
              <w:t>腰部繞球</w:t>
            </w:r>
            <w:r>
              <w:t xml:space="preserve"> </w:t>
            </w:r>
          </w:p>
          <w:p w14:paraId="141BE2B4" w14:textId="77777777" w:rsidR="003306AC" w:rsidRDefault="003306AC" w:rsidP="00883A16">
            <w:pPr>
              <w:snapToGrid w:val="0"/>
            </w:pPr>
            <w:r>
              <w:t>4.</w:t>
            </w:r>
            <w:r>
              <w:t>持球繞腳</w:t>
            </w:r>
            <w:r>
              <w:t xml:space="preserve"> </w:t>
            </w:r>
          </w:p>
          <w:p w14:paraId="0CD4CFDC" w14:textId="77777777" w:rsidR="0063065A" w:rsidRDefault="003306AC" w:rsidP="00883A16">
            <w:pPr>
              <w:snapToGrid w:val="0"/>
            </w:pPr>
            <w:r>
              <w:t>5.</w:t>
            </w:r>
            <w:r>
              <w:t>胯下</w:t>
            </w:r>
            <w:r>
              <w:t>8</w:t>
            </w:r>
            <w:r>
              <w:t>字形繞球</w:t>
            </w:r>
          </w:p>
          <w:p w14:paraId="5B36F4CD" w14:textId="77777777" w:rsidR="003306AC" w:rsidRDefault="003306AC" w:rsidP="00883A16">
            <w:pPr>
              <w:snapToGrid w:val="0"/>
            </w:pP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>
              <w:t>學生的手不大，此練習在於讓學生了解如</w:t>
            </w:r>
            <w:r>
              <w:t xml:space="preserve"> </w:t>
            </w:r>
            <w:r>
              <w:t>何控制球。</w:t>
            </w:r>
          </w:p>
          <w:p w14:paraId="665A3A0E" w14:textId="77777777" w:rsidR="003306AC" w:rsidRDefault="003306AC" w:rsidP="00883A16">
            <w:pPr>
              <w:snapToGrid w:val="0"/>
            </w:pPr>
            <w:r>
              <w:t>(</w:t>
            </w:r>
            <w:r>
              <w:t>二</w:t>
            </w:r>
            <w:r>
              <w:t>)</w:t>
            </w:r>
            <w:r>
              <w:t>拋接球</w:t>
            </w:r>
            <w:proofErr w:type="gramStart"/>
            <w:r>
              <w:t>球</w:t>
            </w:r>
            <w:proofErr w:type="gramEnd"/>
            <w:r>
              <w:t>感練習</w:t>
            </w:r>
          </w:p>
          <w:p w14:paraId="2E722645" w14:textId="77777777" w:rsidR="003306AC" w:rsidRDefault="003306AC" w:rsidP="00883A16">
            <w:pPr>
              <w:snapToGrid w:val="0"/>
            </w:pPr>
            <w:r>
              <w:t xml:space="preserve"> 1.</w:t>
            </w:r>
            <w:proofErr w:type="gramStart"/>
            <w:r>
              <w:t>單手拋接球</w:t>
            </w:r>
            <w:proofErr w:type="gramEnd"/>
          </w:p>
          <w:p w14:paraId="6C32F038" w14:textId="77777777" w:rsidR="003306AC" w:rsidRDefault="003306AC" w:rsidP="00883A16">
            <w:pPr>
              <w:snapToGrid w:val="0"/>
            </w:pPr>
            <w:r>
              <w:t xml:space="preserve"> 2.</w:t>
            </w:r>
            <w:r>
              <w:t>單手換手拋接</w:t>
            </w:r>
          </w:p>
          <w:p w14:paraId="7936754C" w14:textId="77777777" w:rsidR="0063065A" w:rsidRDefault="003306AC" w:rsidP="00883A16">
            <w:pPr>
              <w:snapToGrid w:val="0"/>
            </w:pPr>
            <w:r>
              <w:t xml:space="preserve"> 3.</w:t>
            </w:r>
            <w:proofErr w:type="gramStart"/>
            <w:r>
              <w:t>拋球後</w:t>
            </w:r>
            <w:proofErr w:type="gramEnd"/>
            <w:r>
              <w:t>拍掌接球</w:t>
            </w:r>
            <w:r>
              <w:t xml:space="preserve"> </w:t>
            </w:r>
          </w:p>
          <w:p w14:paraId="393EE69C" w14:textId="77777777" w:rsidR="003306AC" w:rsidRDefault="003306AC" w:rsidP="00883A16">
            <w:pPr>
              <w:snapToGrid w:val="0"/>
            </w:pPr>
            <w:r>
              <w:t>參、綜合活動</w:t>
            </w:r>
            <w:r>
              <w:t xml:space="preserve"> </w:t>
            </w:r>
            <w:r>
              <w:t>球感運動大接力</w:t>
            </w:r>
            <w:r>
              <w:t xml:space="preserve"> </w:t>
            </w:r>
          </w:p>
          <w:p w14:paraId="3D21CE35" w14:textId="77777777" w:rsidR="003306AC" w:rsidRDefault="003306AC" w:rsidP="00883A16">
            <w:pPr>
              <w:snapToGrid w:val="0"/>
            </w:pPr>
            <w:r>
              <w:t>一、</w:t>
            </w:r>
            <w:r>
              <w:t xml:space="preserve">4~5 </w:t>
            </w:r>
            <w:r>
              <w:t>人一組，先讓各小組討論要做剛剛學到的球感運動</w:t>
            </w:r>
            <w:r>
              <w:t xml:space="preserve"> (</w:t>
            </w:r>
            <w:r>
              <w:t>每個人不得重複</w:t>
            </w:r>
            <w:r>
              <w:t>)</w:t>
            </w:r>
            <w:r>
              <w:t>，將呼拉圈排一直線，每</w:t>
            </w:r>
            <w:proofErr w:type="gramStart"/>
            <w:r>
              <w:t>個</w:t>
            </w:r>
            <w:proofErr w:type="gramEnd"/>
            <w:r>
              <w:t>呼拉圈間</w:t>
            </w:r>
            <w:r>
              <w:t xml:space="preserve"> </w:t>
            </w:r>
            <w:r>
              <w:t>隔</w:t>
            </w:r>
            <w:r>
              <w:t xml:space="preserve"> 5 </w:t>
            </w:r>
            <w:r>
              <w:t>公尺。</w:t>
            </w:r>
          </w:p>
          <w:p w14:paraId="54F0916F" w14:textId="77777777" w:rsidR="003306AC" w:rsidRDefault="003306AC" w:rsidP="00883A16">
            <w:pPr>
              <w:snapToGrid w:val="0"/>
            </w:pPr>
            <w:r>
              <w:t>二、各小組成員站在同一直線的呼拉圈內，第一位做完球感運動</w:t>
            </w:r>
            <w:r>
              <w:t xml:space="preserve"> 5 </w:t>
            </w:r>
            <w:r>
              <w:t>次</w:t>
            </w:r>
            <w:r>
              <w:t>(</w:t>
            </w:r>
            <w:r>
              <w:t>可以增加次數</w:t>
            </w:r>
            <w:r>
              <w:t>)</w:t>
            </w:r>
            <w:r>
              <w:t>才能將球交給下一位</w:t>
            </w:r>
            <w:r>
              <w:t>(</w:t>
            </w:r>
            <w:r>
              <w:t>球落地重</w:t>
            </w:r>
            <w:r>
              <w:t xml:space="preserve"> </w:t>
            </w:r>
            <w:r>
              <w:t>做</w:t>
            </w:r>
            <w:r>
              <w:t xml:space="preserve"> 5 </w:t>
            </w:r>
            <w:r>
              <w:t>次</w:t>
            </w:r>
            <w:r>
              <w:t>)</w:t>
            </w:r>
            <w:r>
              <w:t>。按照完成先後順序給分。</w:t>
            </w:r>
            <w:r>
              <w:t xml:space="preserve"> </w:t>
            </w:r>
          </w:p>
          <w:p w14:paraId="2C08226C" w14:textId="77777777" w:rsidR="003306AC" w:rsidRDefault="003306AC" w:rsidP="00883A16">
            <w:pPr>
              <w:snapToGrid w:val="0"/>
            </w:pPr>
            <w:r>
              <w:t>三、玩三次之後總結各組分數</w:t>
            </w:r>
            <w:r>
              <w:t>(</w:t>
            </w:r>
            <w:r>
              <w:t>可衡量時間伸縮次數</w:t>
            </w:r>
            <w:r>
              <w:t>)</w:t>
            </w:r>
            <w:r>
              <w:t>。</w:t>
            </w:r>
            <w:r>
              <w:t xml:space="preserve"> </w:t>
            </w:r>
            <w:r>
              <w:t>肆、結束活動</w:t>
            </w:r>
            <w:r>
              <w:t xml:space="preserve"> </w:t>
            </w:r>
            <w:r>
              <w:t>一、詢問學生今天學到了什麼，如何增進能力。</w:t>
            </w:r>
            <w:r>
              <w:t xml:space="preserve"> </w:t>
            </w:r>
            <w:r>
              <w:t>二、教師總結</w:t>
            </w:r>
            <w:r>
              <w:t xml:space="preserve"> </w:t>
            </w:r>
            <w:r>
              <w:t>三、詢問同學身心狀況，告知簡易運動傷害防護概念，提醒</w:t>
            </w:r>
            <w:r>
              <w:t xml:space="preserve"> </w:t>
            </w:r>
            <w:r>
              <w:t>學生洗手、擦汗、喝水</w:t>
            </w:r>
            <w:r>
              <w:t xml:space="preserve"> </w:t>
            </w:r>
          </w:p>
          <w:p w14:paraId="4F1D4D92" w14:textId="77777777" w:rsidR="003306AC" w:rsidRPr="0063065A" w:rsidRDefault="003306AC" w:rsidP="00883A16">
            <w:pPr>
              <w:snapToGrid w:val="0"/>
            </w:pPr>
            <w:r>
              <w:t>四、點收器材</w:t>
            </w:r>
            <w:r>
              <w:t xml:space="preserve"> --------------</w:t>
            </w:r>
            <w:r>
              <w:t>課程結束</w:t>
            </w:r>
            <w:r>
              <w:t>-------------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A6B1" w14:textId="77777777" w:rsidR="00221988" w:rsidRDefault="003306AC" w:rsidP="00883A16">
            <w:pPr>
              <w:widowControl/>
            </w:pPr>
            <w:r>
              <w:t>評量方法：做球感運動時能夠順暢不掉球</w:t>
            </w:r>
            <w:r>
              <w:t xml:space="preserve"> Run</w:t>
            </w:r>
            <w:r>
              <w:t>、</w:t>
            </w:r>
            <w:r>
              <w:t>circles</w:t>
            </w:r>
            <w:r>
              <w:t>、</w:t>
            </w:r>
            <w:r>
              <w:t xml:space="preserve"> basketball</w:t>
            </w:r>
          </w:p>
          <w:p w14:paraId="4F48A72C" w14:textId="77777777" w:rsidR="003306AC" w:rsidRDefault="003306AC" w:rsidP="00883A16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314218C7" w14:textId="77777777" w:rsidR="003306AC" w:rsidRDefault="003306AC" w:rsidP="00883A16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4FBD634F" w14:textId="77777777" w:rsidR="003306AC" w:rsidRDefault="003306AC" w:rsidP="00883A16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2F979F73" w14:textId="77777777" w:rsidR="003306AC" w:rsidRDefault="003306AC" w:rsidP="00883A16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66CCB8C5" w14:textId="77777777" w:rsidR="003306AC" w:rsidRDefault="003306AC" w:rsidP="00883A16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56D94E08" w14:textId="77777777" w:rsidR="003306AC" w:rsidRPr="00883A16" w:rsidRDefault="003306AC" w:rsidP="00883A16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  <w:r>
              <w:t>評量方法：讓學生說出學會幾種球感</w:t>
            </w:r>
            <w:r>
              <w:t xml:space="preserve"> </w:t>
            </w:r>
            <w:r>
              <w:t>運動</w:t>
            </w:r>
            <w:r>
              <w:t xml:space="preserve">(8 </w:t>
            </w:r>
            <w:r>
              <w:t>種</w:t>
            </w:r>
            <w:r>
              <w:t>) washing hands Sweat drink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937B65" w14:textId="77777777" w:rsidR="003306AC" w:rsidRDefault="003306AC" w:rsidP="00883A16">
            <w:pPr>
              <w:snapToGrid w:val="0"/>
            </w:pPr>
            <w:r>
              <w:t xml:space="preserve">Does anyone feel uncomfortable? </w:t>
            </w:r>
          </w:p>
          <w:p w14:paraId="59F1C082" w14:textId="77777777" w:rsidR="003306AC" w:rsidRDefault="003306AC" w:rsidP="00883A16">
            <w:pPr>
              <w:snapToGrid w:val="0"/>
            </w:pPr>
          </w:p>
          <w:p w14:paraId="2A732DDE" w14:textId="77777777" w:rsidR="003306AC" w:rsidRDefault="003306AC" w:rsidP="00883A16">
            <w:pPr>
              <w:snapToGrid w:val="0"/>
            </w:pPr>
            <w:r>
              <w:t xml:space="preserve">If someone feels uncomfortable. </w:t>
            </w:r>
          </w:p>
          <w:p w14:paraId="1FB3740B" w14:textId="77777777" w:rsidR="003306AC" w:rsidRDefault="003306AC" w:rsidP="00883A16">
            <w:pPr>
              <w:snapToGrid w:val="0"/>
            </w:pPr>
          </w:p>
          <w:p w14:paraId="42778E08" w14:textId="77777777" w:rsidR="003306AC" w:rsidRDefault="003306AC" w:rsidP="00883A16">
            <w:pPr>
              <w:snapToGrid w:val="0"/>
            </w:pPr>
            <w:r>
              <w:t xml:space="preserve">Please raise your hand and tell me. </w:t>
            </w:r>
          </w:p>
          <w:p w14:paraId="7F90A00B" w14:textId="77777777" w:rsidR="003306AC" w:rsidRDefault="003306AC" w:rsidP="00883A16">
            <w:pPr>
              <w:snapToGrid w:val="0"/>
            </w:pPr>
          </w:p>
          <w:p w14:paraId="6A58CFB6" w14:textId="77777777" w:rsidR="003306AC" w:rsidRDefault="003306AC" w:rsidP="00883A16">
            <w:pPr>
              <w:snapToGrid w:val="0"/>
            </w:pPr>
          </w:p>
          <w:p w14:paraId="6C2573EC" w14:textId="77777777" w:rsidR="00221988" w:rsidRPr="00883A16" w:rsidRDefault="003306AC" w:rsidP="00883A16">
            <w:pPr>
              <w:snapToGrid w:val="0"/>
              <w:rPr>
                <w:rFonts w:ascii="標楷體" w:hAnsi="標楷體"/>
                <w:b/>
                <w:noProof/>
                <w:szCs w:val="24"/>
              </w:rPr>
            </w:pPr>
            <w:r>
              <w:t>basketball circles</w:t>
            </w:r>
            <w:r>
              <w:t>、</w:t>
            </w:r>
            <w:r>
              <w:t>push</w:t>
            </w:r>
            <w:r>
              <w:t>、</w:t>
            </w:r>
            <w:r>
              <w:t>control ball</w:t>
            </w:r>
            <w:r>
              <w:t>、</w:t>
            </w:r>
            <w:r>
              <w:t>basketball</w:t>
            </w:r>
          </w:p>
        </w:tc>
      </w:tr>
      <w:tr w:rsidR="002728DB" w:rsidRPr="002728DB" w14:paraId="014F79BB" w14:textId="77777777" w:rsidTr="00732878">
        <w:trPr>
          <w:trHeight w:val="93"/>
          <w:jc w:val="center"/>
        </w:trPr>
        <w:tc>
          <w:tcPr>
            <w:tcW w:w="10275" w:type="dxa"/>
            <w:gridSpan w:val="10"/>
          </w:tcPr>
          <w:p w14:paraId="04329048" w14:textId="77777777" w:rsidR="00221988" w:rsidRPr="00995825" w:rsidRDefault="00221988" w:rsidP="00732878">
            <w:pPr>
              <w:snapToGrid w:val="0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995825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教學設備/資源：</w:t>
            </w:r>
          </w:p>
          <w:p w14:paraId="22D5DB6C" w14:textId="77777777" w:rsidR="00221988" w:rsidRPr="002728DB" w:rsidRDefault="00995825" w:rsidP="00883A16">
            <w:pPr>
              <w:pStyle w:val="a7"/>
              <w:snapToGrid w:val="0"/>
              <w:ind w:leftChars="0" w:left="22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95825">
              <w:rPr>
                <w:szCs w:val="24"/>
              </w:rPr>
              <w:t>籃球、呼拉圈、三角錐、籃子</w:t>
            </w:r>
          </w:p>
        </w:tc>
      </w:tr>
      <w:tr w:rsidR="002728DB" w:rsidRPr="002728DB" w14:paraId="00607514" w14:textId="77777777" w:rsidTr="00732878">
        <w:trPr>
          <w:trHeight w:val="93"/>
          <w:jc w:val="center"/>
        </w:trPr>
        <w:tc>
          <w:tcPr>
            <w:tcW w:w="10275" w:type="dxa"/>
            <w:gridSpan w:val="10"/>
          </w:tcPr>
          <w:p w14:paraId="60FDB6F3" w14:textId="77777777" w:rsidR="00221988" w:rsidRPr="0063065A" w:rsidRDefault="00221988" w:rsidP="0063065A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參考資料：</w:t>
            </w:r>
          </w:p>
        </w:tc>
      </w:tr>
      <w:tr w:rsidR="00221988" w:rsidRPr="002728DB" w14:paraId="11A22EFC" w14:textId="77777777" w:rsidTr="00732878">
        <w:trPr>
          <w:trHeight w:val="70"/>
          <w:jc w:val="center"/>
        </w:trPr>
        <w:tc>
          <w:tcPr>
            <w:tcW w:w="10275" w:type="dxa"/>
            <w:gridSpan w:val="10"/>
            <w:tcBorders>
              <w:bottom w:val="single" w:sz="12" w:space="0" w:color="auto"/>
            </w:tcBorders>
          </w:tcPr>
          <w:p w14:paraId="0F783551" w14:textId="77777777" w:rsidR="00221988" w:rsidRPr="0063065A" w:rsidRDefault="00221988" w:rsidP="0063065A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附錄：</w:t>
            </w:r>
          </w:p>
        </w:tc>
      </w:tr>
    </w:tbl>
    <w:bookmarkEnd w:id="0"/>
    <w:bookmarkEnd w:id="1"/>
    <w:p w14:paraId="15F13121" w14:textId="77777777" w:rsidR="0063065A" w:rsidRPr="00883A16" w:rsidRDefault="0063065A" w:rsidP="0063065A">
      <w:pPr>
        <w:rPr>
          <w:rFonts w:ascii="微軟正黑體" w:eastAsia="微軟正黑體" w:hAnsi="微軟正黑體"/>
          <w:b/>
          <w:sz w:val="36"/>
          <w:szCs w:val="36"/>
        </w:rPr>
      </w:pPr>
      <w:r w:rsidRPr="00883A16">
        <w:rPr>
          <w:rFonts w:hint="eastAsia"/>
          <w:sz w:val="36"/>
          <w:szCs w:val="36"/>
        </w:rPr>
        <w:lastRenderedPageBreak/>
        <w:t>成功</w:t>
      </w:r>
      <w:r w:rsidRPr="00883A16">
        <w:rPr>
          <w:sz w:val="36"/>
          <w:szCs w:val="36"/>
        </w:rPr>
        <w:t>國小健康與體育領域</w:t>
      </w:r>
      <w:r w:rsidRPr="00883A16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</w:t>
      </w:r>
      <w:r w:rsidRPr="00995825">
        <w:rPr>
          <w:sz w:val="36"/>
          <w:szCs w:val="36"/>
        </w:rPr>
        <w:t>籃球</w:t>
      </w:r>
      <w:proofErr w:type="gramStart"/>
      <w:r w:rsidRPr="00995825">
        <w:rPr>
          <w:sz w:val="36"/>
          <w:szCs w:val="36"/>
        </w:rPr>
        <w:t>球</w:t>
      </w:r>
      <w:proofErr w:type="gramEnd"/>
      <w:r w:rsidRPr="00995825">
        <w:rPr>
          <w:sz w:val="36"/>
          <w:szCs w:val="36"/>
        </w:rPr>
        <w:t>來瘋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551"/>
        <w:gridCol w:w="309"/>
        <w:gridCol w:w="283"/>
        <w:gridCol w:w="851"/>
        <w:gridCol w:w="320"/>
        <w:gridCol w:w="1498"/>
        <w:gridCol w:w="1926"/>
      </w:tblGrid>
      <w:tr w:rsidR="0063065A" w:rsidRPr="002728DB" w14:paraId="42377529" w14:textId="77777777" w:rsidTr="00BE3B73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0F671C5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69777A19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t>健康與體育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793F3D7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設計/教學者</w:t>
            </w:r>
          </w:p>
        </w:tc>
        <w:tc>
          <w:tcPr>
            <w:tcW w:w="3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71FE4204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曾彥勳</w:t>
            </w:r>
          </w:p>
        </w:tc>
      </w:tr>
      <w:tr w:rsidR="0063065A" w:rsidRPr="002728DB" w14:paraId="64DD887C" w14:textId="77777777" w:rsidTr="00BE3B73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4967A56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7BE02A47" w14:textId="0521D63B" w:rsidR="0063065A" w:rsidRPr="002728DB" w:rsidRDefault="00856B58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二</w:t>
            </w:r>
            <w:r w:rsidR="0063065A">
              <w:rPr>
                <w:rFonts w:ascii="微軟正黑體" w:eastAsia="微軟正黑體" w:hAnsi="微軟正黑體" w:hint="eastAsia"/>
                <w:noProof/>
                <w:sz w:val="22"/>
              </w:rPr>
              <w:t>年級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1C2DB5B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0B660BC0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共___</w:t>
            </w:r>
            <w:r>
              <w:rPr>
                <w:rFonts w:ascii="微軟正黑體" w:eastAsia="微軟正黑體" w:hAnsi="微軟正黑體" w:hint="eastAsia"/>
                <w:noProof/>
                <w:sz w:val="22"/>
              </w:rPr>
              <w:t>6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___節，_</w:t>
            </w:r>
            <w:r>
              <w:rPr>
                <w:rFonts w:ascii="微軟正黑體" w:eastAsia="微軟正黑體" w:hAnsi="微軟正黑體" w:hint="eastAsia"/>
                <w:noProof/>
                <w:sz w:val="22"/>
              </w:rPr>
              <w:t>240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_分鐘</w:t>
            </w:r>
          </w:p>
        </w:tc>
      </w:tr>
      <w:tr w:rsidR="0063065A" w:rsidRPr="002728DB" w14:paraId="6FEBE0BB" w14:textId="77777777" w:rsidTr="00BE3B73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C9DEAE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14:paraId="587086B0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t>籃球</w:t>
            </w:r>
            <w:proofErr w:type="gramStart"/>
            <w:r>
              <w:t>球來瘋</w:t>
            </w:r>
            <w:proofErr w:type="gramEnd"/>
          </w:p>
        </w:tc>
      </w:tr>
      <w:tr w:rsidR="0063065A" w:rsidRPr="002728DB" w14:paraId="32C99166" w14:textId="77777777" w:rsidTr="00BE3B73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47195B1F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63065A" w:rsidRPr="002728DB" w14:paraId="7B0EB93D" w14:textId="77777777" w:rsidTr="00BE3B73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9DBC76C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14:paraId="7F7E8479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3AD1B1B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F5AC1C" w14:textId="77777777" w:rsidR="0063065A" w:rsidRDefault="0063065A" w:rsidP="00BE3B73">
            <w:pPr>
              <w:snapToGrid w:val="0"/>
            </w:pPr>
            <w:r>
              <w:t>1d-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認識動作技能概念與動作</w:t>
            </w:r>
            <w:r>
              <w:t xml:space="preserve"> </w:t>
            </w:r>
            <w:r>
              <w:t>練習的策略。</w:t>
            </w:r>
          </w:p>
          <w:p w14:paraId="75D864B7" w14:textId="77777777" w:rsidR="0063065A" w:rsidRPr="00883A16" w:rsidRDefault="0063065A" w:rsidP="00BE3B73">
            <w:pPr>
              <w:snapToGrid w:val="0"/>
              <w:rPr>
                <w:rFonts w:hAnsi="標楷體"/>
                <w:noProof/>
                <w:szCs w:val="24"/>
              </w:rPr>
            </w:pPr>
            <w:r>
              <w:t>2c-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>-2</w:t>
            </w:r>
            <w:r>
              <w:t>表現增進團隊合作、友善的</w:t>
            </w:r>
            <w:r>
              <w:t xml:space="preserve"> </w:t>
            </w:r>
            <w:r>
              <w:t>互動行為。</w:t>
            </w:r>
            <w:r>
              <w:t xml:space="preserve"> 3c-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表現聯合性動作技能。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9CC9AE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核心</w:t>
            </w:r>
          </w:p>
          <w:p w14:paraId="5EF1BBCD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7ABE8C06" w14:textId="77777777" w:rsidR="0063065A" w:rsidRPr="002728DB" w:rsidRDefault="0063065A" w:rsidP="00BE3B73">
            <w:pPr>
              <w:pStyle w:val="a7"/>
              <w:snapToGrid w:val="0"/>
              <w:ind w:leftChars="0" w:left="189"/>
              <w:rPr>
                <w:rFonts w:hAnsi="標楷體"/>
                <w:noProof/>
                <w:u w:val="single"/>
              </w:rPr>
            </w:pPr>
            <w:proofErr w:type="gramStart"/>
            <w:r>
              <w:t>健體</w:t>
            </w:r>
            <w:proofErr w:type="gramEnd"/>
            <w:r>
              <w:t xml:space="preserve">-E-A1 </w:t>
            </w:r>
            <w:r>
              <w:t>具備良好身體活動與健康生活的習</w:t>
            </w:r>
            <w:r>
              <w:t xml:space="preserve"> </w:t>
            </w:r>
            <w:r>
              <w:t>慣，以促進身心健全發展，並認識</w:t>
            </w:r>
            <w:r>
              <w:t xml:space="preserve"> </w:t>
            </w:r>
            <w:r>
              <w:t>個人特質，發展運動與保健的潛能。</w:t>
            </w:r>
          </w:p>
        </w:tc>
      </w:tr>
      <w:tr w:rsidR="0063065A" w:rsidRPr="002728DB" w14:paraId="6D8D7B86" w14:textId="77777777" w:rsidTr="00BE3B73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E54B1F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7FEF1B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89C" w14:textId="77777777" w:rsidR="0063065A" w:rsidRPr="00883A16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t>Hb-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陣地攻守性球類運動相關的拍</w:t>
            </w:r>
            <w:r>
              <w:t xml:space="preserve"> </w:t>
            </w:r>
            <w:r>
              <w:t>球、拋接球、傳接球、擲球及踢球、</w:t>
            </w:r>
            <w:r>
              <w:t xml:space="preserve"> </w:t>
            </w:r>
            <w:r>
              <w:t>帶球、追逐球、</w:t>
            </w:r>
            <w:proofErr w:type="gramStart"/>
            <w:r>
              <w:t>停球之</w:t>
            </w:r>
            <w:proofErr w:type="gramEnd"/>
            <w:r>
              <w:t>時間、空間</w:t>
            </w:r>
            <w:r>
              <w:t xml:space="preserve"> </w:t>
            </w:r>
            <w:r>
              <w:t>及人與人、人與球關係攻防概念。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565A6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18D9909C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63065A" w:rsidRPr="002728DB" w14:paraId="19DBBF67" w14:textId="77777777" w:rsidTr="00BE3B73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C8AF20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</w:p>
          <w:p w14:paraId="18F34AC0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8875F59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61AAA2" w14:textId="77777777" w:rsidR="0063065A" w:rsidRPr="002728DB" w:rsidRDefault="0063065A" w:rsidP="00BE3B73">
            <w:pPr>
              <w:pStyle w:val="a7"/>
              <w:snapToGrid w:val="0"/>
              <w:ind w:leftChars="0" w:left="186"/>
              <w:rPr>
                <w:rFonts w:ascii="標楷體" w:hAnsi="標楷體"/>
                <w:noProof/>
                <w:szCs w:val="24"/>
              </w:rPr>
            </w:pPr>
          </w:p>
        </w:tc>
      </w:tr>
      <w:tr w:rsidR="0063065A" w:rsidRPr="002728DB" w14:paraId="49C15968" w14:textId="77777777" w:rsidTr="00BE3B73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E4A8EE3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D586458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</w:tcBorders>
          </w:tcPr>
          <w:p w14:paraId="330E618E" w14:textId="77777777" w:rsidR="0063065A" w:rsidRPr="00883A16" w:rsidRDefault="0063065A" w:rsidP="00BE3B73">
            <w:pPr>
              <w:snapToGrid w:val="0"/>
              <w:rPr>
                <w:rFonts w:ascii="標楷體" w:hAnsi="標楷體"/>
                <w:noProof/>
                <w:szCs w:val="24"/>
              </w:rPr>
            </w:pPr>
          </w:p>
        </w:tc>
      </w:tr>
      <w:tr w:rsidR="0063065A" w:rsidRPr="002728DB" w14:paraId="6B973E24" w14:textId="77777777" w:rsidTr="00BE3B73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98FB5F0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7"/>
            <w:tcBorders>
              <w:bottom w:val="single" w:sz="4" w:space="0" w:color="auto"/>
            </w:tcBorders>
          </w:tcPr>
          <w:p w14:paraId="394372C8" w14:textId="77777777" w:rsidR="0063065A" w:rsidRPr="00883A16" w:rsidRDefault="0063065A" w:rsidP="00BE3B73">
            <w:pPr>
              <w:snapToGrid w:val="0"/>
              <w:rPr>
                <w:rFonts w:ascii="標楷體" w:hAnsi="標楷體"/>
                <w:noProof/>
                <w:szCs w:val="24"/>
              </w:rPr>
            </w:pPr>
            <w:r>
              <w:rPr>
                <w:rFonts w:ascii="標楷體" w:hAnsi="標楷體" w:hint="eastAsia"/>
                <w:noProof/>
                <w:szCs w:val="24"/>
              </w:rPr>
              <w:t>英語</w:t>
            </w:r>
          </w:p>
        </w:tc>
      </w:tr>
      <w:tr w:rsidR="0063065A" w:rsidRPr="002728DB" w14:paraId="30A0868B" w14:textId="77777777" w:rsidTr="00BE3B73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437E2F7" w14:textId="77777777" w:rsidR="0063065A" w:rsidRPr="002728DB" w:rsidRDefault="0063065A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F0AE930" w14:textId="77777777" w:rsidR="0063065A" w:rsidRPr="00883A16" w:rsidRDefault="0063065A" w:rsidP="00BE3B73">
            <w:pPr>
              <w:snapToGrid w:val="0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t>翰林版</w:t>
            </w:r>
          </w:p>
        </w:tc>
      </w:tr>
      <w:tr w:rsidR="0063065A" w:rsidRPr="002728DB" w14:paraId="1EE7FA86" w14:textId="77777777" w:rsidTr="00BE3B73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9564D81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學習目標</w:t>
            </w:r>
          </w:p>
        </w:tc>
      </w:tr>
      <w:tr w:rsidR="0063065A" w:rsidRPr="002728DB" w14:paraId="76D95861" w14:textId="77777777" w:rsidTr="00BE3B73">
        <w:trPr>
          <w:trHeight w:val="5251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4482A40C" w14:textId="77777777" w:rsidR="0063065A" w:rsidRDefault="0063065A" w:rsidP="00BE3B73">
            <w:pPr>
              <w:snapToGrid w:val="0"/>
            </w:pPr>
            <w:r>
              <w:t>1.</w:t>
            </w:r>
            <w:r>
              <w:t>讓學生說出學會幾種球感運動</w:t>
            </w:r>
            <w:r>
              <w:t xml:space="preserve"> </w:t>
            </w:r>
          </w:p>
          <w:p w14:paraId="62DC3121" w14:textId="77777777" w:rsidR="0063065A" w:rsidRDefault="0063065A" w:rsidP="00BE3B73">
            <w:pPr>
              <w:snapToGrid w:val="0"/>
            </w:pPr>
            <w:r>
              <w:t>2.</w:t>
            </w:r>
            <w:r>
              <w:t>學會並流暢做出球感運動的動作，盡量不掉球。</w:t>
            </w:r>
            <w:r>
              <w:t xml:space="preserve"> </w:t>
            </w:r>
          </w:p>
          <w:p w14:paraId="3455B7D9" w14:textId="77777777" w:rsidR="0063065A" w:rsidRDefault="0063065A" w:rsidP="00BE3B73">
            <w:pPr>
              <w:snapToGrid w:val="0"/>
            </w:pPr>
            <w:r>
              <w:t>3.</w:t>
            </w:r>
            <w:r>
              <w:t>能夠說出球感運動要點</w:t>
            </w:r>
            <w:r>
              <w:t xml:space="preserve"> </w:t>
            </w:r>
          </w:p>
          <w:p w14:paraId="577AD925" w14:textId="77777777" w:rsidR="0063065A" w:rsidRDefault="0063065A" w:rsidP="00BE3B73">
            <w:pPr>
              <w:snapToGrid w:val="0"/>
            </w:pPr>
            <w:r>
              <w:t>4.</w:t>
            </w:r>
            <w:r>
              <w:t>能夠順暢做出球感運動</w:t>
            </w:r>
            <w:r>
              <w:t xml:space="preserve"> </w:t>
            </w:r>
          </w:p>
          <w:p w14:paraId="1EE94E10" w14:textId="77777777" w:rsidR="0063065A" w:rsidRDefault="0063065A" w:rsidP="00BE3B73">
            <w:pPr>
              <w:snapToGrid w:val="0"/>
            </w:pPr>
            <w:r>
              <w:t>5.</w:t>
            </w:r>
            <w:r>
              <w:t>能</w:t>
            </w:r>
            <w:proofErr w:type="gramStart"/>
            <w:r>
              <w:t>講出傳接球</w:t>
            </w:r>
            <w:proofErr w:type="gramEnd"/>
            <w:r>
              <w:t>動作要點</w:t>
            </w:r>
          </w:p>
          <w:p w14:paraId="77648BAF" w14:textId="77777777" w:rsidR="0063065A" w:rsidRDefault="0063065A" w:rsidP="00BE3B73">
            <w:pPr>
              <w:snapToGrid w:val="0"/>
            </w:pPr>
            <w:r>
              <w:t>6.</w:t>
            </w:r>
            <w:r>
              <w:t>能做出正確的傳接球動作</w:t>
            </w:r>
            <w:r>
              <w:t xml:space="preserve"> </w:t>
            </w:r>
          </w:p>
          <w:p w14:paraId="674FAA8A" w14:textId="77777777" w:rsidR="0063065A" w:rsidRDefault="0063065A" w:rsidP="00BE3B73">
            <w:pPr>
              <w:snapToGrid w:val="0"/>
            </w:pPr>
            <w:r>
              <w:t>7.</w:t>
            </w:r>
            <w:r>
              <w:t>能根據不同距離準確傳球給對方，並接住其他人傳的球</w:t>
            </w:r>
            <w:r>
              <w:t xml:space="preserve"> </w:t>
            </w:r>
          </w:p>
          <w:p w14:paraId="764E549C" w14:textId="77777777" w:rsidR="0063065A" w:rsidRDefault="0063065A" w:rsidP="00BE3B73">
            <w:pPr>
              <w:snapToGrid w:val="0"/>
            </w:pPr>
            <w:r>
              <w:t>8.</w:t>
            </w:r>
            <w:r>
              <w:t>能講出運球動作要點</w:t>
            </w:r>
            <w:r>
              <w:t xml:space="preserve"> </w:t>
            </w:r>
          </w:p>
          <w:p w14:paraId="3610D4C4" w14:textId="77777777" w:rsidR="0063065A" w:rsidRDefault="0063065A" w:rsidP="00BE3B73">
            <w:pPr>
              <w:snapToGrid w:val="0"/>
            </w:pPr>
            <w:r>
              <w:t>9.</w:t>
            </w:r>
            <w:r>
              <w:t>能做出正確的運球動作</w:t>
            </w:r>
            <w:r>
              <w:t xml:space="preserve"> </w:t>
            </w:r>
          </w:p>
          <w:p w14:paraId="3EBF32DA" w14:textId="77777777" w:rsidR="0063065A" w:rsidRDefault="0063065A" w:rsidP="00BE3B73">
            <w:pPr>
              <w:snapToGrid w:val="0"/>
            </w:pPr>
            <w:r>
              <w:t>10.</w:t>
            </w:r>
            <w:r>
              <w:t>能夠做出運球動作技巧</w:t>
            </w:r>
            <w:r>
              <w:t xml:space="preserve"> </w:t>
            </w:r>
          </w:p>
          <w:p w14:paraId="480EB242" w14:textId="77777777" w:rsidR="0063065A" w:rsidRPr="00883A16" w:rsidRDefault="0063065A" w:rsidP="00BE3B73">
            <w:pPr>
              <w:snapToGrid w:val="0"/>
              <w:rPr>
                <w:rFonts w:ascii="標楷體" w:hAnsi="標楷體"/>
                <w:noProof/>
                <w:szCs w:val="24"/>
              </w:rPr>
            </w:pPr>
            <w:r>
              <w:t>11.</w:t>
            </w:r>
            <w:r>
              <w:t>能夠做出閃躲防守的運球</w:t>
            </w:r>
          </w:p>
        </w:tc>
      </w:tr>
      <w:tr w:rsidR="0063065A" w:rsidRPr="002728DB" w14:paraId="7572277E" w14:textId="77777777" w:rsidTr="00BE3B73">
        <w:trPr>
          <w:trHeight w:val="50"/>
          <w:jc w:val="center"/>
        </w:trPr>
        <w:tc>
          <w:tcPr>
            <w:tcW w:w="10275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0B20693E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學習活動設計</w:t>
            </w:r>
          </w:p>
        </w:tc>
      </w:tr>
      <w:tr w:rsidR="0063065A" w:rsidRPr="002728DB" w14:paraId="38D72F9F" w14:textId="77777777" w:rsidTr="00BE3B73">
        <w:trPr>
          <w:trHeight w:val="70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6200EA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學習引導內容及實施方式（含時間分配）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C9D977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BA87681" w14:textId="77777777" w:rsidR="0063065A" w:rsidRPr="002728DB" w:rsidRDefault="0063065A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備註</w:t>
            </w:r>
          </w:p>
        </w:tc>
      </w:tr>
      <w:tr w:rsidR="0063065A" w:rsidRPr="002728DB" w14:paraId="45DB9B63" w14:textId="77777777" w:rsidTr="00BE3B73">
        <w:trPr>
          <w:trHeight w:val="56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4AAADF" w14:textId="77777777" w:rsidR="0063065A" w:rsidRDefault="0063065A" w:rsidP="00BE3B73">
            <w:pPr>
              <w:snapToGrid w:val="0"/>
            </w:pPr>
            <w:r>
              <w:rPr>
                <w:rFonts w:hint="eastAsia"/>
              </w:rPr>
              <w:t xml:space="preserve">               </w:t>
            </w:r>
            <w:r>
              <w:t>第</w:t>
            </w:r>
            <w:r>
              <w:rPr>
                <w:rFonts w:hint="eastAsia"/>
              </w:rPr>
              <w:t>二</w:t>
            </w:r>
            <w:r>
              <w:t>節</w:t>
            </w:r>
          </w:p>
          <w:p w14:paraId="758A0B1E" w14:textId="77777777" w:rsidR="0063065A" w:rsidRDefault="0063065A" w:rsidP="00BE3B73">
            <w:pPr>
              <w:snapToGrid w:val="0"/>
            </w:pPr>
            <w:r>
              <w:t>壹、準備活動</w:t>
            </w:r>
            <w:r>
              <w:t xml:space="preserve"> </w:t>
            </w:r>
          </w:p>
          <w:p w14:paraId="4BD9837F" w14:textId="77777777" w:rsidR="0063065A" w:rsidRDefault="0063065A" w:rsidP="00BE3B73">
            <w:pPr>
              <w:snapToGrid w:val="0"/>
            </w:pPr>
            <w:r>
              <w:t>一、集合、點名</w:t>
            </w:r>
            <w:r>
              <w:t>(</w:t>
            </w:r>
            <w:r>
              <w:t>詢問及了解學生身心狀況</w:t>
            </w:r>
            <w:r>
              <w:t xml:space="preserve">) </w:t>
            </w:r>
            <w:r>
              <w:t>二、熱身活動</w:t>
            </w:r>
            <w:r>
              <w:t>(</w:t>
            </w:r>
            <w:r>
              <w:t>靜態伸展操</w:t>
            </w:r>
            <w:r>
              <w:t xml:space="preserve">) </w:t>
            </w:r>
            <w:r>
              <w:t>指導學生進行簡單的熱身操，並請學生模仿教</w:t>
            </w:r>
            <w:r>
              <w:t xml:space="preserve"> </w:t>
            </w:r>
            <w:r>
              <w:t>師的動作。</w:t>
            </w:r>
            <w:r>
              <w:t xml:space="preserve"> </w:t>
            </w:r>
          </w:p>
          <w:p w14:paraId="729673E1" w14:textId="77777777" w:rsidR="0063065A" w:rsidRDefault="0063065A" w:rsidP="00BE3B73">
            <w:pPr>
              <w:snapToGrid w:val="0"/>
            </w:pPr>
            <w:r>
              <w:t>三、請學生練習上一節的球感運動當作加強熱身</w:t>
            </w:r>
            <w:r>
              <w:t xml:space="preserve"> </w:t>
            </w:r>
          </w:p>
          <w:p w14:paraId="10E8694A" w14:textId="77777777" w:rsidR="0063065A" w:rsidRDefault="0063065A" w:rsidP="00BE3B73">
            <w:pPr>
              <w:snapToGrid w:val="0"/>
            </w:pPr>
            <w:r>
              <w:t>貳、主要活動</w:t>
            </w:r>
            <w:r>
              <w:t xml:space="preserve"> </w:t>
            </w:r>
          </w:p>
          <w:p w14:paraId="3F1BFABF" w14:textId="77777777" w:rsidR="0063065A" w:rsidRDefault="0063065A" w:rsidP="00BE3B73">
            <w:pPr>
              <w:snapToGrid w:val="0"/>
            </w:pPr>
            <w:r>
              <w:t>一、動作說明、示範及練習</w:t>
            </w:r>
            <w:r>
              <w:t xml:space="preserve"> </w:t>
            </w:r>
          </w:p>
          <w:p w14:paraId="2F6F5A70" w14:textId="77777777" w:rsidR="0063065A" w:rsidRDefault="0063065A" w:rsidP="00BE3B73">
            <w:pPr>
              <w:snapToGrid w:val="0"/>
            </w:pP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  <w:r>
              <w:t>運球</w:t>
            </w:r>
            <w:proofErr w:type="gramStart"/>
            <w:r>
              <w:t>球</w:t>
            </w:r>
            <w:proofErr w:type="gramEnd"/>
            <w:r>
              <w:t>感練習</w:t>
            </w:r>
            <w:r>
              <w:t xml:space="preserve"> </w:t>
            </w:r>
          </w:p>
          <w:p w14:paraId="5DED477D" w14:textId="77777777" w:rsidR="0063065A" w:rsidRDefault="0063065A" w:rsidP="00BE3B73">
            <w:pPr>
              <w:snapToGrid w:val="0"/>
            </w:pPr>
            <w:r>
              <w:t>1.</w:t>
            </w:r>
            <w:r>
              <w:t>坐姿</w:t>
            </w:r>
            <w:proofErr w:type="gramStart"/>
            <w:r>
              <w:t>單手運球</w:t>
            </w:r>
            <w:proofErr w:type="gramEnd"/>
            <w:r>
              <w:t>(</w:t>
            </w:r>
            <w:r>
              <w:t>拍球也可以</w:t>
            </w:r>
            <w:r>
              <w:t xml:space="preserve">) </w:t>
            </w:r>
          </w:p>
          <w:p w14:paraId="72DC6737" w14:textId="77777777" w:rsidR="0063065A" w:rsidRDefault="0063065A" w:rsidP="00BE3B73">
            <w:pPr>
              <w:snapToGrid w:val="0"/>
            </w:pPr>
            <w:r>
              <w:t>2.</w:t>
            </w:r>
            <w:r>
              <w:t>坐姿左右手交換運球</w:t>
            </w:r>
          </w:p>
          <w:p w14:paraId="0C709CE6" w14:textId="77777777" w:rsidR="0063065A" w:rsidRDefault="0063065A" w:rsidP="00BE3B73">
            <w:pPr>
              <w:snapToGrid w:val="0"/>
            </w:pPr>
            <w:r>
              <w:t>3.</w:t>
            </w:r>
            <w:r>
              <w:t>坐</w:t>
            </w:r>
            <w:proofErr w:type="gramStart"/>
            <w:r>
              <w:t>姿腿間</w:t>
            </w:r>
            <w:proofErr w:type="gramEnd"/>
            <w:r>
              <w:t xml:space="preserve"> V </w:t>
            </w:r>
            <w:r>
              <w:t>字三點運球</w:t>
            </w:r>
            <w:r>
              <w:t xml:space="preserve"> </w:t>
            </w:r>
          </w:p>
          <w:p w14:paraId="573FD708" w14:textId="77777777" w:rsidR="0063065A" w:rsidRDefault="0063065A" w:rsidP="00BE3B73">
            <w:pPr>
              <w:snapToGrid w:val="0"/>
            </w:pPr>
            <w:r>
              <w:t>(1)</w:t>
            </w:r>
            <w:r>
              <w:t>雙腳伸直打開，右腳右側、雙腳</w:t>
            </w:r>
            <w:proofErr w:type="gramStart"/>
            <w:r>
              <w:t>之間、</w:t>
            </w:r>
            <w:proofErr w:type="gramEnd"/>
            <w:r>
              <w:t>左腳左側</w:t>
            </w:r>
            <w:r>
              <w:t xml:space="preserve"> </w:t>
            </w:r>
            <w:r>
              <w:t>都要運到球。</w:t>
            </w:r>
            <w:r>
              <w:t xml:space="preserve"> </w:t>
            </w:r>
          </w:p>
          <w:p w14:paraId="47291F94" w14:textId="77777777" w:rsidR="0063065A" w:rsidRDefault="0063065A" w:rsidP="00BE3B73">
            <w:pPr>
              <w:snapToGrid w:val="0"/>
            </w:pPr>
            <w:r>
              <w:t>(</w:t>
            </w:r>
            <w:r>
              <w:t>二</w:t>
            </w:r>
            <w:r>
              <w:t>)</w:t>
            </w:r>
            <w:proofErr w:type="gramStart"/>
            <w:r>
              <w:t>雙人球感</w:t>
            </w:r>
            <w:proofErr w:type="gramEnd"/>
            <w:r>
              <w:t>練習</w:t>
            </w:r>
            <w:r>
              <w:t xml:space="preserve"> </w:t>
            </w:r>
          </w:p>
          <w:p w14:paraId="0FAD4A29" w14:textId="77777777" w:rsidR="0063065A" w:rsidRDefault="0063065A" w:rsidP="00BE3B73">
            <w:pPr>
              <w:snapToGrid w:val="0"/>
            </w:pPr>
            <w:r>
              <w:t>1.</w:t>
            </w:r>
            <w:r>
              <w:t>雙人轉身傳球</w:t>
            </w:r>
            <w:r>
              <w:t xml:space="preserve"> </w:t>
            </w:r>
          </w:p>
          <w:p w14:paraId="0602AEC3" w14:textId="77777777" w:rsidR="0063065A" w:rsidRDefault="0063065A" w:rsidP="00BE3B73">
            <w:pPr>
              <w:snapToGrid w:val="0"/>
            </w:pPr>
            <w:r>
              <w:t>(1)</w:t>
            </w:r>
            <w:r>
              <w:t>兩人背對背，左右轉身傳球給對方。</w:t>
            </w:r>
            <w:r>
              <w:t xml:space="preserve"> </w:t>
            </w:r>
          </w:p>
          <w:p w14:paraId="2FF7143B" w14:textId="77777777" w:rsidR="0063065A" w:rsidRDefault="0063065A" w:rsidP="00BE3B73">
            <w:pPr>
              <w:snapToGrid w:val="0"/>
            </w:pPr>
            <w:r>
              <w:t>2.</w:t>
            </w:r>
            <w:r>
              <w:t>雙人頭頂胯下傳球</w:t>
            </w:r>
            <w:r>
              <w:t xml:space="preserve"> </w:t>
            </w:r>
          </w:p>
          <w:p w14:paraId="34CFE769" w14:textId="77777777" w:rsidR="0063065A" w:rsidRDefault="0063065A" w:rsidP="00BE3B73">
            <w:pPr>
              <w:snapToGrid w:val="0"/>
            </w:pPr>
            <w:r>
              <w:t>(1)</w:t>
            </w:r>
            <w:r>
              <w:t>一樣背對背，從頭頂跟胯下傳球給對方。</w:t>
            </w:r>
            <w:r>
              <w:t xml:space="preserve"> 3.</w:t>
            </w:r>
            <w:r>
              <w:t>多人單手</w:t>
            </w:r>
            <w:r>
              <w:t>(</w:t>
            </w:r>
            <w:r>
              <w:t>雙手</w:t>
            </w:r>
            <w:r>
              <w:t>)</w:t>
            </w:r>
            <w:r>
              <w:t>傳球</w:t>
            </w:r>
            <w:r>
              <w:t xml:space="preserve"> </w:t>
            </w:r>
            <w:r>
              <w:t>學生排成一列，將球傳給旁邊的人</w:t>
            </w:r>
            <w:r>
              <w:t xml:space="preserve"> </w:t>
            </w:r>
            <w:r>
              <w:t>參、綜合活動</w:t>
            </w:r>
            <w:r>
              <w:t xml:space="preserve"> </w:t>
            </w:r>
            <w:r>
              <w:t>定時炸彈</w:t>
            </w:r>
          </w:p>
          <w:p w14:paraId="26ED8807" w14:textId="77777777" w:rsidR="0063065A" w:rsidRDefault="0063065A" w:rsidP="00BE3B73">
            <w:pPr>
              <w:snapToGrid w:val="0"/>
            </w:pPr>
            <w:r>
              <w:t>一、所有學生圍成一圈，利用剛剛上課的傳球方式進行傳球</w:t>
            </w:r>
            <w:r>
              <w:t xml:space="preserve"> 2 8 15 15 </w:t>
            </w:r>
            <w:r>
              <w:t>評量方法：</w:t>
            </w:r>
            <w:r>
              <w:t xml:space="preserve"> </w:t>
            </w:r>
            <w:r>
              <w:t>讓學生說出學會幾種球感</w:t>
            </w:r>
            <w:r>
              <w:t xml:space="preserve"> </w:t>
            </w:r>
            <w:r>
              <w:t>運動</w:t>
            </w:r>
            <w:r>
              <w:t xml:space="preserve">(8 </w:t>
            </w:r>
            <w:r>
              <w:t>種</w:t>
            </w:r>
            <w:r>
              <w:t>) washing hands Sweat drink control ball</w:t>
            </w:r>
            <w:r>
              <w:t>、</w:t>
            </w:r>
            <w:r>
              <w:t xml:space="preserve">basketball pass </w:t>
            </w:r>
            <w:r>
              <w:t>評量方法：能夠將球傳給對方，並且不掉球</w:t>
            </w:r>
            <w:r>
              <w:t xml:space="preserve"> </w:t>
            </w:r>
          </w:p>
          <w:p w14:paraId="01884911" w14:textId="77777777" w:rsidR="0063065A" w:rsidRDefault="0063065A" w:rsidP="00BE3B73">
            <w:pPr>
              <w:snapToGrid w:val="0"/>
            </w:pPr>
          </w:p>
          <w:p w14:paraId="6467C074" w14:textId="77777777" w:rsidR="0063065A" w:rsidRDefault="0063065A" w:rsidP="00BE3B73">
            <w:pPr>
              <w:snapToGrid w:val="0"/>
            </w:pPr>
            <w:r>
              <w:t>二、教師設定時間</w:t>
            </w:r>
            <w:proofErr w:type="gramStart"/>
            <w:r>
              <w:t>吹哨，吹哨</w:t>
            </w:r>
            <w:proofErr w:type="gramEnd"/>
            <w:r>
              <w:t>後持球的人出局。</w:t>
            </w:r>
            <w:r>
              <w:t xml:space="preserve"> (</w:t>
            </w:r>
            <w:r>
              <w:t>球可以</w:t>
            </w:r>
            <w:r>
              <w:t xml:space="preserve"> 3~5 </w:t>
            </w:r>
            <w:r>
              <w:t>顆同時進行，依學生多寡決定</w:t>
            </w:r>
            <w:r>
              <w:t xml:space="preserve">) </w:t>
            </w:r>
          </w:p>
          <w:p w14:paraId="7B4F1394" w14:textId="77777777" w:rsidR="0063065A" w:rsidRDefault="0063065A" w:rsidP="00BE3B73">
            <w:pPr>
              <w:snapToGrid w:val="0"/>
            </w:pPr>
            <w:r>
              <w:t>三、可以兩兩一組背對背圍一圈，進行轉身傳球跟頭頂胯下</w:t>
            </w:r>
            <w:r>
              <w:t xml:space="preserve"> </w:t>
            </w:r>
            <w:r>
              <w:t>傳球。</w:t>
            </w:r>
            <w:r>
              <w:t xml:space="preserve"> </w:t>
            </w:r>
          </w:p>
          <w:p w14:paraId="23AF2095" w14:textId="77777777" w:rsidR="0063065A" w:rsidRDefault="0063065A" w:rsidP="00BE3B73">
            <w:pPr>
              <w:snapToGrid w:val="0"/>
            </w:pPr>
            <w:r>
              <w:t>四、不可以把球丟給下一個人，前一個人</w:t>
            </w:r>
            <w:proofErr w:type="gramStart"/>
            <w:r>
              <w:t>沒給球不能</w:t>
            </w:r>
            <w:proofErr w:type="gramEnd"/>
            <w:r>
              <w:t>搶，給</w:t>
            </w:r>
            <w:r>
              <w:t xml:space="preserve"> </w:t>
            </w:r>
            <w:r>
              <w:t>了絕對要拿。</w:t>
            </w:r>
            <w:r>
              <w:t>(</w:t>
            </w:r>
            <w:r>
              <w:t>指導學生要有明確給的動作，如：</w:t>
            </w:r>
            <w:proofErr w:type="gramStart"/>
            <w:r>
              <w:t>拿球伸</w:t>
            </w:r>
            <w:proofErr w:type="gramEnd"/>
            <w:r>
              <w:t xml:space="preserve"> </w:t>
            </w:r>
            <w:r>
              <w:t>手過去</w:t>
            </w:r>
            <w:r>
              <w:t xml:space="preserve">) </w:t>
            </w:r>
          </w:p>
          <w:p w14:paraId="1081CBE0" w14:textId="77777777" w:rsidR="0063065A" w:rsidRDefault="0063065A" w:rsidP="00BE3B73">
            <w:pPr>
              <w:snapToGrid w:val="0"/>
            </w:pPr>
            <w:r>
              <w:t>肆、結束活動</w:t>
            </w:r>
          </w:p>
          <w:p w14:paraId="5E76F863" w14:textId="77777777" w:rsidR="0063065A" w:rsidRDefault="0063065A" w:rsidP="00BE3B73">
            <w:pPr>
              <w:snapToGrid w:val="0"/>
            </w:pPr>
            <w:r>
              <w:t>一、詢問學生今天學到了什麼，如何增進能力。</w:t>
            </w:r>
            <w:r>
              <w:t xml:space="preserve"> </w:t>
            </w:r>
          </w:p>
          <w:p w14:paraId="1523C7A8" w14:textId="77777777" w:rsidR="0063065A" w:rsidRDefault="0063065A" w:rsidP="00BE3B73">
            <w:pPr>
              <w:snapToGrid w:val="0"/>
            </w:pPr>
            <w:r>
              <w:t>二、教師總結</w:t>
            </w:r>
            <w:r>
              <w:t xml:space="preserve"> </w:t>
            </w:r>
          </w:p>
          <w:p w14:paraId="18AF3BC5" w14:textId="77777777" w:rsidR="0063065A" w:rsidRDefault="0063065A" w:rsidP="00BE3B73">
            <w:pPr>
              <w:snapToGrid w:val="0"/>
            </w:pPr>
            <w:r>
              <w:t>三、詢問同學身心狀況，告知簡易運動傷害防護概念，提醒</w:t>
            </w:r>
            <w:r>
              <w:t xml:space="preserve"> </w:t>
            </w:r>
            <w:r>
              <w:t>學生洗手、擦汗、喝水</w:t>
            </w:r>
            <w:r>
              <w:t xml:space="preserve"> </w:t>
            </w:r>
          </w:p>
          <w:p w14:paraId="1594AFD6" w14:textId="77777777" w:rsidR="0063065A" w:rsidRPr="0063065A" w:rsidRDefault="0063065A" w:rsidP="009F149F">
            <w:pPr>
              <w:snapToGrid w:val="0"/>
            </w:pPr>
            <w:r>
              <w:lastRenderedPageBreak/>
              <w:t>四、點收器材</w:t>
            </w:r>
            <w:r>
              <w:t xml:space="preserve"> --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7239" w14:textId="77777777" w:rsidR="009F149F" w:rsidRDefault="009F149F" w:rsidP="00BE3B73">
            <w:pPr>
              <w:widowControl/>
            </w:pPr>
          </w:p>
          <w:p w14:paraId="6B6CA123" w14:textId="77777777" w:rsidR="0063065A" w:rsidRDefault="009F149F" w:rsidP="00BE3B73">
            <w:pPr>
              <w:widowControl/>
            </w:pPr>
            <w:r>
              <w:t>能夠將球傳給對方，並且</w:t>
            </w:r>
            <w:r>
              <w:t xml:space="preserve"> </w:t>
            </w:r>
            <w:r>
              <w:t>不掉球</w:t>
            </w:r>
          </w:p>
          <w:p w14:paraId="416EB0E7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4E856B0E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6F68C975" w14:textId="77777777" w:rsidR="00315BC6" w:rsidRPr="00883A1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  <w:r>
              <w:t>能夠說出球感運動要點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22057163" w14:textId="77777777" w:rsidR="0063065A" w:rsidRPr="00883A16" w:rsidRDefault="009F149F" w:rsidP="00BE3B73">
            <w:pPr>
              <w:snapToGrid w:val="0"/>
              <w:rPr>
                <w:rFonts w:ascii="標楷體" w:hAnsi="標楷體"/>
                <w:b/>
                <w:noProof/>
                <w:szCs w:val="24"/>
              </w:rPr>
            </w:pPr>
            <w:r>
              <w:t>control ball</w:t>
            </w:r>
            <w:r>
              <w:t>、</w:t>
            </w:r>
            <w:r>
              <w:t>basketball pass</w:t>
            </w:r>
          </w:p>
        </w:tc>
      </w:tr>
      <w:tr w:rsidR="0063065A" w:rsidRPr="002728DB" w14:paraId="65CF2130" w14:textId="77777777" w:rsidTr="00BE3B73">
        <w:trPr>
          <w:trHeight w:val="93"/>
          <w:jc w:val="center"/>
        </w:trPr>
        <w:tc>
          <w:tcPr>
            <w:tcW w:w="10275" w:type="dxa"/>
            <w:gridSpan w:val="10"/>
          </w:tcPr>
          <w:p w14:paraId="14E4F631" w14:textId="77777777" w:rsidR="0063065A" w:rsidRPr="00995825" w:rsidRDefault="0063065A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995825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t>教學設備/資源：</w:t>
            </w:r>
          </w:p>
          <w:p w14:paraId="2EC56562" w14:textId="77777777" w:rsidR="0063065A" w:rsidRPr="002728DB" w:rsidRDefault="0063065A" w:rsidP="00BE3B73">
            <w:pPr>
              <w:pStyle w:val="a7"/>
              <w:snapToGrid w:val="0"/>
              <w:ind w:leftChars="0" w:left="22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95825">
              <w:rPr>
                <w:szCs w:val="24"/>
              </w:rPr>
              <w:t>籃球、呼拉圈、三角錐、籃子</w:t>
            </w:r>
          </w:p>
        </w:tc>
      </w:tr>
      <w:tr w:rsidR="0063065A" w:rsidRPr="002728DB" w14:paraId="684C7771" w14:textId="77777777" w:rsidTr="00BE3B73">
        <w:trPr>
          <w:trHeight w:val="93"/>
          <w:jc w:val="center"/>
        </w:trPr>
        <w:tc>
          <w:tcPr>
            <w:tcW w:w="10275" w:type="dxa"/>
            <w:gridSpan w:val="10"/>
          </w:tcPr>
          <w:p w14:paraId="56391E4E" w14:textId="77777777" w:rsidR="0063065A" w:rsidRPr="0063065A" w:rsidRDefault="0063065A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參考資料：</w:t>
            </w:r>
          </w:p>
        </w:tc>
      </w:tr>
      <w:tr w:rsidR="0063065A" w:rsidRPr="002728DB" w14:paraId="03EAF89B" w14:textId="77777777" w:rsidTr="00BE3B73">
        <w:trPr>
          <w:trHeight w:val="70"/>
          <w:jc w:val="center"/>
        </w:trPr>
        <w:tc>
          <w:tcPr>
            <w:tcW w:w="10275" w:type="dxa"/>
            <w:gridSpan w:val="10"/>
            <w:tcBorders>
              <w:bottom w:val="single" w:sz="12" w:space="0" w:color="auto"/>
            </w:tcBorders>
          </w:tcPr>
          <w:p w14:paraId="588F1379" w14:textId="77777777" w:rsidR="0063065A" w:rsidRPr="0063065A" w:rsidRDefault="0063065A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附錄：</w:t>
            </w:r>
          </w:p>
        </w:tc>
      </w:tr>
    </w:tbl>
    <w:p w14:paraId="684FF825" w14:textId="77777777" w:rsidR="009A7917" w:rsidRDefault="009A7917" w:rsidP="0063065A"/>
    <w:p w14:paraId="5EEF993A" w14:textId="77777777" w:rsidR="009F149F" w:rsidRDefault="009F149F" w:rsidP="0063065A"/>
    <w:p w14:paraId="28D63497" w14:textId="77777777" w:rsidR="009F149F" w:rsidRDefault="009F149F" w:rsidP="0063065A"/>
    <w:p w14:paraId="3CAC5B9F" w14:textId="77777777" w:rsidR="009F149F" w:rsidRDefault="009F149F" w:rsidP="0063065A"/>
    <w:p w14:paraId="3B43C9A4" w14:textId="77777777" w:rsidR="009F149F" w:rsidRDefault="009F149F" w:rsidP="0063065A"/>
    <w:p w14:paraId="329B5B1E" w14:textId="77777777" w:rsidR="009F149F" w:rsidRDefault="009F149F" w:rsidP="0063065A"/>
    <w:p w14:paraId="0D034CC4" w14:textId="77777777" w:rsidR="009F149F" w:rsidRDefault="009F149F" w:rsidP="0063065A"/>
    <w:p w14:paraId="52A4BDE3" w14:textId="77777777" w:rsidR="009F149F" w:rsidRDefault="009F149F" w:rsidP="0063065A"/>
    <w:p w14:paraId="1515A0A2" w14:textId="77777777" w:rsidR="009F149F" w:rsidRDefault="009F149F" w:rsidP="0063065A"/>
    <w:p w14:paraId="79C0214B" w14:textId="77777777" w:rsidR="009F149F" w:rsidRDefault="009F149F" w:rsidP="0063065A"/>
    <w:p w14:paraId="5ACA2E29" w14:textId="77777777" w:rsidR="009F149F" w:rsidRDefault="009F149F" w:rsidP="0063065A"/>
    <w:p w14:paraId="1959B4BC" w14:textId="77777777" w:rsidR="009F149F" w:rsidRDefault="009F149F" w:rsidP="0063065A"/>
    <w:p w14:paraId="217761F9" w14:textId="77777777" w:rsidR="009F149F" w:rsidRDefault="009F149F" w:rsidP="0063065A"/>
    <w:p w14:paraId="7BF6407B" w14:textId="77777777" w:rsidR="009F149F" w:rsidRDefault="009F149F" w:rsidP="0063065A"/>
    <w:p w14:paraId="3114A346" w14:textId="77777777" w:rsidR="009F149F" w:rsidRDefault="009F149F" w:rsidP="0063065A"/>
    <w:p w14:paraId="7FC8802E" w14:textId="77777777" w:rsidR="009F149F" w:rsidRDefault="009F149F" w:rsidP="0063065A"/>
    <w:p w14:paraId="49EA570D" w14:textId="77777777" w:rsidR="009F149F" w:rsidRDefault="009F149F" w:rsidP="0063065A"/>
    <w:p w14:paraId="3E1A6EC1" w14:textId="77777777" w:rsidR="009F149F" w:rsidRDefault="009F149F" w:rsidP="0063065A"/>
    <w:p w14:paraId="1717C492" w14:textId="77777777" w:rsidR="009F149F" w:rsidRDefault="009F149F" w:rsidP="0063065A"/>
    <w:p w14:paraId="05DCE272" w14:textId="77777777" w:rsidR="009F149F" w:rsidRDefault="009F149F" w:rsidP="0063065A"/>
    <w:p w14:paraId="05E7D4E2" w14:textId="77777777" w:rsidR="009F149F" w:rsidRDefault="009F149F" w:rsidP="0063065A"/>
    <w:p w14:paraId="29DE8EB0" w14:textId="77777777" w:rsidR="009F149F" w:rsidRDefault="009F149F" w:rsidP="0063065A"/>
    <w:p w14:paraId="5A14AC56" w14:textId="77777777" w:rsidR="009F149F" w:rsidRDefault="009F149F" w:rsidP="0063065A"/>
    <w:p w14:paraId="66243422" w14:textId="77777777" w:rsidR="009F149F" w:rsidRDefault="009F149F" w:rsidP="0063065A"/>
    <w:p w14:paraId="15F0F4D7" w14:textId="77777777" w:rsidR="009F149F" w:rsidRDefault="009F149F" w:rsidP="0063065A"/>
    <w:p w14:paraId="57ED9294" w14:textId="77777777" w:rsidR="009F149F" w:rsidRDefault="009F149F" w:rsidP="0063065A"/>
    <w:p w14:paraId="501D13A1" w14:textId="77777777" w:rsidR="009F149F" w:rsidRDefault="009F149F" w:rsidP="0063065A"/>
    <w:p w14:paraId="0686D57E" w14:textId="77777777" w:rsidR="009F149F" w:rsidRDefault="009F149F" w:rsidP="0063065A"/>
    <w:p w14:paraId="7DB8F99E" w14:textId="77777777" w:rsidR="009F149F" w:rsidRDefault="009F149F" w:rsidP="0063065A"/>
    <w:p w14:paraId="3C4D211A" w14:textId="77777777" w:rsidR="009F149F" w:rsidRDefault="009F149F" w:rsidP="0063065A"/>
    <w:p w14:paraId="75FBC247" w14:textId="77777777" w:rsidR="009F149F" w:rsidRDefault="009F149F" w:rsidP="0063065A"/>
    <w:p w14:paraId="565903D8" w14:textId="77777777" w:rsidR="009F149F" w:rsidRDefault="009F149F" w:rsidP="0063065A"/>
    <w:p w14:paraId="2FF55E98" w14:textId="77777777" w:rsidR="009F149F" w:rsidRDefault="009F149F" w:rsidP="0063065A"/>
    <w:p w14:paraId="733AC0FC" w14:textId="77777777" w:rsidR="009F149F" w:rsidRDefault="009F149F" w:rsidP="0063065A"/>
    <w:p w14:paraId="300A8699" w14:textId="77777777" w:rsidR="009F149F" w:rsidRPr="00883A16" w:rsidRDefault="009F149F" w:rsidP="009F149F">
      <w:pPr>
        <w:rPr>
          <w:rFonts w:ascii="微軟正黑體" w:eastAsia="微軟正黑體" w:hAnsi="微軟正黑體"/>
          <w:b/>
          <w:sz w:val="36"/>
          <w:szCs w:val="36"/>
        </w:rPr>
      </w:pPr>
      <w:r w:rsidRPr="00883A16">
        <w:rPr>
          <w:rFonts w:hint="eastAsia"/>
          <w:sz w:val="36"/>
          <w:szCs w:val="36"/>
        </w:rPr>
        <w:lastRenderedPageBreak/>
        <w:t>成功</w:t>
      </w:r>
      <w:r w:rsidRPr="00883A16">
        <w:rPr>
          <w:sz w:val="36"/>
          <w:szCs w:val="36"/>
        </w:rPr>
        <w:t>國小健康與體育領域</w:t>
      </w:r>
      <w:r w:rsidRPr="00883A16"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  </w:t>
      </w:r>
      <w:r w:rsidRPr="00995825">
        <w:rPr>
          <w:sz w:val="36"/>
          <w:szCs w:val="36"/>
        </w:rPr>
        <w:t>籃球</w:t>
      </w:r>
      <w:proofErr w:type="gramStart"/>
      <w:r w:rsidRPr="00995825">
        <w:rPr>
          <w:sz w:val="36"/>
          <w:szCs w:val="36"/>
        </w:rPr>
        <w:t>球</w:t>
      </w:r>
      <w:proofErr w:type="gramEnd"/>
      <w:r w:rsidRPr="00995825">
        <w:rPr>
          <w:sz w:val="36"/>
          <w:szCs w:val="36"/>
        </w:rPr>
        <w:t>來瘋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953"/>
        <w:gridCol w:w="2551"/>
        <w:gridCol w:w="309"/>
        <w:gridCol w:w="283"/>
        <w:gridCol w:w="851"/>
        <w:gridCol w:w="320"/>
        <w:gridCol w:w="1498"/>
        <w:gridCol w:w="1926"/>
      </w:tblGrid>
      <w:tr w:rsidR="009F149F" w:rsidRPr="002728DB" w14:paraId="2227B392" w14:textId="77777777" w:rsidTr="00BE3B73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EDA6996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領域/科目</w:t>
            </w:r>
          </w:p>
        </w:tc>
        <w:tc>
          <w:tcPr>
            <w:tcW w:w="3813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3C115657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t>健康與體育</w:t>
            </w:r>
          </w:p>
        </w:tc>
        <w:tc>
          <w:tcPr>
            <w:tcW w:w="145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02A1FF3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設計/教學者</w:t>
            </w:r>
          </w:p>
        </w:tc>
        <w:tc>
          <w:tcPr>
            <w:tcW w:w="34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14:paraId="6B1866AC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曾彥勳</w:t>
            </w:r>
          </w:p>
        </w:tc>
      </w:tr>
      <w:tr w:rsidR="009F149F" w:rsidRPr="002728DB" w14:paraId="7ABFF582" w14:textId="77777777" w:rsidTr="00BE3B73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820BD3B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實施年級</w:t>
            </w:r>
          </w:p>
        </w:tc>
        <w:tc>
          <w:tcPr>
            <w:tcW w:w="3813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14:paraId="4B086E6E" w14:textId="76749E79" w:rsidR="009F149F" w:rsidRPr="002728DB" w:rsidRDefault="00856B58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rPr>
                <w:rFonts w:ascii="微軟正黑體" w:eastAsia="微軟正黑體" w:hAnsi="微軟正黑體" w:hint="eastAsia"/>
                <w:noProof/>
                <w:sz w:val="22"/>
              </w:rPr>
              <w:t>二</w:t>
            </w:r>
            <w:r w:rsidR="009F149F">
              <w:rPr>
                <w:rFonts w:ascii="微軟正黑體" w:eastAsia="微軟正黑體" w:hAnsi="微軟正黑體" w:hint="eastAsia"/>
                <w:noProof/>
                <w:sz w:val="22"/>
              </w:rPr>
              <w:t>年級</w:t>
            </w:r>
          </w:p>
        </w:tc>
        <w:tc>
          <w:tcPr>
            <w:tcW w:w="14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D813E51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總節數</w:t>
            </w:r>
          </w:p>
        </w:tc>
        <w:tc>
          <w:tcPr>
            <w:tcW w:w="3424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14:paraId="0240606D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共___</w:t>
            </w:r>
            <w:r>
              <w:rPr>
                <w:rFonts w:ascii="微軟正黑體" w:eastAsia="微軟正黑體" w:hAnsi="微軟正黑體" w:hint="eastAsia"/>
                <w:noProof/>
                <w:sz w:val="22"/>
              </w:rPr>
              <w:t>6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_節，__</w:t>
            </w:r>
            <w:r>
              <w:rPr>
                <w:rFonts w:ascii="微軟正黑體" w:eastAsia="微軟正黑體" w:hAnsi="微軟正黑體" w:hint="eastAsia"/>
                <w:noProof/>
                <w:sz w:val="22"/>
              </w:rPr>
              <w:t>240</w:t>
            </w:r>
            <w:r w:rsidRPr="002728DB">
              <w:rPr>
                <w:rFonts w:ascii="微軟正黑體" w:eastAsia="微軟正黑體" w:hAnsi="微軟正黑體" w:hint="eastAsia"/>
                <w:noProof/>
                <w:sz w:val="22"/>
              </w:rPr>
              <w:t>_分鐘</w:t>
            </w:r>
          </w:p>
        </w:tc>
      </w:tr>
      <w:tr w:rsidR="009F149F" w:rsidRPr="002728DB" w14:paraId="4F9DFACC" w14:textId="77777777" w:rsidTr="00BE3B73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3A7A1C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單元名稱</w:t>
            </w:r>
          </w:p>
        </w:tc>
        <w:tc>
          <w:tcPr>
            <w:tcW w:w="8691" w:type="dxa"/>
            <w:gridSpan w:val="8"/>
            <w:tcBorders>
              <w:left w:val="single" w:sz="4" w:space="0" w:color="auto"/>
              <w:bottom w:val="double" w:sz="4" w:space="0" w:color="auto"/>
            </w:tcBorders>
          </w:tcPr>
          <w:p w14:paraId="2B6B54B9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</w:rPr>
            </w:pPr>
            <w:r>
              <w:t>籃球</w:t>
            </w:r>
            <w:proofErr w:type="gramStart"/>
            <w:r>
              <w:t>球來瘋</w:t>
            </w:r>
            <w:proofErr w:type="gramEnd"/>
          </w:p>
        </w:tc>
      </w:tr>
      <w:tr w:rsidR="009F149F" w:rsidRPr="002728DB" w14:paraId="183A9085" w14:textId="77777777" w:rsidTr="00BE3B73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7AAB49C9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/>
                <w:b/>
                <w:noProof/>
                <w:sz w:val="22"/>
              </w:rPr>
              <w:t>設計依據</w:t>
            </w:r>
          </w:p>
        </w:tc>
      </w:tr>
      <w:tr w:rsidR="009F149F" w:rsidRPr="002728DB" w14:paraId="604AB231" w14:textId="77777777" w:rsidTr="00BE3B73">
        <w:trPr>
          <w:trHeight w:val="60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9C6F265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</w:t>
            </w:r>
          </w:p>
          <w:p w14:paraId="004DC963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重點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3339363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學習表現</w:t>
            </w:r>
          </w:p>
        </w:tc>
        <w:tc>
          <w:tcPr>
            <w:tcW w:w="31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AA0E31" w14:textId="77777777" w:rsidR="009F149F" w:rsidRDefault="009F149F" w:rsidP="00BE3B73">
            <w:pPr>
              <w:snapToGrid w:val="0"/>
            </w:pPr>
            <w:r>
              <w:t>1d-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認識動作技能概念與動作</w:t>
            </w:r>
            <w:r>
              <w:t xml:space="preserve"> </w:t>
            </w:r>
            <w:r>
              <w:t>練習的策略。</w:t>
            </w:r>
          </w:p>
          <w:p w14:paraId="12EF2BC5" w14:textId="77777777" w:rsidR="009F149F" w:rsidRPr="00883A16" w:rsidRDefault="009F149F" w:rsidP="00BE3B73">
            <w:pPr>
              <w:snapToGrid w:val="0"/>
              <w:rPr>
                <w:rFonts w:hAnsi="標楷體"/>
                <w:noProof/>
                <w:szCs w:val="24"/>
              </w:rPr>
            </w:pPr>
            <w:r>
              <w:t>2c-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>-2</w:t>
            </w:r>
            <w:r>
              <w:t>表現增進團隊合作、友善的</w:t>
            </w:r>
            <w:r>
              <w:t xml:space="preserve"> </w:t>
            </w:r>
            <w:r>
              <w:t>互動行為。</w:t>
            </w:r>
            <w:r>
              <w:t xml:space="preserve"> 3c-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表現聯合性動作技能。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6EE05B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核心</w:t>
            </w:r>
          </w:p>
          <w:p w14:paraId="44A20150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  <w:u w:val="single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素養</w:t>
            </w:r>
          </w:p>
        </w:tc>
        <w:tc>
          <w:tcPr>
            <w:tcW w:w="3744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16193674" w14:textId="77777777" w:rsidR="009F149F" w:rsidRPr="002728DB" w:rsidRDefault="009F149F" w:rsidP="00BE3B73">
            <w:pPr>
              <w:pStyle w:val="a7"/>
              <w:snapToGrid w:val="0"/>
              <w:ind w:leftChars="0" w:left="189"/>
              <w:rPr>
                <w:rFonts w:hAnsi="標楷體"/>
                <w:noProof/>
                <w:u w:val="single"/>
              </w:rPr>
            </w:pPr>
            <w:proofErr w:type="gramStart"/>
            <w:r>
              <w:t>健體</w:t>
            </w:r>
            <w:proofErr w:type="gramEnd"/>
            <w:r>
              <w:t xml:space="preserve">-E-A1 </w:t>
            </w:r>
            <w:r>
              <w:t>具備良好身體活動與健康生活的習</w:t>
            </w:r>
            <w:r>
              <w:t xml:space="preserve"> </w:t>
            </w:r>
            <w:r>
              <w:t>慣，以促進身心健全發展，並認識</w:t>
            </w:r>
            <w:r>
              <w:t xml:space="preserve"> </w:t>
            </w:r>
            <w:r>
              <w:t>個人特質，發展運動與保健的潛能。</w:t>
            </w:r>
          </w:p>
        </w:tc>
      </w:tr>
      <w:tr w:rsidR="009F149F" w:rsidRPr="002728DB" w14:paraId="5D527BF4" w14:textId="77777777" w:rsidTr="00BE3B73">
        <w:trPr>
          <w:trHeight w:val="40"/>
          <w:jc w:val="center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A2E887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BF5E03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學習內容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9D5" w14:textId="77777777" w:rsidR="009F149F" w:rsidRPr="00883A16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t>Hb-</w:t>
            </w:r>
            <w:r>
              <w:rPr>
                <w:rFonts w:ascii="微軟正黑體" w:eastAsia="微軟正黑體" w:hAnsi="微軟正黑體" w:cs="微軟正黑體" w:hint="eastAsia"/>
              </w:rPr>
              <w:t>Ⅱ</w:t>
            </w:r>
            <w:r>
              <w:t xml:space="preserve">-1 </w:t>
            </w:r>
            <w:r>
              <w:t>陣地攻守性球類運動相關的拍</w:t>
            </w:r>
            <w:r>
              <w:t xml:space="preserve"> </w:t>
            </w:r>
            <w:r>
              <w:t>球、拋接球、傳接球、擲球及踢球、</w:t>
            </w:r>
            <w:r>
              <w:t xml:space="preserve"> </w:t>
            </w:r>
            <w:r>
              <w:t>帶球、追逐球、</w:t>
            </w:r>
            <w:proofErr w:type="gramStart"/>
            <w:r>
              <w:t>停球之</w:t>
            </w:r>
            <w:proofErr w:type="gramEnd"/>
            <w:r>
              <w:t>時間、空間</w:t>
            </w:r>
            <w:r>
              <w:t xml:space="preserve"> </w:t>
            </w:r>
            <w:r>
              <w:t>及人與人、人與球關係攻防概念。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6588AE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  <w:tc>
          <w:tcPr>
            <w:tcW w:w="3744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nil"/>
            </w:tcBorders>
          </w:tcPr>
          <w:p w14:paraId="32395A85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 w:val="22"/>
                <w:u w:val="single"/>
              </w:rPr>
            </w:pPr>
          </w:p>
        </w:tc>
      </w:tr>
      <w:tr w:rsidR="009F149F" w:rsidRPr="002728DB" w14:paraId="4D32B1DD" w14:textId="77777777" w:rsidTr="00BE3B73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6A1F19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</w:t>
            </w:r>
          </w:p>
          <w:p w14:paraId="4237EBA8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融入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658633F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議題/學習主題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7E45236" w14:textId="77777777" w:rsidR="009F149F" w:rsidRPr="002728DB" w:rsidRDefault="009F149F" w:rsidP="00BE3B73">
            <w:pPr>
              <w:pStyle w:val="a7"/>
              <w:snapToGrid w:val="0"/>
              <w:ind w:leftChars="0" w:left="186"/>
              <w:rPr>
                <w:rFonts w:ascii="標楷體" w:hAnsi="標楷體"/>
                <w:noProof/>
                <w:szCs w:val="24"/>
              </w:rPr>
            </w:pPr>
          </w:p>
        </w:tc>
      </w:tr>
      <w:tr w:rsidR="009F149F" w:rsidRPr="002728DB" w14:paraId="60DFBCFC" w14:textId="77777777" w:rsidTr="00BE3B73">
        <w:trPr>
          <w:trHeight w:val="375"/>
          <w:jc w:val="center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CDE59BB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9252ABB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實質內涵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</w:tcBorders>
          </w:tcPr>
          <w:p w14:paraId="51E532EE" w14:textId="77777777" w:rsidR="009F149F" w:rsidRPr="00883A16" w:rsidRDefault="009F149F" w:rsidP="00BE3B73">
            <w:pPr>
              <w:snapToGrid w:val="0"/>
              <w:rPr>
                <w:rFonts w:ascii="標楷體" w:hAnsi="標楷體"/>
                <w:noProof/>
                <w:szCs w:val="24"/>
              </w:rPr>
            </w:pPr>
          </w:p>
        </w:tc>
      </w:tr>
      <w:tr w:rsidR="009F149F" w:rsidRPr="002728DB" w14:paraId="469C32D9" w14:textId="77777777" w:rsidTr="00BE3B73">
        <w:trPr>
          <w:trHeight w:val="60"/>
          <w:jc w:val="center"/>
        </w:trPr>
        <w:tc>
          <w:tcPr>
            <w:tcW w:w="253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0261F84D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與其他領域/科目的連結</w:t>
            </w:r>
          </w:p>
        </w:tc>
        <w:tc>
          <w:tcPr>
            <w:tcW w:w="7738" w:type="dxa"/>
            <w:gridSpan w:val="7"/>
            <w:tcBorders>
              <w:bottom w:val="single" w:sz="4" w:space="0" w:color="auto"/>
            </w:tcBorders>
          </w:tcPr>
          <w:p w14:paraId="037F52E8" w14:textId="77777777" w:rsidR="009F149F" w:rsidRPr="00883A16" w:rsidRDefault="009F149F" w:rsidP="00BE3B73">
            <w:pPr>
              <w:snapToGrid w:val="0"/>
              <w:rPr>
                <w:rFonts w:ascii="標楷體" w:hAnsi="標楷體"/>
                <w:noProof/>
                <w:szCs w:val="24"/>
              </w:rPr>
            </w:pPr>
            <w:r>
              <w:rPr>
                <w:rFonts w:ascii="標楷體" w:hAnsi="標楷體" w:hint="eastAsia"/>
                <w:noProof/>
                <w:szCs w:val="24"/>
              </w:rPr>
              <w:t>英語</w:t>
            </w:r>
          </w:p>
        </w:tc>
      </w:tr>
      <w:tr w:rsidR="009F149F" w:rsidRPr="002728DB" w14:paraId="35D4D75C" w14:textId="77777777" w:rsidTr="00BE3B73">
        <w:trPr>
          <w:trHeight w:val="60"/>
          <w:jc w:val="center"/>
        </w:trPr>
        <w:tc>
          <w:tcPr>
            <w:tcW w:w="253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15791E0" w14:textId="77777777" w:rsidR="009F149F" w:rsidRPr="002728DB" w:rsidRDefault="009F149F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教材來源</w:t>
            </w:r>
          </w:p>
        </w:tc>
        <w:tc>
          <w:tcPr>
            <w:tcW w:w="77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784343D" w14:textId="77777777" w:rsidR="009F149F" w:rsidRPr="00883A16" w:rsidRDefault="009F149F" w:rsidP="00BE3B73">
            <w:pPr>
              <w:snapToGrid w:val="0"/>
              <w:rPr>
                <w:rFonts w:ascii="微軟正黑體" w:eastAsia="微軟正黑體" w:hAnsi="微軟正黑體"/>
                <w:noProof/>
                <w:szCs w:val="24"/>
              </w:rPr>
            </w:pPr>
            <w:r>
              <w:t>翰林版</w:t>
            </w:r>
          </w:p>
        </w:tc>
      </w:tr>
      <w:tr w:rsidR="009F149F" w:rsidRPr="002728DB" w14:paraId="37C54267" w14:textId="77777777" w:rsidTr="00BE3B73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4156BE09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學習目標</w:t>
            </w:r>
          </w:p>
        </w:tc>
      </w:tr>
      <w:tr w:rsidR="009F149F" w:rsidRPr="002728DB" w14:paraId="7555550E" w14:textId="77777777" w:rsidTr="00BE3B73">
        <w:trPr>
          <w:trHeight w:val="5251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259128CF" w14:textId="77777777" w:rsidR="009F149F" w:rsidRDefault="009F149F" w:rsidP="00BE3B73">
            <w:pPr>
              <w:snapToGrid w:val="0"/>
            </w:pPr>
            <w:r>
              <w:t>1.</w:t>
            </w:r>
            <w:r>
              <w:t>讓學生說出學會幾種球感運動</w:t>
            </w:r>
            <w:r>
              <w:t xml:space="preserve"> </w:t>
            </w:r>
          </w:p>
          <w:p w14:paraId="4CD75A4D" w14:textId="77777777" w:rsidR="009F149F" w:rsidRDefault="009F149F" w:rsidP="00BE3B73">
            <w:pPr>
              <w:snapToGrid w:val="0"/>
            </w:pPr>
            <w:r>
              <w:t>2.</w:t>
            </w:r>
            <w:r>
              <w:t>學會並流暢做出球感運動的動作，盡量不掉球。</w:t>
            </w:r>
            <w:r>
              <w:t xml:space="preserve"> </w:t>
            </w:r>
          </w:p>
          <w:p w14:paraId="7CB01249" w14:textId="77777777" w:rsidR="009F149F" w:rsidRDefault="009F149F" w:rsidP="00BE3B73">
            <w:pPr>
              <w:snapToGrid w:val="0"/>
            </w:pPr>
            <w:r>
              <w:t>3.</w:t>
            </w:r>
            <w:r>
              <w:t>能夠說出球感運動要點</w:t>
            </w:r>
            <w:r>
              <w:t xml:space="preserve"> </w:t>
            </w:r>
          </w:p>
          <w:p w14:paraId="09BA8451" w14:textId="77777777" w:rsidR="009F149F" w:rsidRDefault="009F149F" w:rsidP="00BE3B73">
            <w:pPr>
              <w:snapToGrid w:val="0"/>
            </w:pPr>
            <w:r>
              <w:t>4.</w:t>
            </w:r>
            <w:r>
              <w:t>能夠順暢做出球感運動</w:t>
            </w:r>
            <w:r>
              <w:t xml:space="preserve"> </w:t>
            </w:r>
          </w:p>
          <w:p w14:paraId="5372CC66" w14:textId="77777777" w:rsidR="009F149F" w:rsidRDefault="009F149F" w:rsidP="00BE3B73">
            <w:pPr>
              <w:snapToGrid w:val="0"/>
            </w:pPr>
            <w:r>
              <w:t>5.</w:t>
            </w:r>
            <w:r>
              <w:t>能</w:t>
            </w:r>
            <w:proofErr w:type="gramStart"/>
            <w:r>
              <w:t>講出傳接球</w:t>
            </w:r>
            <w:proofErr w:type="gramEnd"/>
            <w:r>
              <w:t>動作要點</w:t>
            </w:r>
          </w:p>
          <w:p w14:paraId="76184F00" w14:textId="77777777" w:rsidR="009F149F" w:rsidRDefault="009F149F" w:rsidP="00BE3B73">
            <w:pPr>
              <w:snapToGrid w:val="0"/>
            </w:pPr>
            <w:r>
              <w:t>6.</w:t>
            </w:r>
            <w:r>
              <w:t>能做出正確的傳接球動作</w:t>
            </w:r>
            <w:r>
              <w:t xml:space="preserve"> </w:t>
            </w:r>
          </w:p>
          <w:p w14:paraId="1D9BAD10" w14:textId="77777777" w:rsidR="009F149F" w:rsidRDefault="009F149F" w:rsidP="00BE3B73">
            <w:pPr>
              <w:snapToGrid w:val="0"/>
            </w:pPr>
            <w:r>
              <w:t>7.</w:t>
            </w:r>
            <w:r>
              <w:t>能根據不同距離準確傳球給對方，並接住其他人傳的球</w:t>
            </w:r>
            <w:r>
              <w:t xml:space="preserve"> </w:t>
            </w:r>
          </w:p>
          <w:p w14:paraId="784AEE3D" w14:textId="77777777" w:rsidR="009F149F" w:rsidRDefault="009F149F" w:rsidP="00BE3B73">
            <w:pPr>
              <w:snapToGrid w:val="0"/>
            </w:pPr>
            <w:r>
              <w:t>8.</w:t>
            </w:r>
            <w:r>
              <w:t>能講出運球動作要點</w:t>
            </w:r>
            <w:r>
              <w:t xml:space="preserve"> </w:t>
            </w:r>
          </w:p>
          <w:p w14:paraId="6DA29989" w14:textId="77777777" w:rsidR="009F149F" w:rsidRDefault="009F149F" w:rsidP="00BE3B73">
            <w:pPr>
              <w:snapToGrid w:val="0"/>
            </w:pPr>
            <w:r>
              <w:t>9.</w:t>
            </w:r>
            <w:r>
              <w:t>能做出正確的運球動作</w:t>
            </w:r>
            <w:r>
              <w:t xml:space="preserve"> </w:t>
            </w:r>
          </w:p>
          <w:p w14:paraId="11E914E2" w14:textId="77777777" w:rsidR="009F149F" w:rsidRDefault="009F149F" w:rsidP="00BE3B73">
            <w:pPr>
              <w:snapToGrid w:val="0"/>
            </w:pPr>
            <w:r>
              <w:t>10.</w:t>
            </w:r>
            <w:r>
              <w:t>能夠做出運球動作技巧</w:t>
            </w:r>
            <w:r>
              <w:t xml:space="preserve"> </w:t>
            </w:r>
          </w:p>
          <w:p w14:paraId="35D2DC2C" w14:textId="77777777" w:rsidR="009F149F" w:rsidRPr="00883A16" w:rsidRDefault="009F149F" w:rsidP="00BE3B73">
            <w:pPr>
              <w:snapToGrid w:val="0"/>
              <w:rPr>
                <w:rFonts w:ascii="標楷體" w:hAnsi="標楷體"/>
                <w:noProof/>
                <w:szCs w:val="24"/>
              </w:rPr>
            </w:pPr>
            <w:r>
              <w:t>11.</w:t>
            </w:r>
            <w:r>
              <w:t>能夠做出閃躲防守的運球</w:t>
            </w:r>
          </w:p>
        </w:tc>
      </w:tr>
      <w:tr w:rsidR="009F149F" w:rsidRPr="002728DB" w14:paraId="355E9969" w14:textId="77777777" w:rsidTr="00BE3B73">
        <w:trPr>
          <w:trHeight w:val="50"/>
          <w:jc w:val="center"/>
        </w:trPr>
        <w:tc>
          <w:tcPr>
            <w:tcW w:w="10275" w:type="dxa"/>
            <w:gridSpan w:val="10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5ACE874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lastRenderedPageBreak/>
              <w:t>學習活動設計</w:t>
            </w:r>
          </w:p>
        </w:tc>
      </w:tr>
      <w:tr w:rsidR="009F149F" w:rsidRPr="002728DB" w14:paraId="2628A727" w14:textId="77777777" w:rsidTr="00BE3B73">
        <w:trPr>
          <w:trHeight w:val="70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3020DF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學習引導內容及實施方式（含時間分配）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9C8AE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學習評量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344817E" w14:textId="77777777" w:rsidR="009F149F" w:rsidRPr="002728DB" w:rsidRDefault="009F149F" w:rsidP="00BE3B73">
            <w:pPr>
              <w:snapToGrid w:val="0"/>
              <w:jc w:val="center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備註</w:t>
            </w:r>
          </w:p>
        </w:tc>
      </w:tr>
      <w:tr w:rsidR="009F149F" w:rsidRPr="002728DB" w14:paraId="1686335F" w14:textId="77777777" w:rsidTr="00BE3B73">
        <w:trPr>
          <w:trHeight w:val="56"/>
          <w:jc w:val="center"/>
        </w:trPr>
        <w:tc>
          <w:tcPr>
            <w:tcW w:w="5088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A137B2" w14:textId="77777777" w:rsidR="004F6790" w:rsidRDefault="004F6790" w:rsidP="00BE3B73">
            <w:pPr>
              <w:snapToGrid w:val="0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第三節</w:t>
            </w:r>
          </w:p>
          <w:p w14:paraId="43E267CE" w14:textId="77777777" w:rsidR="004F6790" w:rsidRDefault="004F6790" w:rsidP="00BE3B73">
            <w:pPr>
              <w:snapToGrid w:val="0"/>
            </w:pPr>
            <w:r>
              <w:t>壹、準備活動</w:t>
            </w:r>
            <w:r>
              <w:t xml:space="preserve"> </w:t>
            </w:r>
          </w:p>
          <w:p w14:paraId="5FB50FE5" w14:textId="77777777" w:rsidR="004F6790" w:rsidRDefault="004F6790" w:rsidP="00BE3B73">
            <w:pPr>
              <w:snapToGrid w:val="0"/>
            </w:pPr>
            <w:r>
              <w:t>一、集合、點名</w:t>
            </w:r>
            <w:r>
              <w:t>(</w:t>
            </w:r>
            <w:r>
              <w:t>詢問及了解學生身心狀況</w:t>
            </w:r>
            <w:r>
              <w:t xml:space="preserve">) </w:t>
            </w:r>
            <w:r>
              <w:t>二、引起動機</w:t>
            </w:r>
          </w:p>
          <w:p w14:paraId="402FA320" w14:textId="77777777" w:rsidR="004F6790" w:rsidRDefault="004F6790" w:rsidP="00BE3B73">
            <w:pPr>
              <w:snapToGrid w:val="0"/>
            </w:pPr>
            <w:r>
              <w:t>三、熱身活動</w:t>
            </w:r>
            <w:r>
              <w:t>(</w:t>
            </w:r>
            <w:r>
              <w:t>靜態伸展操</w:t>
            </w:r>
            <w:r>
              <w:t xml:space="preserve">) </w:t>
            </w:r>
            <w:r>
              <w:t>指導學生進行簡單的熱身操，並請學生模仿教師的動</w:t>
            </w:r>
            <w:r>
              <w:t xml:space="preserve"> </w:t>
            </w:r>
            <w:r>
              <w:t>作，進行上次的球感運動，單</w:t>
            </w:r>
            <w:proofErr w:type="gramStart"/>
            <w:r>
              <w:t>手拋接</w:t>
            </w:r>
            <w:proofErr w:type="gramEnd"/>
            <w:r>
              <w:t>(</w:t>
            </w:r>
            <w:r>
              <w:t>左手換右手</w:t>
            </w:r>
            <w:r>
              <w:t>)</w:t>
            </w:r>
            <w:r>
              <w:t>、拋</w:t>
            </w:r>
            <w:r>
              <w:t xml:space="preserve"> </w:t>
            </w:r>
            <w:r>
              <w:t>球拍掌</w:t>
            </w:r>
            <w:r>
              <w:t>…</w:t>
            </w:r>
            <w:proofErr w:type="gramStart"/>
            <w:r>
              <w:t>…</w:t>
            </w:r>
            <w:proofErr w:type="gramEnd"/>
            <w:r>
              <w:t>。</w:t>
            </w:r>
            <w:r>
              <w:t xml:space="preserve"> </w:t>
            </w:r>
          </w:p>
          <w:p w14:paraId="7E91E1C8" w14:textId="77777777" w:rsidR="004F6790" w:rsidRDefault="004F6790" w:rsidP="00BE3B73">
            <w:pPr>
              <w:snapToGrid w:val="0"/>
            </w:pPr>
            <w:r>
              <w:t>貳、主要活動</w:t>
            </w:r>
            <w:r>
              <w:t xml:space="preserve"> </w:t>
            </w:r>
          </w:p>
          <w:p w14:paraId="3D8FA9B8" w14:textId="77777777" w:rsidR="004F6790" w:rsidRDefault="004F6790" w:rsidP="00BE3B73">
            <w:pPr>
              <w:snapToGrid w:val="0"/>
            </w:pPr>
            <w:r>
              <w:t>一、接球</w:t>
            </w:r>
            <w:r>
              <w:t xml:space="preserve"> </w:t>
            </w:r>
          </w:p>
          <w:p w14:paraId="4B6EDF9E" w14:textId="77777777" w:rsidR="004F6790" w:rsidRDefault="004F6790" w:rsidP="00BE3B73">
            <w:pPr>
              <w:snapToGrid w:val="0"/>
            </w:pP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  <w:r>
              <w:t>眼睛盯著球</w:t>
            </w:r>
            <w:r>
              <w:t xml:space="preserve"> (</w:t>
            </w:r>
            <w:r>
              <w:t>二</w:t>
            </w:r>
            <w:r>
              <w:t>)</w:t>
            </w:r>
            <w:r>
              <w:t>重心微微往前</w:t>
            </w:r>
            <w:r>
              <w:t xml:space="preserve"> (</w:t>
            </w:r>
            <w:r>
              <w:t>三</w:t>
            </w:r>
            <w:r>
              <w:t>)</w:t>
            </w:r>
            <w:r>
              <w:t>手掌打開成球狀，虎口朝內，至於下巴前方</w:t>
            </w:r>
            <w:r>
              <w:t xml:space="preserve"> (</w:t>
            </w:r>
            <w:r>
              <w:t>四</w:t>
            </w:r>
            <w:r>
              <w:t>)</w:t>
            </w:r>
            <w:r>
              <w:t>接球之後順勢後縮回胸前</w:t>
            </w:r>
          </w:p>
          <w:p w14:paraId="7785A030" w14:textId="77777777" w:rsidR="004F6790" w:rsidRDefault="004F6790" w:rsidP="00BE3B73">
            <w:pPr>
              <w:snapToGrid w:val="0"/>
            </w:pPr>
            <w:r>
              <w:t>二、胸前傳球</w:t>
            </w:r>
          </w:p>
          <w:p w14:paraId="5C5F51F0" w14:textId="77777777" w:rsidR="004F6790" w:rsidRDefault="004F6790" w:rsidP="00BE3B73">
            <w:pPr>
              <w:snapToGrid w:val="0"/>
            </w:pP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  <w:r>
              <w:t>手掌自然打開</w:t>
            </w:r>
            <w:r>
              <w:t xml:space="preserve"> (</w:t>
            </w:r>
            <w:r>
              <w:t>二</w:t>
            </w:r>
            <w:r>
              <w:t>)</w:t>
            </w:r>
            <w:r>
              <w:t>用指腹持球，掌心</w:t>
            </w:r>
            <w:proofErr w:type="gramStart"/>
            <w:r>
              <w:t>不碰球</w:t>
            </w:r>
            <w:proofErr w:type="gramEnd"/>
            <w:r>
              <w:t xml:space="preserve"> (</w:t>
            </w:r>
            <w:r>
              <w:t>三</w:t>
            </w:r>
            <w:r>
              <w:t>)</w:t>
            </w:r>
            <w:proofErr w:type="gramStart"/>
            <w:r>
              <w:t>將球置於</w:t>
            </w:r>
            <w:proofErr w:type="gramEnd"/>
            <w:r>
              <w:t>胸前</w:t>
            </w:r>
            <w:r>
              <w:t xml:space="preserve"> (</w:t>
            </w:r>
            <w:r>
              <w:t>四</w:t>
            </w:r>
            <w:r>
              <w:t>)</w:t>
            </w:r>
            <w:r>
              <w:t>手腕在前，手指頭在後</w:t>
            </w:r>
            <w:r>
              <w:t xml:space="preserve"> (</w:t>
            </w:r>
            <w:r>
              <w:t>五</w:t>
            </w:r>
            <w:r>
              <w:t>)</w:t>
            </w:r>
            <w:r>
              <w:t>手臂伸直，用力將球推出，指尖最後離開球</w:t>
            </w:r>
            <w:r>
              <w:t xml:space="preserve"> </w:t>
            </w:r>
          </w:p>
          <w:p w14:paraId="4FD751CF" w14:textId="77777777" w:rsidR="004F6790" w:rsidRDefault="004F6790" w:rsidP="00BE3B73">
            <w:pPr>
              <w:snapToGrid w:val="0"/>
            </w:pPr>
            <w:r>
              <w:t>三、地板傳球</w:t>
            </w:r>
          </w:p>
          <w:p w14:paraId="126A4213" w14:textId="77777777" w:rsidR="00315BC6" w:rsidRDefault="004F6790" w:rsidP="00BE3B73">
            <w:pPr>
              <w:snapToGrid w:val="0"/>
            </w:pPr>
            <w:r>
              <w:t>(</w:t>
            </w:r>
            <w:proofErr w:type="gramStart"/>
            <w:r>
              <w:t>一</w:t>
            </w:r>
            <w:proofErr w:type="gramEnd"/>
            <w:r>
              <w:t>)</w:t>
            </w:r>
            <w:r>
              <w:t>持球與傳球方法一樣</w:t>
            </w:r>
            <w:r>
              <w:t xml:space="preserve"> </w:t>
            </w:r>
          </w:p>
          <w:p w14:paraId="11759E82" w14:textId="77777777" w:rsidR="00315BC6" w:rsidRDefault="00315BC6" w:rsidP="00BE3B73">
            <w:pPr>
              <w:snapToGrid w:val="0"/>
            </w:pPr>
            <w:r>
              <w:t>(</w:t>
            </w:r>
            <w:r>
              <w:t>二</w:t>
            </w:r>
            <w:r>
              <w:t>)</w:t>
            </w:r>
            <w:r>
              <w:t>用地板反彈一次傳至隊友手中</w:t>
            </w:r>
            <w:r>
              <w:t xml:space="preserve"> </w:t>
            </w:r>
          </w:p>
          <w:p w14:paraId="684E9F44" w14:textId="77777777" w:rsidR="00315BC6" w:rsidRDefault="00315BC6" w:rsidP="00BE3B73">
            <w:pPr>
              <w:snapToGrid w:val="0"/>
            </w:pPr>
            <w:r>
              <w:t>(</w:t>
            </w:r>
            <w:r>
              <w:t>三</w:t>
            </w:r>
            <w:r>
              <w:t>)</w:t>
            </w:r>
            <w:r>
              <w:t>反彈點在自己與隊友距離的三分之二的位置</w:t>
            </w:r>
          </w:p>
          <w:p w14:paraId="2B40DCD4" w14:textId="77777777" w:rsidR="004F6790" w:rsidRDefault="004F6790" w:rsidP="00BE3B73">
            <w:pPr>
              <w:snapToGrid w:val="0"/>
            </w:pPr>
            <w:r>
              <w:t>參、綜合活動</w:t>
            </w:r>
            <w:r>
              <w:t xml:space="preserve"> </w:t>
            </w:r>
          </w:p>
          <w:p w14:paraId="726484C8" w14:textId="77777777" w:rsidR="004F6790" w:rsidRDefault="004F6790" w:rsidP="00BE3B73">
            <w:pPr>
              <w:snapToGrid w:val="0"/>
            </w:pPr>
            <w:r>
              <w:t>傳球</w:t>
            </w:r>
            <w:proofErr w:type="gramStart"/>
            <w:r>
              <w:t>進框大挑戰</w:t>
            </w:r>
            <w:proofErr w:type="gramEnd"/>
          </w:p>
          <w:p w14:paraId="1546EFB5" w14:textId="77777777" w:rsidR="004F6790" w:rsidRDefault="004F6790" w:rsidP="00BE3B73">
            <w:pPr>
              <w:snapToGrid w:val="0"/>
            </w:pPr>
            <w:r>
              <w:t>一、全班分成</w:t>
            </w:r>
            <w:r>
              <w:t xml:space="preserve"> 2 </w:t>
            </w:r>
            <w:r>
              <w:t>組</w:t>
            </w:r>
            <w:r>
              <w:t xml:space="preserve"> </w:t>
            </w:r>
          </w:p>
          <w:p w14:paraId="5D66C0C1" w14:textId="77777777" w:rsidR="004F6790" w:rsidRDefault="004F6790" w:rsidP="00BE3B73">
            <w:pPr>
              <w:snapToGrid w:val="0"/>
            </w:pPr>
            <w:r>
              <w:t>二、距離學生</w:t>
            </w:r>
            <w:r>
              <w:t xml:space="preserve"> 2 </w:t>
            </w:r>
            <w:r>
              <w:t>公尺懸掛呼拉圈或請學生拿著，在呼拉圈</w:t>
            </w:r>
            <w:r>
              <w:t xml:space="preserve"> </w:t>
            </w:r>
            <w:r>
              <w:t>後</w:t>
            </w:r>
            <w:r>
              <w:t xml:space="preserve"> 2 </w:t>
            </w:r>
            <w:r>
              <w:t>公尺放置桶子。</w:t>
            </w:r>
            <w:r>
              <w:t xml:space="preserve"> </w:t>
            </w:r>
          </w:p>
          <w:p w14:paraId="49FD8953" w14:textId="77777777" w:rsidR="004F6790" w:rsidRDefault="004F6790" w:rsidP="00BE3B73">
            <w:pPr>
              <w:snapToGrid w:val="0"/>
            </w:pPr>
            <w:r>
              <w:t>三、傳球動作正確加一分，穿過呼拉圈</w:t>
            </w:r>
            <w:proofErr w:type="gramStart"/>
            <w:r>
              <w:t>未碰圈再</w:t>
            </w:r>
            <w:proofErr w:type="gramEnd"/>
            <w:r>
              <w:t>加一分，</w:t>
            </w:r>
            <w:r>
              <w:t xml:space="preserve"> </w:t>
            </w:r>
            <w:proofErr w:type="gramStart"/>
            <w:r>
              <w:t>過圈進</w:t>
            </w:r>
            <w:proofErr w:type="gramEnd"/>
            <w:r>
              <w:t>桶子再加一分</w:t>
            </w:r>
            <w:r>
              <w:t xml:space="preserve"> </w:t>
            </w:r>
          </w:p>
          <w:p w14:paraId="1E8A0D7F" w14:textId="77777777" w:rsidR="004F6790" w:rsidRDefault="004F6790" w:rsidP="00BE3B73">
            <w:pPr>
              <w:snapToGrid w:val="0"/>
            </w:pPr>
            <w:r>
              <w:t>四、三種傳球各進行一次進行加總，最高分數的隊伍獲勝</w:t>
            </w:r>
            <w:r>
              <w:t xml:space="preserve"> </w:t>
            </w:r>
          </w:p>
          <w:p w14:paraId="31347A88" w14:textId="77777777" w:rsidR="004F6790" w:rsidRDefault="004F6790" w:rsidP="00BE3B73">
            <w:pPr>
              <w:snapToGrid w:val="0"/>
            </w:pP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>
              <w:t>地板傳球將呼拉圈放置地上</w:t>
            </w:r>
            <w:r>
              <w:t xml:space="preserve"> </w:t>
            </w:r>
          </w:p>
          <w:p w14:paraId="454D927E" w14:textId="77777777" w:rsidR="004F6790" w:rsidRDefault="004F6790" w:rsidP="00BE3B73">
            <w:pPr>
              <w:snapToGrid w:val="0"/>
            </w:pPr>
            <w:r>
              <w:t>肆、結束</w:t>
            </w:r>
            <w:r>
              <w:t xml:space="preserve"> </w:t>
            </w:r>
          </w:p>
          <w:p w14:paraId="4BF9B281" w14:textId="77777777" w:rsidR="004F6790" w:rsidRDefault="004F6790" w:rsidP="00BE3B73">
            <w:pPr>
              <w:snapToGrid w:val="0"/>
            </w:pPr>
            <w:r>
              <w:t>一、讓學生討論如何能夠讓動作做的更好，能將球丟得更</w:t>
            </w:r>
            <w:proofErr w:type="gramStart"/>
            <w:r>
              <w:t>準</w:t>
            </w:r>
            <w:proofErr w:type="gramEnd"/>
            <w:r>
              <w:t xml:space="preserve"> </w:t>
            </w:r>
            <w:r>
              <w:t>確。講出今天學到什麼以及動作要點。</w:t>
            </w:r>
            <w:r>
              <w:t xml:space="preserve"> </w:t>
            </w:r>
          </w:p>
          <w:p w14:paraId="4541EAAF" w14:textId="77777777" w:rsidR="004F6790" w:rsidRDefault="004F6790" w:rsidP="00BE3B73">
            <w:pPr>
              <w:snapToGrid w:val="0"/>
            </w:pPr>
            <w:r>
              <w:t>二、教師總結</w:t>
            </w:r>
            <w:r>
              <w:t xml:space="preserve"> </w:t>
            </w:r>
          </w:p>
          <w:p w14:paraId="0CD52407" w14:textId="77777777" w:rsidR="004F6790" w:rsidRDefault="004F6790" w:rsidP="00BE3B73">
            <w:pPr>
              <w:snapToGrid w:val="0"/>
            </w:pPr>
            <w:r>
              <w:t>三、詢問同學身心狀況，告知簡易運動傷害防護概念，提醒</w:t>
            </w:r>
            <w:r>
              <w:t xml:space="preserve"> </w:t>
            </w:r>
            <w:r>
              <w:t>學生洗手、擦汗、喝水</w:t>
            </w:r>
            <w:r>
              <w:t xml:space="preserve"> </w:t>
            </w:r>
          </w:p>
          <w:p w14:paraId="67D3DBF6" w14:textId="77777777" w:rsidR="004F6790" w:rsidRDefault="004F6790" w:rsidP="00BE3B73">
            <w:pPr>
              <w:snapToGrid w:val="0"/>
            </w:pPr>
            <w:r>
              <w:t>四、點收器材</w:t>
            </w:r>
          </w:p>
          <w:p w14:paraId="45AA47C8" w14:textId="77777777" w:rsidR="009F149F" w:rsidRPr="0063065A" w:rsidRDefault="004F6790" w:rsidP="00BE3B73">
            <w:pPr>
              <w:snapToGrid w:val="0"/>
            </w:pPr>
            <w:r>
              <w:t xml:space="preserve"> -------------------</w:t>
            </w:r>
            <w:r>
              <w:t>課程結束</w:t>
            </w:r>
            <w:r>
              <w:t>-------------------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8E36" w14:textId="77777777" w:rsidR="00315BC6" w:rsidRDefault="00315BC6" w:rsidP="00BE3B73">
            <w:pPr>
              <w:widowControl/>
            </w:pPr>
            <w:r>
              <w:t>能做出正確的傳接球動作</w:t>
            </w:r>
            <w:r>
              <w:t xml:space="preserve"> </w:t>
            </w:r>
          </w:p>
          <w:p w14:paraId="34AC7D31" w14:textId="77777777" w:rsidR="00315BC6" w:rsidRDefault="00315BC6" w:rsidP="00BE3B73">
            <w:pPr>
              <w:widowControl/>
            </w:pPr>
            <w:r>
              <w:t>1.</w:t>
            </w:r>
            <w:r>
              <w:t>持球是否使用指腹</w:t>
            </w:r>
            <w:r>
              <w:t xml:space="preserve"> </w:t>
            </w:r>
          </w:p>
          <w:p w14:paraId="584B96E4" w14:textId="77777777" w:rsidR="00315BC6" w:rsidRDefault="00315BC6" w:rsidP="00BE3B73">
            <w:pPr>
              <w:widowControl/>
            </w:pPr>
            <w:r>
              <w:t>2.</w:t>
            </w:r>
            <w:r>
              <w:t>手臂伸直將球推出</w:t>
            </w:r>
          </w:p>
          <w:p w14:paraId="66E89DB7" w14:textId="77777777" w:rsidR="009F149F" w:rsidRDefault="00315BC6" w:rsidP="00BE3B73">
            <w:pPr>
              <w:widowControl/>
            </w:pPr>
            <w:r>
              <w:t>3.</w:t>
            </w:r>
            <w:r>
              <w:t>最後離開球的部位是指尖</w:t>
            </w:r>
          </w:p>
          <w:p w14:paraId="04F75D1C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20BBB6AB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5C5B7A23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3C697D83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3600DA8A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59CCB2B4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1CF083AD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51F846FC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3CC801CC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5FF9B730" w14:textId="77777777" w:rsid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</w:p>
          <w:p w14:paraId="09F5A29A" w14:textId="77777777" w:rsidR="00315BC6" w:rsidRDefault="00315BC6" w:rsidP="00BE3B73">
            <w:pPr>
              <w:widowControl/>
            </w:pPr>
            <w:proofErr w:type="gramStart"/>
            <w:r>
              <w:t>講出傳接球</w:t>
            </w:r>
            <w:proofErr w:type="gramEnd"/>
            <w:r>
              <w:t>動作要點</w:t>
            </w:r>
            <w:r>
              <w:t xml:space="preserve"> </w:t>
            </w:r>
          </w:p>
          <w:p w14:paraId="2F6BB295" w14:textId="77777777" w:rsidR="00315BC6" w:rsidRDefault="00315BC6" w:rsidP="00BE3B73">
            <w:pPr>
              <w:widowControl/>
            </w:pPr>
            <w:r>
              <w:t>1.</w:t>
            </w:r>
            <w:r>
              <w:t>持球是否使用指腹</w:t>
            </w:r>
            <w:r>
              <w:t xml:space="preserve"> </w:t>
            </w:r>
          </w:p>
          <w:p w14:paraId="51AEC04A" w14:textId="77777777" w:rsidR="00315BC6" w:rsidRDefault="00315BC6" w:rsidP="00BE3B73">
            <w:pPr>
              <w:widowControl/>
            </w:pPr>
            <w:r>
              <w:t>2.</w:t>
            </w:r>
            <w:r>
              <w:t>手臂伸直將球推出</w:t>
            </w:r>
            <w:r>
              <w:t xml:space="preserve"> </w:t>
            </w:r>
          </w:p>
          <w:p w14:paraId="3813BFA2" w14:textId="77777777" w:rsidR="00315BC6" w:rsidRPr="00315BC6" w:rsidRDefault="00315BC6" w:rsidP="00BE3B73">
            <w:pPr>
              <w:widowControl/>
              <w:rPr>
                <w:rFonts w:ascii="標楷體" w:hAnsi="標楷體"/>
                <w:b/>
                <w:noProof/>
                <w:szCs w:val="24"/>
              </w:rPr>
            </w:pPr>
            <w:r>
              <w:t>3.</w:t>
            </w:r>
            <w:r>
              <w:t>最後離開球的部位是指</w:t>
            </w:r>
            <w:r>
              <w:t xml:space="preserve"> </w:t>
            </w:r>
            <w:r>
              <w:t>尖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8AB8124" w14:textId="77777777" w:rsidR="009F149F" w:rsidRPr="00883A16" w:rsidRDefault="00315BC6" w:rsidP="00BE3B73">
            <w:pPr>
              <w:snapToGrid w:val="0"/>
              <w:rPr>
                <w:rFonts w:ascii="標楷體" w:hAnsi="標楷體"/>
                <w:b/>
                <w:noProof/>
                <w:szCs w:val="24"/>
              </w:rPr>
            </w:pPr>
            <w:r>
              <w:t>push</w:t>
            </w:r>
            <w:r>
              <w:t>、</w:t>
            </w:r>
            <w:r>
              <w:t>control basketball finger fingertip catch</w:t>
            </w:r>
            <w:r>
              <w:t>、</w:t>
            </w:r>
            <w:r>
              <w:t>pass</w:t>
            </w:r>
          </w:p>
        </w:tc>
      </w:tr>
      <w:tr w:rsidR="009F149F" w:rsidRPr="002728DB" w14:paraId="1B9A6EA9" w14:textId="77777777" w:rsidTr="00BE3B73">
        <w:trPr>
          <w:trHeight w:val="93"/>
          <w:jc w:val="center"/>
        </w:trPr>
        <w:tc>
          <w:tcPr>
            <w:tcW w:w="10275" w:type="dxa"/>
            <w:gridSpan w:val="10"/>
          </w:tcPr>
          <w:p w14:paraId="356D8F91" w14:textId="77777777" w:rsidR="009F149F" w:rsidRPr="00995825" w:rsidRDefault="009F149F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Cs w:val="24"/>
              </w:rPr>
            </w:pPr>
            <w:r w:rsidRPr="00995825">
              <w:rPr>
                <w:rFonts w:ascii="微軟正黑體" w:eastAsia="微軟正黑體" w:hAnsi="微軟正黑體" w:hint="eastAsia"/>
                <w:b/>
                <w:noProof/>
                <w:szCs w:val="24"/>
              </w:rPr>
              <w:lastRenderedPageBreak/>
              <w:t>教學設備/資源：</w:t>
            </w:r>
          </w:p>
          <w:p w14:paraId="47296F2A" w14:textId="77777777" w:rsidR="009F149F" w:rsidRPr="002728DB" w:rsidRDefault="009F149F" w:rsidP="00BE3B73">
            <w:pPr>
              <w:pStyle w:val="a7"/>
              <w:snapToGrid w:val="0"/>
              <w:ind w:leftChars="0" w:left="22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995825">
              <w:rPr>
                <w:szCs w:val="24"/>
              </w:rPr>
              <w:t>籃球、呼拉圈、三角錐、籃子</w:t>
            </w:r>
          </w:p>
        </w:tc>
      </w:tr>
      <w:tr w:rsidR="009F149F" w:rsidRPr="002728DB" w14:paraId="5DC62F47" w14:textId="77777777" w:rsidTr="00BE3B73">
        <w:trPr>
          <w:trHeight w:val="93"/>
          <w:jc w:val="center"/>
        </w:trPr>
        <w:tc>
          <w:tcPr>
            <w:tcW w:w="10275" w:type="dxa"/>
            <w:gridSpan w:val="10"/>
          </w:tcPr>
          <w:p w14:paraId="0E93F90D" w14:textId="77777777" w:rsidR="009F149F" w:rsidRPr="0063065A" w:rsidRDefault="009F149F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參考資料：</w:t>
            </w:r>
          </w:p>
        </w:tc>
      </w:tr>
      <w:tr w:rsidR="009F149F" w:rsidRPr="002728DB" w14:paraId="7438699D" w14:textId="77777777" w:rsidTr="00BE3B73">
        <w:trPr>
          <w:trHeight w:val="70"/>
          <w:jc w:val="center"/>
        </w:trPr>
        <w:tc>
          <w:tcPr>
            <w:tcW w:w="10275" w:type="dxa"/>
            <w:gridSpan w:val="10"/>
            <w:tcBorders>
              <w:bottom w:val="single" w:sz="12" w:space="0" w:color="auto"/>
            </w:tcBorders>
          </w:tcPr>
          <w:p w14:paraId="1710A28B" w14:textId="77777777" w:rsidR="009F149F" w:rsidRPr="0063065A" w:rsidRDefault="009F149F" w:rsidP="00BE3B73">
            <w:pPr>
              <w:snapToGrid w:val="0"/>
              <w:rPr>
                <w:rFonts w:ascii="微軟正黑體" w:eastAsia="微軟正黑體" w:hAnsi="微軟正黑體"/>
                <w:b/>
                <w:noProof/>
                <w:sz w:val="22"/>
              </w:rPr>
            </w:pPr>
            <w:r w:rsidRPr="002728DB">
              <w:rPr>
                <w:rFonts w:ascii="微軟正黑體" w:eastAsia="微軟正黑體" w:hAnsi="微軟正黑體" w:hint="eastAsia"/>
                <w:b/>
                <w:noProof/>
                <w:sz w:val="22"/>
              </w:rPr>
              <w:t>附錄：</w:t>
            </w:r>
          </w:p>
        </w:tc>
      </w:tr>
    </w:tbl>
    <w:p w14:paraId="333891F0" w14:textId="77777777" w:rsidR="009F149F" w:rsidRDefault="009F149F" w:rsidP="0063065A"/>
    <w:p w14:paraId="1C437F3A" w14:textId="77777777" w:rsidR="004E1648" w:rsidRDefault="004E1648" w:rsidP="0063065A"/>
    <w:p w14:paraId="6474A225" w14:textId="77777777" w:rsidR="004E1648" w:rsidRDefault="004E1648" w:rsidP="0063065A"/>
    <w:p w14:paraId="697D499E" w14:textId="77777777" w:rsidR="004E1648" w:rsidRDefault="004E1648" w:rsidP="0063065A"/>
    <w:p w14:paraId="067E2CFC" w14:textId="77777777" w:rsidR="004E1648" w:rsidRDefault="004E1648" w:rsidP="0063065A"/>
    <w:p w14:paraId="31907951" w14:textId="77777777" w:rsidR="004E1648" w:rsidRDefault="004E1648" w:rsidP="0063065A"/>
    <w:p w14:paraId="0E8AF3FE" w14:textId="77777777" w:rsidR="004E1648" w:rsidRDefault="004E1648" w:rsidP="0063065A"/>
    <w:p w14:paraId="03BF0968" w14:textId="77777777" w:rsidR="004E1648" w:rsidRDefault="004E1648" w:rsidP="0063065A"/>
    <w:p w14:paraId="52D87BC0" w14:textId="77777777" w:rsidR="004E1648" w:rsidRDefault="004E1648" w:rsidP="0063065A"/>
    <w:p w14:paraId="56104B97" w14:textId="77777777" w:rsidR="004E1648" w:rsidRDefault="004E1648" w:rsidP="0063065A"/>
    <w:p w14:paraId="4A30CDB3" w14:textId="77777777" w:rsidR="004E1648" w:rsidRDefault="004E1648" w:rsidP="0063065A"/>
    <w:p w14:paraId="4D5030CE" w14:textId="77777777" w:rsidR="004E1648" w:rsidRDefault="004E1648" w:rsidP="0063065A"/>
    <w:p w14:paraId="186D3471" w14:textId="77777777" w:rsidR="004E1648" w:rsidRDefault="004E1648" w:rsidP="0063065A"/>
    <w:p w14:paraId="30819237" w14:textId="77777777" w:rsidR="004E1648" w:rsidRDefault="004E1648" w:rsidP="0063065A"/>
    <w:p w14:paraId="75D32689" w14:textId="77777777" w:rsidR="004E1648" w:rsidRDefault="004E1648" w:rsidP="0063065A"/>
    <w:p w14:paraId="407A5ED0" w14:textId="77777777" w:rsidR="004E1648" w:rsidRDefault="004E1648" w:rsidP="0063065A"/>
    <w:p w14:paraId="319433F2" w14:textId="77777777" w:rsidR="004E1648" w:rsidRDefault="004E1648" w:rsidP="0063065A"/>
    <w:p w14:paraId="1D999159" w14:textId="77777777" w:rsidR="004E1648" w:rsidRDefault="004E1648" w:rsidP="0063065A"/>
    <w:p w14:paraId="2769D348" w14:textId="77777777" w:rsidR="004E1648" w:rsidRDefault="004E1648" w:rsidP="0063065A"/>
    <w:p w14:paraId="21DB43BB" w14:textId="77777777" w:rsidR="004E1648" w:rsidRDefault="004E1648" w:rsidP="0063065A"/>
    <w:p w14:paraId="73C216DA" w14:textId="77777777" w:rsidR="004E1648" w:rsidRDefault="004E1648" w:rsidP="0063065A"/>
    <w:p w14:paraId="77F392B1" w14:textId="77777777" w:rsidR="004E1648" w:rsidRDefault="004E1648" w:rsidP="0063065A"/>
    <w:p w14:paraId="564F86E9" w14:textId="77777777" w:rsidR="004E1648" w:rsidRDefault="004E1648" w:rsidP="0063065A"/>
    <w:p w14:paraId="43F7872A" w14:textId="77777777" w:rsidR="004E1648" w:rsidRDefault="004E1648" w:rsidP="0063065A"/>
    <w:p w14:paraId="0A092D07" w14:textId="77777777" w:rsidR="004E1648" w:rsidRDefault="004E1648" w:rsidP="0063065A"/>
    <w:p w14:paraId="1D11260F" w14:textId="77777777" w:rsidR="004E1648" w:rsidRDefault="004E1648" w:rsidP="0063065A"/>
    <w:p w14:paraId="35EDCFFD" w14:textId="77777777" w:rsidR="004E1648" w:rsidRDefault="004E1648" w:rsidP="0063065A"/>
    <w:p w14:paraId="7F50DBC5" w14:textId="77777777" w:rsidR="004E1648" w:rsidRDefault="004E1648" w:rsidP="0063065A"/>
    <w:p w14:paraId="5C0C23FA" w14:textId="77777777" w:rsidR="004E1648" w:rsidRDefault="004E1648" w:rsidP="0063065A"/>
    <w:p w14:paraId="58CD2122" w14:textId="77777777" w:rsidR="004E1648" w:rsidRDefault="004E1648" w:rsidP="0063065A"/>
    <w:p w14:paraId="507D0418" w14:textId="77777777" w:rsidR="004E1648" w:rsidRDefault="004E1648" w:rsidP="0063065A"/>
    <w:p w14:paraId="6712F863" w14:textId="77777777" w:rsidR="004E1648" w:rsidRDefault="004E1648" w:rsidP="0063065A"/>
    <w:p w14:paraId="5DCFEED7" w14:textId="77777777" w:rsidR="004E1648" w:rsidRDefault="004E1648" w:rsidP="0063065A"/>
    <w:p w14:paraId="6A7B04A6" w14:textId="77777777" w:rsidR="004E1648" w:rsidRPr="002728DB" w:rsidRDefault="004E1648" w:rsidP="0063065A">
      <w:pPr>
        <w:rPr>
          <w:rFonts w:hint="eastAsia"/>
        </w:rPr>
      </w:pPr>
    </w:p>
    <w:sectPr w:rsidR="004E1648" w:rsidRPr="002728DB" w:rsidSect="0003605C">
      <w:footerReference w:type="even" r:id="rId7"/>
      <w:footerReference w:type="default" r:id="rId8"/>
      <w:pgSz w:w="11906" w:h="16838"/>
      <w:pgMar w:top="1361" w:right="1418" w:bottom="136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12A6D" w14:textId="77777777" w:rsidR="00C238FF" w:rsidRDefault="00C238FF">
      <w:r>
        <w:separator/>
      </w:r>
    </w:p>
  </w:endnote>
  <w:endnote w:type="continuationSeparator" w:id="0">
    <w:p w14:paraId="0F5DE994" w14:textId="77777777" w:rsidR="00C238FF" w:rsidRDefault="00C2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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91F54" w14:textId="77777777"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9E3AC03" w14:textId="77777777" w:rsidR="00DC2983" w:rsidRDefault="00DC298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70509" w14:textId="77777777" w:rsidR="00DC2983" w:rsidRDefault="00DC2983" w:rsidP="00DC2983">
    <w:pPr>
      <w:pStyle w:val="a3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>
      <w:rPr>
        <w:rStyle w:val="af3"/>
        <w:noProof/>
      </w:rPr>
      <w:t>13</w:t>
    </w:r>
    <w:r>
      <w:rPr>
        <w:rStyle w:val="af3"/>
      </w:rPr>
      <w:fldChar w:fldCharType="end"/>
    </w:r>
  </w:p>
  <w:p w14:paraId="00892083" w14:textId="77777777" w:rsidR="00DC2983" w:rsidRDefault="00DC298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346EE" w14:textId="77777777" w:rsidR="00C238FF" w:rsidRDefault="00C238FF">
      <w:r>
        <w:separator/>
      </w:r>
    </w:p>
  </w:footnote>
  <w:footnote w:type="continuationSeparator" w:id="0">
    <w:p w14:paraId="288B12D6" w14:textId="77777777" w:rsidR="00C238FF" w:rsidRDefault="00C2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D87F00"/>
    <w:multiLevelType w:val="hybridMultilevel"/>
    <w:tmpl w:val="F83E269E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FE0E3A"/>
    <w:multiLevelType w:val="hybridMultilevel"/>
    <w:tmpl w:val="ACCC9E7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9D33525"/>
    <w:multiLevelType w:val="hybridMultilevel"/>
    <w:tmpl w:val="7808640E"/>
    <w:lvl w:ilvl="0" w:tplc="FF26F46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CCC4F14"/>
    <w:multiLevelType w:val="hybridMultilevel"/>
    <w:tmpl w:val="BB961320"/>
    <w:lvl w:ilvl="0" w:tplc="F314EA6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F97CAA"/>
    <w:multiLevelType w:val="hybridMultilevel"/>
    <w:tmpl w:val="6358AD48"/>
    <w:lvl w:ilvl="0" w:tplc="1BBED0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BA"/>
    <w:rsid w:val="00013E07"/>
    <w:rsid w:val="0003605C"/>
    <w:rsid w:val="000501A4"/>
    <w:rsid w:val="00084A5C"/>
    <w:rsid w:val="000F03F5"/>
    <w:rsid w:val="00111AC9"/>
    <w:rsid w:val="00114587"/>
    <w:rsid w:val="0011567E"/>
    <w:rsid w:val="001167EC"/>
    <w:rsid w:val="0012176E"/>
    <w:rsid w:val="00153173"/>
    <w:rsid w:val="00164B1F"/>
    <w:rsid w:val="00176B87"/>
    <w:rsid w:val="001821DD"/>
    <w:rsid w:val="001863BA"/>
    <w:rsid w:val="00190237"/>
    <w:rsid w:val="001D3AF7"/>
    <w:rsid w:val="00221988"/>
    <w:rsid w:val="0025127A"/>
    <w:rsid w:val="00263C59"/>
    <w:rsid w:val="002728DB"/>
    <w:rsid w:val="00274CD3"/>
    <w:rsid w:val="002F043D"/>
    <w:rsid w:val="00303BE4"/>
    <w:rsid w:val="00315456"/>
    <w:rsid w:val="00315BC6"/>
    <w:rsid w:val="00320F5E"/>
    <w:rsid w:val="003306AC"/>
    <w:rsid w:val="003579FF"/>
    <w:rsid w:val="003C2B06"/>
    <w:rsid w:val="003C4DB1"/>
    <w:rsid w:val="00432D60"/>
    <w:rsid w:val="004632FB"/>
    <w:rsid w:val="004829DD"/>
    <w:rsid w:val="00485F7D"/>
    <w:rsid w:val="004B72FC"/>
    <w:rsid w:val="004B7F25"/>
    <w:rsid w:val="004D4C55"/>
    <w:rsid w:val="004E1648"/>
    <w:rsid w:val="004F3727"/>
    <w:rsid w:val="004F6790"/>
    <w:rsid w:val="005300A0"/>
    <w:rsid w:val="00555AB9"/>
    <w:rsid w:val="00561582"/>
    <w:rsid w:val="00562F42"/>
    <w:rsid w:val="005A61A6"/>
    <w:rsid w:val="005B55D1"/>
    <w:rsid w:val="005D10BD"/>
    <w:rsid w:val="005D14C1"/>
    <w:rsid w:val="005E33FD"/>
    <w:rsid w:val="005E5493"/>
    <w:rsid w:val="005E62A7"/>
    <w:rsid w:val="005E6B0A"/>
    <w:rsid w:val="00614909"/>
    <w:rsid w:val="0063065A"/>
    <w:rsid w:val="006563A8"/>
    <w:rsid w:val="00666101"/>
    <w:rsid w:val="00682D16"/>
    <w:rsid w:val="0069395C"/>
    <w:rsid w:val="006B5F9E"/>
    <w:rsid w:val="006C14FD"/>
    <w:rsid w:val="006E39F5"/>
    <w:rsid w:val="00732878"/>
    <w:rsid w:val="00763F4F"/>
    <w:rsid w:val="0077437B"/>
    <w:rsid w:val="007834E7"/>
    <w:rsid w:val="00785789"/>
    <w:rsid w:val="007A6C32"/>
    <w:rsid w:val="007C715A"/>
    <w:rsid w:val="00806233"/>
    <w:rsid w:val="0081133A"/>
    <w:rsid w:val="00851ED2"/>
    <w:rsid w:val="00856B58"/>
    <w:rsid w:val="00883A16"/>
    <w:rsid w:val="008D28E6"/>
    <w:rsid w:val="008E27CA"/>
    <w:rsid w:val="009207F3"/>
    <w:rsid w:val="00935762"/>
    <w:rsid w:val="00944FEA"/>
    <w:rsid w:val="00980318"/>
    <w:rsid w:val="00985367"/>
    <w:rsid w:val="00995825"/>
    <w:rsid w:val="00996DAF"/>
    <w:rsid w:val="009A7917"/>
    <w:rsid w:val="009C5003"/>
    <w:rsid w:val="009F149F"/>
    <w:rsid w:val="00A30A25"/>
    <w:rsid w:val="00A30AD2"/>
    <w:rsid w:val="00A40D00"/>
    <w:rsid w:val="00A412AC"/>
    <w:rsid w:val="00A52623"/>
    <w:rsid w:val="00A8655F"/>
    <w:rsid w:val="00AC7507"/>
    <w:rsid w:val="00B13305"/>
    <w:rsid w:val="00B52BD2"/>
    <w:rsid w:val="00B67CC1"/>
    <w:rsid w:val="00B71481"/>
    <w:rsid w:val="00BA1DE7"/>
    <w:rsid w:val="00BC51D5"/>
    <w:rsid w:val="00C01971"/>
    <w:rsid w:val="00C043AF"/>
    <w:rsid w:val="00C05847"/>
    <w:rsid w:val="00C05F84"/>
    <w:rsid w:val="00C238FF"/>
    <w:rsid w:val="00C33274"/>
    <w:rsid w:val="00C654D6"/>
    <w:rsid w:val="00C729D2"/>
    <w:rsid w:val="00CA4762"/>
    <w:rsid w:val="00CB0D7B"/>
    <w:rsid w:val="00CD28C6"/>
    <w:rsid w:val="00CE332C"/>
    <w:rsid w:val="00D13B62"/>
    <w:rsid w:val="00D5703D"/>
    <w:rsid w:val="00D85955"/>
    <w:rsid w:val="00DC2983"/>
    <w:rsid w:val="00E00A99"/>
    <w:rsid w:val="00E0648D"/>
    <w:rsid w:val="00E80522"/>
    <w:rsid w:val="00E9085D"/>
    <w:rsid w:val="00EC3C0C"/>
    <w:rsid w:val="00F02A1F"/>
    <w:rsid w:val="00F2125C"/>
    <w:rsid w:val="00F26019"/>
    <w:rsid w:val="00F941D0"/>
    <w:rsid w:val="00FA5C23"/>
    <w:rsid w:val="00FB50C0"/>
    <w:rsid w:val="00FD2DBF"/>
    <w:rsid w:val="00FE5652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0298"/>
  <w15:docId w15:val="{6848D9D4-E5F0-497D-8EE3-A6069062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5">
    <w:name w:val="heading 5"/>
    <w:basedOn w:val="a"/>
    <w:next w:val="a"/>
    <w:link w:val="50"/>
    <w:unhideWhenUsed/>
    <w:qFormat/>
    <w:rsid w:val="001863BA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link w:val="60"/>
    <w:uiPriority w:val="99"/>
    <w:qFormat/>
    <w:rsid w:val="001863BA"/>
    <w:pPr>
      <w:ind w:left="260"/>
      <w:outlineLvl w:val="5"/>
    </w:pPr>
    <w:rPr>
      <w:rFonts w:ascii="標楷體" w:eastAsia="標楷體" w:hAnsi="標楷體"/>
      <w:kern w:val="0"/>
      <w:sz w:val="32"/>
      <w:szCs w:val="32"/>
      <w:lang w:eastAsia="en-US"/>
    </w:rPr>
  </w:style>
  <w:style w:type="paragraph" w:styleId="8">
    <w:name w:val="heading 8"/>
    <w:basedOn w:val="a"/>
    <w:link w:val="80"/>
    <w:uiPriority w:val="99"/>
    <w:qFormat/>
    <w:rsid w:val="001863BA"/>
    <w:pPr>
      <w:ind w:left="100"/>
      <w:outlineLvl w:val="7"/>
    </w:pPr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paragraph" w:styleId="9">
    <w:name w:val="heading 9"/>
    <w:basedOn w:val="a"/>
    <w:link w:val="90"/>
    <w:uiPriority w:val="99"/>
    <w:qFormat/>
    <w:rsid w:val="001863BA"/>
    <w:pPr>
      <w:ind w:left="100"/>
      <w:outlineLvl w:val="8"/>
    </w:pPr>
    <w:rPr>
      <w:rFonts w:ascii="標楷體" w:eastAsia="標楷體" w:hAnsi="標楷體"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1863BA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9"/>
    <w:rsid w:val="001863BA"/>
    <w:rPr>
      <w:rFonts w:ascii="標楷體" w:eastAsia="標楷體" w:hAnsi="標楷體"/>
      <w:kern w:val="0"/>
      <w:sz w:val="32"/>
      <w:szCs w:val="32"/>
      <w:lang w:eastAsia="en-US"/>
    </w:rPr>
  </w:style>
  <w:style w:type="character" w:customStyle="1" w:styleId="80">
    <w:name w:val="標題 8 字元"/>
    <w:basedOn w:val="a0"/>
    <w:link w:val="8"/>
    <w:uiPriority w:val="99"/>
    <w:rsid w:val="001863BA"/>
    <w:rPr>
      <w:rFonts w:ascii="Microsoft YaHei" w:eastAsia="Microsoft YaHei" w:hAnsi="Microsoft YaHei"/>
      <w:b/>
      <w:bCs/>
      <w:kern w:val="0"/>
      <w:sz w:val="28"/>
      <w:szCs w:val="28"/>
      <w:lang w:eastAsia="en-US"/>
    </w:rPr>
  </w:style>
  <w:style w:type="character" w:customStyle="1" w:styleId="90">
    <w:name w:val="標題 9 字元"/>
    <w:basedOn w:val="a0"/>
    <w:link w:val="9"/>
    <w:uiPriority w:val="99"/>
    <w:rsid w:val="001863BA"/>
    <w:rPr>
      <w:rFonts w:ascii="標楷體" w:eastAsia="標楷體" w:hAnsi="標楷體"/>
      <w:kern w:val="0"/>
      <w:sz w:val="26"/>
      <w:szCs w:val="26"/>
      <w:lang w:eastAsia="en-US"/>
    </w:rPr>
  </w:style>
  <w:style w:type="paragraph" w:styleId="a3">
    <w:name w:val="footer"/>
    <w:aliases w:val=" 字元 字元,字元 字元"/>
    <w:basedOn w:val="a"/>
    <w:link w:val="a4"/>
    <w:uiPriority w:val="99"/>
    <w:unhideWhenUsed/>
    <w:rsid w:val="00186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 字元 字元 字元,字元 字元 字元"/>
    <w:basedOn w:val="a0"/>
    <w:link w:val="a3"/>
    <w:uiPriority w:val="99"/>
    <w:qFormat/>
    <w:rsid w:val="001863BA"/>
    <w:rPr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63BA"/>
    <w:rPr>
      <w:kern w:val="0"/>
      <w:sz w:val="22"/>
      <w:lang w:eastAsia="en-US"/>
    </w:rPr>
  </w:style>
  <w:style w:type="paragraph" w:styleId="a5">
    <w:name w:val="Body Text"/>
    <w:basedOn w:val="a"/>
    <w:link w:val="a6"/>
    <w:qFormat/>
    <w:rsid w:val="001863BA"/>
    <w:pPr>
      <w:ind w:left="100"/>
    </w:pPr>
    <w:rPr>
      <w:rFonts w:ascii="標楷體" w:eastAsia="標楷體" w:hAnsi="標楷體"/>
      <w:kern w:val="0"/>
      <w:szCs w:val="24"/>
      <w:lang w:eastAsia="en-US"/>
    </w:rPr>
  </w:style>
  <w:style w:type="character" w:customStyle="1" w:styleId="a6">
    <w:name w:val="本文 字元"/>
    <w:basedOn w:val="a0"/>
    <w:link w:val="a5"/>
    <w:qFormat/>
    <w:rsid w:val="001863BA"/>
    <w:rPr>
      <w:rFonts w:ascii="標楷體" w:eastAsia="標楷體" w:hAnsi="標楷體"/>
      <w:kern w:val="0"/>
      <w:szCs w:val="24"/>
      <w:lang w:eastAsia="en-US"/>
    </w:rPr>
  </w:style>
  <w:style w:type="paragraph" w:styleId="a7">
    <w:name w:val="List Paragraph"/>
    <w:basedOn w:val="a"/>
    <w:link w:val="a8"/>
    <w:uiPriority w:val="34"/>
    <w:qFormat/>
    <w:rsid w:val="001863BA"/>
    <w:pPr>
      <w:ind w:leftChars="200" w:left="480"/>
    </w:pPr>
  </w:style>
  <w:style w:type="character" w:customStyle="1" w:styleId="a8">
    <w:name w:val="清單段落 字元"/>
    <w:link w:val="a7"/>
    <w:uiPriority w:val="34"/>
    <w:rsid w:val="001863BA"/>
  </w:style>
  <w:style w:type="paragraph" w:customStyle="1" w:styleId="Default">
    <w:name w:val="Default"/>
    <w:qFormat/>
    <w:rsid w:val="001863BA"/>
    <w:pPr>
      <w:widowControl w:val="0"/>
      <w:autoSpaceDE w:val="0"/>
      <w:autoSpaceDN w:val="0"/>
      <w:adjustRightInd w:val="0"/>
    </w:pPr>
    <w:rPr>
      <w:rFonts w:ascii="標楷體..." w:eastAsia="標楷體..." w:cs="標楷體..."/>
      <w:color w:val="000000"/>
      <w:kern w:val="0"/>
      <w:szCs w:val="24"/>
    </w:rPr>
  </w:style>
  <w:style w:type="paragraph" w:styleId="a9">
    <w:name w:val="header"/>
    <w:basedOn w:val="a"/>
    <w:link w:val="aa"/>
    <w:uiPriority w:val="99"/>
    <w:unhideWhenUsed/>
    <w:rsid w:val="008D28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D28E6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B7F25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6C14F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C14FD"/>
  </w:style>
  <w:style w:type="character" w:customStyle="1" w:styleId="af">
    <w:name w:val="註解文字 字元"/>
    <w:basedOn w:val="a0"/>
    <w:link w:val="ae"/>
    <w:uiPriority w:val="99"/>
    <w:semiHidden/>
    <w:rsid w:val="006C14FD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C14F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C14FD"/>
    <w:rPr>
      <w:b/>
      <w:bCs/>
    </w:rPr>
  </w:style>
  <w:style w:type="character" w:styleId="af2">
    <w:name w:val="Hyperlink"/>
    <w:basedOn w:val="a0"/>
    <w:uiPriority w:val="99"/>
    <w:unhideWhenUsed/>
    <w:rsid w:val="003C2B06"/>
    <w:rPr>
      <w:color w:val="0563C1" w:themeColor="hyperlink"/>
      <w:u w:val="single"/>
    </w:rPr>
  </w:style>
  <w:style w:type="paragraph" w:customStyle="1" w:styleId="default0">
    <w:name w:val="default"/>
    <w:basedOn w:val="a"/>
    <w:rsid w:val="0022198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3">
    <w:name w:val="page number"/>
    <w:basedOn w:val="a0"/>
    <w:rsid w:val="00F2125C"/>
  </w:style>
  <w:style w:type="paragraph" w:styleId="af4">
    <w:name w:val="No Spacing"/>
    <w:uiPriority w:val="1"/>
    <w:qFormat/>
    <w:rsid w:val="00F2125C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8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ab5679</dc:creator>
  <cp:lastModifiedBy>user</cp:lastModifiedBy>
  <cp:revision>7</cp:revision>
  <cp:lastPrinted>2020-10-08T07:14:00Z</cp:lastPrinted>
  <dcterms:created xsi:type="dcterms:W3CDTF">2021-09-30T00:45:00Z</dcterms:created>
  <dcterms:modified xsi:type="dcterms:W3CDTF">2025-11-07T07:36:00Z</dcterms:modified>
</cp:coreProperties>
</file>