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D5D8" w14:textId="77777777" w:rsidR="00851017" w:rsidRPr="00B71635" w:rsidRDefault="00851017" w:rsidP="00B71635">
      <w:pPr>
        <w:widowControl/>
        <w:jc w:val="both"/>
        <w:rPr>
          <w:rFonts w:ascii="標楷體" w:eastAsia="標楷體" w:hAnsi="標楷體"/>
          <w:sz w:val="28"/>
        </w:rPr>
      </w:pPr>
      <w:bookmarkStart w:id="0" w:name="_Hlk217806722"/>
      <w:bookmarkEnd w:id="0"/>
      <w:r w:rsidRPr="00B71635">
        <w:rPr>
          <w:rFonts w:ascii="標楷體" w:eastAsia="標楷體" w:hAnsi="標楷體" w:hint="eastAsia"/>
          <w:sz w:val="28"/>
        </w:rPr>
        <w:t>附表</w:t>
      </w:r>
      <w:r w:rsidR="003E3633">
        <w:rPr>
          <w:rFonts w:ascii="標楷體" w:eastAsia="標楷體" w:hAnsi="標楷體" w:hint="eastAsia"/>
          <w:sz w:val="28"/>
        </w:rPr>
        <w:t>1</w:t>
      </w:r>
    </w:p>
    <w:p w14:paraId="6D14AA9D" w14:textId="4178F290"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B71635">
        <w:rPr>
          <w:rFonts w:ascii="標楷體" w:eastAsia="標楷體" w:hAnsi="標楷體" w:hint="eastAsia"/>
          <w:sz w:val="32"/>
        </w:rPr>
        <w:t>基隆市</w:t>
      </w:r>
      <w:r w:rsidR="00436CE9">
        <w:rPr>
          <w:rFonts w:ascii="標楷體" w:eastAsia="標楷體" w:hAnsi="標楷體" w:hint="eastAsia"/>
          <w:sz w:val="32"/>
        </w:rPr>
        <w:t>安樂國民小學</w:t>
      </w:r>
      <w:r w:rsidR="00E5753F">
        <w:rPr>
          <w:rFonts w:ascii="標楷體" w:eastAsia="標楷體" w:hAnsi="標楷體" w:hint="eastAsia"/>
          <w:sz w:val="32"/>
        </w:rPr>
        <w:t>11</w:t>
      </w:r>
      <w:r w:rsidR="00737251">
        <w:rPr>
          <w:rFonts w:ascii="標楷體" w:eastAsia="標楷體" w:hAnsi="標楷體" w:hint="eastAsia"/>
          <w:sz w:val="32"/>
        </w:rPr>
        <w:t>4</w:t>
      </w:r>
      <w:r w:rsidRPr="00B71635">
        <w:rPr>
          <w:rFonts w:ascii="標楷體" w:eastAsia="標楷體" w:hAnsi="標楷體" w:hint="eastAsia"/>
          <w:sz w:val="32"/>
        </w:rPr>
        <w:t>學年度學校辦理校長及教師公開授課</w:t>
      </w:r>
    </w:p>
    <w:p w14:paraId="4CE23F7F" w14:textId="77777777" w:rsidR="00851017" w:rsidRPr="00B71635" w:rsidRDefault="00851017" w:rsidP="00E41B2C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B71635">
        <w:rPr>
          <w:rFonts w:ascii="標楷體" w:eastAsia="標楷體" w:hAnsi="標楷體" w:hint="eastAsia"/>
          <w:sz w:val="32"/>
          <w:szCs w:val="32"/>
        </w:rPr>
        <w:t>共同備課紀錄表</w:t>
      </w:r>
    </w:p>
    <w:p w14:paraId="1EAACBB9" w14:textId="7140001C" w:rsidR="00851017" w:rsidRPr="00B71635" w:rsidRDefault="00851017" w:rsidP="00E16385">
      <w:pPr>
        <w:spacing w:line="500" w:lineRule="exact"/>
        <w:ind w:leftChars="-150" w:left="-360" w:rightChars="-214" w:right="-514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 w:hint="eastAsia"/>
        </w:rPr>
        <w:t xml:space="preserve">    教學時間：</w:t>
      </w:r>
      <w:r w:rsidRPr="00B71635">
        <w:rPr>
          <w:rFonts w:ascii="標楷體" w:eastAsia="標楷體" w:hAnsi="標楷體" w:hint="eastAsia"/>
          <w:u w:val="single"/>
        </w:rPr>
        <w:t xml:space="preserve">  </w:t>
      </w:r>
      <w:r w:rsidR="00A61B1F">
        <w:rPr>
          <w:rFonts w:ascii="標楷體" w:eastAsia="標楷體" w:hAnsi="標楷體" w:hint="eastAsia"/>
          <w:u w:val="single"/>
        </w:rPr>
        <w:t>11</w:t>
      </w:r>
      <w:r w:rsidR="00ED6F8A">
        <w:rPr>
          <w:rFonts w:ascii="標楷體" w:eastAsia="標楷體" w:hAnsi="標楷體" w:hint="eastAsia"/>
          <w:u w:val="single"/>
        </w:rPr>
        <w:t>4</w:t>
      </w:r>
      <w:r w:rsidR="00E16385">
        <w:rPr>
          <w:rFonts w:ascii="標楷體" w:eastAsia="標楷體" w:hAnsi="標楷體" w:hint="eastAsia"/>
          <w:u w:val="single"/>
        </w:rPr>
        <w:t>/</w:t>
      </w:r>
      <w:r w:rsidR="00765CF9">
        <w:rPr>
          <w:rFonts w:ascii="標楷體" w:eastAsia="標楷體" w:hAnsi="標楷體" w:hint="eastAsia"/>
          <w:u w:val="single"/>
        </w:rPr>
        <w:t>12</w:t>
      </w:r>
      <w:r w:rsidR="00E16385">
        <w:rPr>
          <w:rFonts w:ascii="標楷體" w:eastAsia="標楷體" w:hAnsi="標楷體" w:hint="eastAsia"/>
          <w:u w:val="single"/>
        </w:rPr>
        <w:t>/1</w:t>
      </w:r>
      <w:r w:rsidR="00765CF9">
        <w:rPr>
          <w:rFonts w:ascii="標楷體" w:eastAsia="標楷體" w:hAnsi="標楷體" w:hint="eastAsia"/>
          <w:u w:val="single"/>
        </w:rPr>
        <w:t>5</w:t>
      </w:r>
      <w:r w:rsidRPr="00B71635">
        <w:rPr>
          <w:rFonts w:ascii="標楷體" w:eastAsia="標楷體" w:hAnsi="標楷體" w:hint="eastAsia"/>
          <w:u w:val="single"/>
        </w:rPr>
        <w:t xml:space="preserve"> </w:t>
      </w:r>
      <w:r w:rsidRPr="00B71635">
        <w:rPr>
          <w:rFonts w:ascii="標楷體" w:eastAsia="標楷體" w:hAnsi="標楷體" w:hint="eastAsia"/>
        </w:rPr>
        <w:t xml:space="preserve"> 教學班級：</w:t>
      </w:r>
      <w:r w:rsidR="00765CF9">
        <w:rPr>
          <w:rFonts w:ascii="標楷體" w:eastAsia="標楷體" w:hAnsi="標楷體" w:hint="eastAsia"/>
          <w:u w:val="single"/>
        </w:rPr>
        <w:t>4</w:t>
      </w:r>
      <w:r w:rsidR="00E16385">
        <w:rPr>
          <w:rFonts w:ascii="標楷體" w:eastAsia="標楷體" w:hAnsi="標楷體" w:hint="eastAsia"/>
          <w:u w:val="single"/>
        </w:rPr>
        <w:t>04</w:t>
      </w:r>
      <w:r w:rsidR="00A61B1F">
        <w:rPr>
          <w:rFonts w:ascii="標楷體" w:eastAsia="標楷體" w:hAnsi="標楷體" w:hint="eastAsia"/>
          <w:u w:val="single"/>
        </w:rPr>
        <w:t>班</w:t>
      </w:r>
      <w:r w:rsidRPr="00B71635">
        <w:rPr>
          <w:rFonts w:ascii="標楷體" w:eastAsia="標楷體" w:hAnsi="標楷體" w:hint="eastAsia"/>
          <w:u w:val="single"/>
        </w:rPr>
        <w:t xml:space="preserve"> </w:t>
      </w:r>
      <w:r w:rsidRPr="00B71635">
        <w:rPr>
          <w:rFonts w:ascii="標楷體" w:eastAsia="標楷體" w:hAnsi="標楷體" w:hint="eastAsia"/>
        </w:rPr>
        <w:t xml:space="preserve">  教學領域：</w:t>
      </w:r>
      <w:r w:rsidRPr="00B71635">
        <w:rPr>
          <w:rFonts w:ascii="標楷體" w:eastAsia="標楷體" w:hAnsi="標楷體" w:hint="eastAsia"/>
          <w:u w:val="single"/>
        </w:rPr>
        <w:t xml:space="preserve">   </w:t>
      </w:r>
      <w:r w:rsidR="00765CF9">
        <w:rPr>
          <w:rFonts w:ascii="標楷體" w:eastAsia="標楷體" w:hAnsi="標楷體" w:hint="eastAsia"/>
          <w:u w:val="single"/>
        </w:rPr>
        <w:t>藝術與人文</w:t>
      </w:r>
      <w:r w:rsidRPr="00B71635">
        <w:rPr>
          <w:rFonts w:ascii="標楷體" w:eastAsia="標楷體" w:hAnsi="標楷體" w:hint="eastAsia"/>
          <w:u w:val="single"/>
        </w:rPr>
        <w:t xml:space="preserve">  </w:t>
      </w:r>
      <w:r w:rsidRPr="00B71635">
        <w:rPr>
          <w:rFonts w:ascii="標楷體" w:eastAsia="標楷體" w:hAnsi="標楷體" w:hint="eastAsia"/>
        </w:rPr>
        <w:t xml:space="preserve">  教學單元：</w:t>
      </w:r>
      <w:r w:rsidR="00A61B1F">
        <w:rPr>
          <w:rFonts w:ascii="標楷體" w:eastAsia="標楷體" w:hAnsi="標楷體" w:hint="eastAsia"/>
          <w:u w:val="single"/>
        </w:rPr>
        <w:t xml:space="preserve"> </w:t>
      </w:r>
      <w:r w:rsidR="00F162E6">
        <w:rPr>
          <w:rFonts w:ascii="標楷體" w:eastAsia="標楷體" w:hAnsi="標楷體" w:hint="eastAsia"/>
        </w:rPr>
        <w:t>想像的旅程</w:t>
      </w:r>
      <w:r w:rsidRPr="00B71635">
        <w:rPr>
          <w:rFonts w:ascii="標楷體" w:eastAsia="標楷體" w:hAnsi="標楷體" w:hint="eastAsia"/>
          <w:u w:val="single"/>
        </w:rPr>
        <w:t xml:space="preserve">  </w:t>
      </w:r>
    </w:p>
    <w:p w14:paraId="195630DB" w14:textId="7FAAC1E2" w:rsidR="00851017" w:rsidRPr="00B71635" w:rsidRDefault="00851017" w:rsidP="00B71635">
      <w:pPr>
        <w:spacing w:line="500" w:lineRule="exact"/>
        <w:ind w:leftChars="-150" w:left="-360" w:rightChars="-214" w:right="-514"/>
        <w:jc w:val="both"/>
        <w:rPr>
          <w:rFonts w:ascii="標楷體" w:eastAsia="標楷體" w:hAnsi="標楷體"/>
          <w:u w:val="single"/>
        </w:rPr>
      </w:pPr>
      <w:r w:rsidRPr="00B71635">
        <w:rPr>
          <w:rFonts w:ascii="標楷體" w:eastAsia="標楷體" w:hAnsi="標楷體" w:hint="eastAsia"/>
        </w:rPr>
        <w:t xml:space="preserve">    教 學 者：</w:t>
      </w:r>
      <w:r w:rsidRPr="00B71635">
        <w:rPr>
          <w:rFonts w:ascii="標楷體" w:eastAsia="標楷體" w:hAnsi="標楷體" w:hint="eastAsia"/>
          <w:u w:val="single"/>
        </w:rPr>
        <w:t xml:space="preserve">  </w:t>
      </w:r>
      <w:r w:rsidR="00E16385">
        <w:rPr>
          <w:rFonts w:ascii="標楷體" w:eastAsia="標楷體" w:hAnsi="標楷體" w:hint="eastAsia"/>
          <w:u w:val="single"/>
        </w:rPr>
        <w:t>倪靖倫</w:t>
      </w:r>
      <w:r w:rsidRPr="00B71635">
        <w:rPr>
          <w:rFonts w:ascii="標楷體" w:eastAsia="標楷體" w:hAnsi="標楷體" w:hint="eastAsia"/>
          <w:u w:val="single"/>
        </w:rPr>
        <w:t xml:space="preserve">  </w:t>
      </w:r>
      <w:r w:rsidRPr="00B71635">
        <w:rPr>
          <w:rFonts w:ascii="標楷體" w:eastAsia="標楷體" w:hAnsi="標楷體" w:hint="eastAsia"/>
        </w:rPr>
        <w:t xml:space="preserve">  觀 察 者：</w:t>
      </w:r>
      <w:r w:rsidRPr="00B71635">
        <w:rPr>
          <w:rFonts w:ascii="標楷體" w:eastAsia="標楷體" w:hAnsi="標楷體" w:hint="eastAsia"/>
          <w:u w:val="single"/>
        </w:rPr>
        <w:t xml:space="preserve"> </w:t>
      </w:r>
      <w:r w:rsidR="00E16385">
        <w:rPr>
          <w:rFonts w:ascii="標楷體" w:eastAsia="標楷體" w:hAnsi="標楷體" w:hint="eastAsia"/>
          <w:u w:val="single"/>
        </w:rPr>
        <w:t>黃士娟</w:t>
      </w:r>
      <w:r w:rsidRPr="00B71635">
        <w:rPr>
          <w:rFonts w:ascii="標楷體" w:eastAsia="標楷體" w:hAnsi="標楷體" w:hint="eastAsia"/>
          <w:u w:val="single"/>
        </w:rPr>
        <w:t xml:space="preserve"> </w:t>
      </w:r>
      <w:r w:rsidRPr="00B71635">
        <w:rPr>
          <w:rFonts w:ascii="標楷體" w:eastAsia="標楷體" w:hAnsi="標楷體" w:hint="eastAsia"/>
        </w:rPr>
        <w:t xml:space="preserve">  觀察前會談時間：</w:t>
      </w:r>
      <w:r w:rsidRPr="00B71635">
        <w:rPr>
          <w:rFonts w:ascii="標楷體" w:eastAsia="標楷體" w:hAnsi="標楷體" w:hint="eastAsia"/>
          <w:u w:val="single"/>
        </w:rPr>
        <w:t xml:space="preserve">  </w:t>
      </w:r>
      <w:r w:rsidR="00215E5C">
        <w:rPr>
          <w:rFonts w:ascii="標楷體" w:eastAsia="標楷體" w:hAnsi="標楷體" w:hint="eastAsia"/>
          <w:u w:val="single"/>
        </w:rPr>
        <w:t>114/</w:t>
      </w:r>
      <w:r w:rsidR="00F162E6">
        <w:rPr>
          <w:rFonts w:ascii="標楷體" w:eastAsia="標楷體" w:hAnsi="標楷體" w:hint="eastAsia"/>
          <w:u w:val="single"/>
        </w:rPr>
        <w:t>1</w:t>
      </w:r>
      <w:r w:rsidR="00E16385">
        <w:rPr>
          <w:rFonts w:ascii="標楷體" w:eastAsia="標楷體" w:hAnsi="標楷體" w:hint="eastAsia"/>
          <w:u w:val="single"/>
        </w:rPr>
        <w:t>2</w:t>
      </w:r>
      <w:r w:rsidR="00A61B1F">
        <w:rPr>
          <w:rFonts w:ascii="標楷體" w:eastAsia="標楷體" w:hAnsi="標楷體" w:hint="eastAsia"/>
          <w:u w:val="single"/>
        </w:rPr>
        <w:t>/</w:t>
      </w:r>
      <w:r w:rsidR="00F162E6">
        <w:rPr>
          <w:rFonts w:ascii="標楷體" w:eastAsia="標楷體" w:hAnsi="標楷體" w:hint="eastAsia"/>
          <w:u w:val="single"/>
        </w:rPr>
        <w:t>8</w:t>
      </w:r>
      <w:r w:rsidRPr="00B71635">
        <w:rPr>
          <w:rFonts w:ascii="標楷體" w:eastAsia="標楷體" w:hAnsi="標楷體" w:hint="eastAsia"/>
          <w:u w:val="single"/>
        </w:rPr>
        <w:t xml:space="preserve"> </w:t>
      </w:r>
    </w:p>
    <w:p w14:paraId="7E797CBB" w14:textId="54DD0545" w:rsidR="006A2479" w:rsidRDefault="00BA6F26" w:rsidP="006A2479">
      <w:pPr>
        <w:jc w:val="both"/>
        <w:rPr>
          <w:rFonts w:ascii="標楷體" w:eastAsia="標楷體" w:hAnsi="標楷體" w:cs="Times New Roman"/>
          <w:kern w:val="2"/>
          <w:szCs w:val="20"/>
        </w:rPr>
      </w:pPr>
      <w:r>
        <w:rPr>
          <w:rFonts w:ascii="標楷體" w:eastAsia="標楷體" w:hAnsi="標楷體"/>
          <w:noProof/>
          <w:sz w:val="20"/>
        </w:rPr>
        <w:pict w14:anchorId="795EFBDC">
          <v:rect id="矩形 22" o:spid="_x0000_s2050" style="position:absolute;left:0;text-align:left;margin-left:-26pt;margin-top:23.45pt;width:531.45pt;height:565.65pt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" filled="f">
            <v:textbox style="mso-next-textbox:#矩形 22">
              <w:txbxContent>
                <w:p w14:paraId="7D96B1D5" w14:textId="77777777" w:rsidR="00A82AC5" w:rsidRPr="00A82AC5" w:rsidRDefault="00A82AC5" w:rsidP="00A82AC5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一、 教材內容：</w:t>
                  </w:r>
                </w:p>
                <w:p w14:paraId="19312374" w14:textId="77777777" w:rsidR="00A82AC5" w:rsidRPr="00A82AC5" w:rsidRDefault="00A82AC5" w:rsidP="00A82AC5">
                  <w:pPr>
                    <w:pStyle w:val="afa"/>
                    <w:numPr>
                      <w:ilvl w:val="0"/>
                      <w:numId w:val="50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觀察與創意開發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：運用不同角度觀察日常生活物品，理解「重複使用 (Reuse)」的意義並發揮創意。 </w:t>
                  </w:r>
                </w:p>
                <w:p w14:paraId="0D29E259" w14:textId="77777777" w:rsidR="00A82AC5" w:rsidRPr="00A82AC5" w:rsidRDefault="00A82AC5" w:rsidP="00A82AC5">
                  <w:pPr>
                    <w:pStyle w:val="afa"/>
                    <w:numPr>
                      <w:ilvl w:val="0"/>
                      <w:numId w:val="50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表演藝術實踐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：結合肢體動作、人聲與各種媒材（如拖把、雨傘、紙盒）進行即興表演與角色扮演。 </w:t>
                  </w:r>
                </w:p>
                <w:p w14:paraId="1ADD3592" w14:textId="77777777" w:rsidR="00A82AC5" w:rsidRPr="004D4B24" w:rsidRDefault="00A82AC5" w:rsidP="00A82AC5">
                  <w:pPr>
                    <w:pStyle w:val="afa"/>
                    <w:numPr>
                      <w:ilvl w:val="0"/>
                      <w:numId w:val="50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雙語應用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：學習物品單字（mop, trash can, box等）與核心句型（What has it become? It has become a...）。 </w:t>
                  </w:r>
                </w:p>
                <w:p w14:paraId="7D627517" w14:textId="77777777" w:rsidR="005A2A53" w:rsidRPr="00A82AC5" w:rsidRDefault="005A2A53" w:rsidP="005A2A53">
                  <w:pPr>
                    <w:pStyle w:val="afa"/>
                    <w:spacing w:line="340" w:lineRule="exact"/>
                    <w:ind w:left="720" w:right="242"/>
                    <w:jc w:val="both"/>
                    <w:rPr>
                      <w:rFonts w:ascii="標楷體" w:eastAsia="標楷體" w:hAnsi="標楷體" w:hint="eastAsia"/>
                      <w:szCs w:val="24"/>
                    </w:rPr>
                  </w:pPr>
                </w:p>
                <w:p w14:paraId="335CCF39" w14:textId="77777777" w:rsidR="00A82AC5" w:rsidRPr="00A82AC5" w:rsidRDefault="00A82AC5" w:rsidP="00A82AC5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二、 教學目標：</w:t>
                  </w:r>
                </w:p>
                <w:p w14:paraId="0A86857E" w14:textId="77777777" w:rsidR="00A82AC5" w:rsidRPr="00A82AC5" w:rsidRDefault="00A82AC5" w:rsidP="00A82AC5">
                  <w:pPr>
                    <w:pStyle w:val="afa"/>
                    <w:numPr>
                      <w:ilvl w:val="0"/>
                      <w:numId w:val="51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認知與技能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：用不同角度觀察物品，並能以肢體動作變化物品用途以獲得樂趣。 </w:t>
                  </w:r>
                </w:p>
                <w:p w14:paraId="65BBE6B2" w14:textId="77777777" w:rsidR="00A82AC5" w:rsidRPr="00A82AC5" w:rsidRDefault="00A82AC5" w:rsidP="00A82AC5">
                  <w:pPr>
                    <w:pStyle w:val="afa"/>
                    <w:numPr>
                      <w:ilvl w:val="0"/>
                      <w:numId w:val="51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情意與溝通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：發揮想像力參與演出，並能用英語單字與句型表達對同學創意演出的猜測。 </w:t>
                  </w:r>
                </w:p>
                <w:p w14:paraId="748E3625" w14:textId="77777777" w:rsidR="00A82AC5" w:rsidRPr="004D4B24" w:rsidRDefault="00A82AC5" w:rsidP="00A82AC5">
                  <w:pPr>
                    <w:pStyle w:val="afa"/>
                    <w:numPr>
                      <w:ilvl w:val="0"/>
                      <w:numId w:val="51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環境教育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：理解 3Rs (Reduce, Reuse, Recycle) 的定義，激發對資源再利用的重視。 </w:t>
                  </w:r>
                </w:p>
                <w:p w14:paraId="4BD0E810" w14:textId="77777777" w:rsidR="005A2A53" w:rsidRPr="00A82AC5" w:rsidRDefault="005A2A53" w:rsidP="005A2A53">
                  <w:pPr>
                    <w:pStyle w:val="afa"/>
                    <w:spacing w:line="340" w:lineRule="exact"/>
                    <w:ind w:left="720" w:right="242"/>
                    <w:jc w:val="both"/>
                    <w:rPr>
                      <w:rFonts w:ascii="標楷體" w:eastAsia="標楷體" w:hAnsi="標楷體" w:hint="eastAsia"/>
                      <w:szCs w:val="24"/>
                    </w:rPr>
                  </w:pPr>
                </w:p>
                <w:p w14:paraId="699319BB" w14:textId="0E789C45" w:rsidR="00A82AC5" w:rsidRPr="00A82AC5" w:rsidRDefault="005A2A53" w:rsidP="00A82AC5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4D4B24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三</w:t>
                  </w:r>
                  <w:r w:rsidR="00A82AC5"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、 學習活動：</w:t>
                  </w:r>
                </w:p>
                <w:p w14:paraId="20E8D8C7" w14:textId="06EED33E" w:rsidR="00A82AC5" w:rsidRPr="00A82AC5" w:rsidRDefault="00A82AC5" w:rsidP="00304140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活動一：</w:t>
                  </w:r>
                  <w:r w:rsidR="00304140" w:rsidRPr="004D4B24">
                    <w:rPr>
                      <w:rFonts w:ascii="標楷體" w:eastAsia="標楷體" w:hAnsi="標楷體"/>
                      <w:szCs w:val="24"/>
                    </w:rPr>
                    <w:t xml:space="preserve"> 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>透過 Wordwall 遊戲區分 Reduce, Reuse, Recycle 的差異</w:t>
                  </w:r>
                  <w:r w:rsidR="00F373F4" w:rsidRPr="004D4B24">
                    <w:rPr>
                      <w:rFonts w:ascii="標楷體" w:eastAsia="標楷體" w:hAnsi="標楷體" w:hint="eastAsia"/>
                      <w:szCs w:val="24"/>
                    </w:rPr>
                    <w:t>、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觀賞 DIY 創意影片（如寶特瓶零錢包、DIY 印章），引發對物品變身的興趣。 </w:t>
                  </w:r>
                </w:p>
                <w:p w14:paraId="3B8DA89D" w14:textId="338356E2" w:rsidR="00A82AC5" w:rsidRPr="00A82AC5" w:rsidRDefault="00A82AC5" w:rsidP="00304140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活動二：</w:t>
                  </w:r>
                  <w:r w:rsidR="00304140" w:rsidRPr="004D4B24">
                    <w:rPr>
                      <w:rFonts w:ascii="標楷體" w:eastAsia="標楷體" w:hAnsi="標楷體" w:hint="eastAsia"/>
                      <w:szCs w:val="24"/>
                    </w:rPr>
                    <w:t xml:space="preserve"> 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>學習課堂所需媒材單字：mop, trash can, box, cup, brush, umbrella, plastic bottle</w:t>
                  </w:r>
                  <w:r w:rsidR="00304140" w:rsidRPr="004D4B24">
                    <w:rPr>
                      <w:rFonts w:ascii="標楷體" w:eastAsia="標楷體" w:hAnsi="標楷體" w:hint="eastAsia"/>
                      <w:szCs w:val="24"/>
                    </w:rPr>
                    <w:t>、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老師示範「物品變身」：例如將拖把想像成大毛筆進行表演，引導學生練習句型「It has become a...」。 </w:t>
                  </w:r>
                </w:p>
                <w:p w14:paraId="727FDC28" w14:textId="67CB23C2" w:rsidR="00A82AC5" w:rsidRPr="00A82AC5" w:rsidRDefault="00A82AC5" w:rsidP="00F128F6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活動三：</w:t>
                  </w:r>
                  <w:r w:rsidR="00F128F6" w:rsidRPr="004D4B24">
                    <w:rPr>
                      <w:rFonts w:ascii="標楷體" w:eastAsia="標楷體" w:hAnsi="標楷體"/>
                      <w:szCs w:val="24"/>
                    </w:rPr>
                    <w:t xml:space="preserve"> </w:t>
                  </w: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搶答與辨識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>：學生依老師指令搶奪指定物品並說出其名稱（This is a...）</w:t>
                  </w:r>
                  <w:r w:rsidR="00F128F6" w:rsidRPr="004D4B24">
                    <w:rPr>
                      <w:rFonts w:ascii="標楷體" w:eastAsia="標楷體" w:hAnsi="標楷體" w:hint="eastAsia"/>
                      <w:szCs w:val="24"/>
                    </w:rPr>
                    <w:t>、</w:t>
                  </w: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即興表演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>：取得物品的學生需進行創意肢體演出</w:t>
                  </w:r>
                  <w:r w:rsidR="00F128F6" w:rsidRPr="004D4B24">
                    <w:rPr>
                      <w:rFonts w:ascii="標楷體" w:eastAsia="標楷體" w:hAnsi="標楷體" w:hint="eastAsia"/>
                      <w:szCs w:val="24"/>
                    </w:rPr>
                    <w:t>、</w:t>
                  </w: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觀察與猜測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：其他學生觀察演出後，搶答其變身後的物品名稱（It has become a...）。 </w:t>
                  </w:r>
                </w:p>
                <w:p w14:paraId="7A03D88D" w14:textId="702365E8" w:rsidR="00A82AC5" w:rsidRPr="00A82AC5" w:rsidRDefault="00A82AC5" w:rsidP="00C358C1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活動四：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>總結 Reuse 不僅是重複使用，更是賦予舊東西新生命的創意過程</w:t>
                  </w:r>
                  <w:r w:rsidR="00C358C1" w:rsidRPr="004D4B24">
                    <w:rPr>
                      <w:rFonts w:ascii="標楷體" w:eastAsia="標楷體" w:hAnsi="標楷體" w:hint="eastAsia"/>
                      <w:szCs w:val="24"/>
                    </w:rPr>
                    <w:t>、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鼓勵學生在生活中實踐環保創意。 </w:t>
                  </w:r>
                </w:p>
                <w:p w14:paraId="0097A378" w14:textId="77777777" w:rsidR="00A82AC5" w:rsidRPr="00A82AC5" w:rsidRDefault="00A82AC5" w:rsidP="00A82AC5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五、 學習評量方式：</w:t>
                  </w:r>
                </w:p>
                <w:p w14:paraId="5466EB04" w14:textId="77777777" w:rsidR="00A82AC5" w:rsidRPr="00A82AC5" w:rsidRDefault="00A82AC5" w:rsidP="00A82AC5">
                  <w:pPr>
                    <w:pStyle w:val="afa"/>
                    <w:numPr>
                      <w:ilvl w:val="0"/>
                      <w:numId w:val="57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口頭回答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：課堂中針對物品單字與句型的回答。 </w:t>
                  </w:r>
                </w:p>
                <w:p w14:paraId="0B52C9AE" w14:textId="77777777" w:rsidR="00A82AC5" w:rsidRPr="00A82AC5" w:rsidRDefault="00A82AC5" w:rsidP="00A82AC5">
                  <w:pPr>
                    <w:pStyle w:val="afa"/>
                    <w:numPr>
                      <w:ilvl w:val="0"/>
                      <w:numId w:val="57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實際操作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：觀察學生是否能將日常用品結合肢體動作進行創意轉化。 </w:t>
                  </w:r>
                </w:p>
                <w:p w14:paraId="020FD342" w14:textId="77777777" w:rsidR="00A82AC5" w:rsidRPr="00A82AC5" w:rsidRDefault="00A82AC5" w:rsidP="00A82AC5">
                  <w:pPr>
                    <w:pStyle w:val="afa"/>
                    <w:numPr>
                      <w:ilvl w:val="0"/>
                      <w:numId w:val="57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表現評量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：透過「Grab, Guess and Go!」遊戲進行個人搶答分數與小組加分。 </w:t>
                  </w:r>
                </w:p>
                <w:p w14:paraId="3428438C" w14:textId="77777777" w:rsidR="00A82AC5" w:rsidRPr="00A82AC5" w:rsidRDefault="00A82AC5" w:rsidP="00A82AC5">
                  <w:pPr>
                    <w:pStyle w:val="afa"/>
                    <w:numPr>
                      <w:ilvl w:val="0"/>
                      <w:numId w:val="57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A82AC5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成果發表</w:t>
                  </w:r>
                  <w:r w:rsidRPr="00A82AC5">
                    <w:rPr>
                      <w:rFonts w:ascii="標楷體" w:eastAsia="標楷體" w:hAnsi="標楷體"/>
                      <w:szCs w:val="24"/>
                    </w:rPr>
                    <w:t xml:space="preserve">：參與活動的積極度及英語描述的完整性。 </w:t>
                  </w:r>
                </w:p>
                <w:p w14:paraId="5FDAC4D0" w14:textId="77777777" w:rsidR="00727E3D" w:rsidRPr="004D4B24" w:rsidRDefault="00727E3D" w:rsidP="00851017">
                  <w:pPr>
                    <w:pStyle w:val="afa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  <w:p w14:paraId="66BD52BA" w14:textId="3DA713E4" w:rsidR="00727E3D" w:rsidRPr="004D4B24" w:rsidRDefault="001905D0" w:rsidP="001905D0">
                  <w:pPr>
                    <w:rPr>
                      <w:rFonts w:ascii="標楷體" w:eastAsia="標楷體" w:hAnsi="標楷體"/>
                    </w:rPr>
                  </w:pPr>
                  <w:r w:rsidRPr="004D4B24">
                    <w:rPr>
                      <w:rFonts w:ascii="標楷體" w:eastAsia="標楷體" w:hAnsi="標楷體" w:hint="eastAsia"/>
                    </w:rPr>
                    <w:t xml:space="preserve">六 </w:t>
                  </w:r>
                  <w:r w:rsidR="00727E3D" w:rsidRPr="004D4B24">
                    <w:rPr>
                      <w:rFonts w:ascii="標楷體" w:eastAsia="標楷體" w:hAnsi="標楷體" w:hint="eastAsia"/>
                    </w:rPr>
                    <w:t>回饋會談時間和地點：</w:t>
                  </w:r>
                </w:p>
                <w:p w14:paraId="239878CB" w14:textId="15201246" w:rsidR="00727E3D" w:rsidRPr="004D4B24" w:rsidRDefault="0000642F" w:rsidP="0000642F">
                  <w:pPr>
                    <w:rPr>
                      <w:rFonts w:ascii="標楷體" w:eastAsia="標楷體" w:hAnsi="標楷體"/>
                    </w:rPr>
                  </w:pPr>
                  <w:r w:rsidRPr="004D4B24">
                    <w:rPr>
                      <w:rFonts w:ascii="標楷體" w:eastAsia="標楷體" w:hAnsi="標楷體" w:hint="eastAsia"/>
                    </w:rPr>
                    <w:t>114年</w:t>
                  </w:r>
                  <w:r w:rsidR="00792A3A" w:rsidRPr="004D4B24">
                    <w:rPr>
                      <w:rFonts w:ascii="標楷體" w:eastAsia="標楷體" w:hAnsi="標楷體" w:hint="eastAsia"/>
                    </w:rPr>
                    <w:t>12</w:t>
                  </w:r>
                  <w:r w:rsidRPr="004D4B24">
                    <w:rPr>
                      <w:rFonts w:ascii="標楷體" w:eastAsia="標楷體" w:hAnsi="標楷體" w:hint="eastAsia"/>
                    </w:rPr>
                    <w:t>月</w:t>
                  </w:r>
                  <w:r w:rsidR="00792A3A" w:rsidRPr="004D4B24">
                    <w:rPr>
                      <w:rFonts w:ascii="標楷體" w:eastAsia="標楷體" w:hAnsi="標楷體" w:hint="eastAsia"/>
                    </w:rPr>
                    <w:t>22</w:t>
                  </w:r>
                  <w:r w:rsidRPr="004D4B24">
                    <w:rPr>
                      <w:rFonts w:ascii="標楷體" w:eastAsia="標楷體" w:hAnsi="標楷體" w:hint="eastAsia"/>
                    </w:rPr>
                    <w:t>日</w:t>
                  </w:r>
                  <w:r w:rsidR="007C39B3" w:rsidRPr="004D4B24">
                    <w:rPr>
                      <w:rFonts w:ascii="標楷體" w:eastAsia="標楷體" w:hAnsi="標楷體" w:hint="eastAsia"/>
                    </w:rPr>
                    <w:t>13:30</w:t>
                  </w:r>
                  <w:r w:rsidR="0026068C" w:rsidRPr="004D4B24">
                    <w:rPr>
                      <w:rFonts w:ascii="標楷體" w:eastAsia="標楷體" w:hAnsi="標楷體" w:hint="eastAsia"/>
                    </w:rPr>
                    <w:t>在</w:t>
                  </w:r>
                  <w:r w:rsidR="00C13827" w:rsidRPr="004D4B24">
                    <w:rPr>
                      <w:rFonts w:ascii="標楷體" w:eastAsia="標楷體" w:hAnsi="標楷體" w:hint="eastAsia"/>
                    </w:rPr>
                    <w:t>4</w:t>
                  </w:r>
                  <w:r w:rsidR="0026068C" w:rsidRPr="004D4B24">
                    <w:rPr>
                      <w:rFonts w:ascii="標楷體" w:eastAsia="標楷體" w:hAnsi="標楷體" w:hint="eastAsia"/>
                    </w:rPr>
                    <w:t>04教室</w:t>
                  </w:r>
                </w:p>
                <w:p w14:paraId="2B5EB726" w14:textId="77777777" w:rsidR="00727E3D" w:rsidRDefault="00727E3D" w:rsidP="00851017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14:paraId="6BA4F781" w14:textId="77777777" w:rsidR="00727E3D" w:rsidRDefault="00727E3D" w:rsidP="00851017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14:paraId="32B813BD" w14:textId="77777777" w:rsidR="00727E3D" w:rsidRDefault="00727E3D" w:rsidP="00851017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14:paraId="5ADA0782" w14:textId="77777777" w:rsidR="00727E3D" w:rsidRPr="00C42874" w:rsidRDefault="00727E3D" w:rsidP="00851017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</w:txbxContent>
            </v:textbox>
            <w10:wrap type="topAndBottom" anchorx="margin"/>
          </v:rect>
        </w:pict>
      </w:r>
    </w:p>
    <w:p w14:paraId="15B2FF08" w14:textId="77777777" w:rsidR="00851017" w:rsidRPr="00B71635" w:rsidRDefault="00851017" w:rsidP="006A2479">
      <w:pPr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  <w:szCs w:val="28"/>
        </w:rPr>
        <w:t>授課教師簽名：                    觀課教師簽名：</w:t>
      </w:r>
      <w:r w:rsidRPr="00B71635">
        <w:rPr>
          <w:rFonts w:ascii="標楷體" w:eastAsia="標楷體" w:hAnsi="標楷體"/>
          <w:sz w:val="28"/>
        </w:rPr>
        <w:br w:type="page"/>
      </w:r>
    </w:p>
    <w:p w14:paraId="55DF9467" w14:textId="2BD19F80" w:rsidR="003D61F6" w:rsidRDefault="00E15B82" w:rsidP="00E15B82">
      <w:pPr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inline distT="0" distB="0" distL="0" distR="0" wp14:anchorId="314D7688" wp14:editId="4ADDD163">
            <wp:extent cx="3028950" cy="4281201"/>
            <wp:effectExtent l="0" t="0" r="0" b="0"/>
            <wp:docPr id="719363194" name="圖片 3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63194" name="圖片 3" descr="一張含有 文字, 螢幕擷取畫面, 數字, 字型 的圖片&#10;&#10;AI 產生的內容可能不正確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03" cy="430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3E61D89" wp14:editId="4AF6B01E">
            <wp:extent cx="3091815" cy="4304504"/>
            <wp:effectExtent l="0" t="0" r="0" b="0"/>
            <wp:docPr id="1670003340" name="圖片 4" descr="一張含有 文字, 筆跡, 字型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03340" name="圖片 4" descr="一張含有 文字, 筆跡, 字型, 螢幕擷取畫面 的圖片&#10;&#10;AI 產生的內容可能不正確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643" cy="43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57958459" wp14:editId="6D2499A0">
            <wp:extent cx="3015038" cy="4222115"/>
            <wp:effectExtent l="0" t="0" r="0" b="0"/>
            <wp:docPr id="1236699212" name="圖片 1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99212" name="圖片 1" descr="一張含有 文字, 螢幕擷取畫面, 數字, 字型 的圖片&#10;&#10;AI 產生的內容可能不正確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820" cy="426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4014293F" wp14:editId="4066C77D">
            <wp:extent cx="3028950" cy="4292361"/>
            <wp:effectExtent l="0" t="0" r="0" b="0"/>
            <wp:docPr id="893022724" name="圖片 2" descr="一張含有 文字, 螢幕擷取畫面, 字型, 筆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22724" name="圖片 2" descr="一張含有 文字, 螢幕擷取畫面, 字型, 筆跡 的圖片&#10;&#10;AI 產生的內容可能不正確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52" cy="429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03B">
        <w:rPr>
          <w:rFonts w:ascii="標楷體" w:eastAsia="標楷體" w:hAnsi="標楷體"/>
          <w:b/>
          <w:sz w:val="28"/>
          <w:szCs w:val="28"/>
        </w:rPr>
        <w:br w:type="page"/>
      </w:r>
      <w:r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inline distT="0" distB="0" distL="0" distR="0" wp14:anchorId="77F27FB7" wp14:editId="693D039F">
            <wp:extent cx="3098074" cy="4330700"/>
            <wp:effectExtent l="0" t="0" r="0" b="0"/>
            <wp:docPr id="491411526" name="圖片 5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11526" name="圖片 5" descr="一張含有 文字, 螢幕擷取畫面, 數字, 字型 的圖片&#10;&#10;AI 產生的內容可能不正確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937" cy="434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6EF05F3B" wp14:editId="69B581AF">
            <wp:extent cx="2704496" cy="3803650"/>
            <wp:effectExtent l="0" t="0" r="0" b="0"/>
            <wp:docPr id="1262545000" name="圖片 6" descr="一張含有 文字, 筆跡, 字型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45000" name="圖片 6" descr="一張含有 文字, 筆跡, 字型, 螢幕擷取畫面 的圖片&#10;&#10;AI 產生的內容可能不正確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92" cy="380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A9B3" w14:textId="77777777" w:rsidR="003D61F6" w:rsidRDefault="003D61F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14:paraId="0470A32F" w14:textId="77777777" w:rsidR="00851017" w:rsidRPr="00B71635" w:rsidRDefault="00851017" w:rsidP="00B71635">
      <w:pPr>
        <w:snapToGrid w:val="0"/>
        <w:jc w:val="both"/>
        <w:rPr>
          <w:rFonts w:ascii="標楷體" w:eastAsia="標楷體" w:hAnsi="標楷體"/>
          <w:sz w:val="28"/>
        </w:rPr>
      </w:pPr>
      <w:r w:rsidRPr="00B71635">
        <w:rPr>
          <w:rFonts w:ascii="標楷體" w:eastAsia="標楷體" w:hAnsi="標楷體" w:hint="eastAsia"/>
          <w:sz w:val="28"/>
        </w:rPr>
        <w:lastRenderedPageBreak/>
        <w:t>附表</w:t>
      </w:r>
      <w:r w:rsidR="003E3633">
        <w:rPr>
          <w:rFonts w:ascii="標楷體" w:eastAsia="標楷體" w:hAnsi="標楷體" w:hint="eastAsia"/>
          <w:sz w:val="28"/>
        </w:rPr>
        <w:t>3</w:t>
      </w:r>
    </w:p>
    <w:p w14:paraId="4AA44978" w14:textId="7BEFE24E" w:rsidR="0009403B" w:rsidRPr="005F0AC2" w:rsidRDefault="0009403B" w:rsidP="0009403B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 w:rsidRPr="005F0AC2">
        <w:rPr>
          <w:rFonts w:ascii="標楷體" w:eastAsia="標楷體" w:hAnsi="標楷體" w:hint="eastAsia"/>
          <w:b/>
          <w:sz w:val="32"/>
          <w:szCs w:val="32"/>
        </w:rPr>
        <w:t>基隆市安樂國民小學</w:t>
      </w:r>
      <w:r w:rsidRPr="005F0AC2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737251">
        <w:rPr>
          <w:rFonts w:ascii="標楷體" w:eastAsia="標楷體" w:hAnsi="標楷體" w:hint="eastAsia"/>
          <w:b/>
          <w:sz w:val="32"/>
          <w:szCs w:val="32"/>
        </w:rPr>
        <w:t>4</w:t>
      </w:r>
      <w:r w:rsidRPr="005F0AC2">
        <w:rPr>
          <w:rFonts w:ascii="標楷體" w:eastAsia="標楷體" w:hAnsi="標楷體" w:hint="eastAsia"/>
          <w:b/>
          <w:sz w:val="32"/>
          <w:szCs w:val="32"/>
        </w:rPr>
        <w:t>學年度教師自我省思檢核表</w:t>
      </w:r>
    </w:p>
    <w:p w14:paraId="1BA3562A" w14:textId="45FCA349" w:rsidR="0009403B" w:rsidRPr="00585CBD" w:rsidRDefault="0009403B" w:rsidP="0009403B">
      <w:pPr>
        <w:spacing w:line="500" w:lineRule="exact"/>
        <w:ind w:leftChars="-150" w:left="-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授課</w:t>
      </w:r>
      <w:r w:rsidRPr="00585CBD">
        <w:rPr>
          <w:rFonts w:ascii="標楷體" w:eastAsia="標楷體" w:hAnsi="標楷體"/>
        </w:rPr>
        <w:t>教師姓名：</w:t>
      </w:r>
      <w:r w:rsidRPr="00317F9E">
        <w:rPr>
          <w:rFonts w:ascii="標楷體" w:eastAsia="標楷體" w:hAnsi="標楷體" w:hint="eastAsia"/>
          <w:u w:val="single"/>
        </w:rPr>
        <w:t xml:space="preserve">  </w:t>
      </w:r>
      <w:r w:rsidR="001B2BD9">
        <w:rPr>
          <w:rFonts w:ascii="標楷體" w:eastAsia="標楷體" w:hAnsi="標楷體" w:hint="eastAsia"/>
          <w:u w:val="single"/>
        </w:rPr>
        <w:t>倪靖倫</w:t>
      </w:r>
      <w:r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教學班</w:t>
      </w:r>
      <w:r w:rsidRPr="00585CBD">
        <w:rPr>
          <w:rFonts w:ascii="標楷體" w:eastAsia="標楷體" w:hAnsi="標楷體"/>
        </w:rPr>
        <w:t>級：</w:t>
      </w:r>
      <w:r>
        <w:rPr>
          <w:rFonts w:ascii="標楷體" w:eastAsia="標楷體" w:hAnsi="標楷體" w:hint="eastAsia"/>
          <w:u w:val="single"/>
        </w:rPr>
        <w:t xml:space="preserve">  </w:t>
      </w:r>
      <w:r w:rsidR="00881459">
        <w:rPr>
          <w:rFonts w:ascii="標楷體" w:eastAsia="標楷體" w:hAnsi="標楷體" w:hint="eastAsia"/>
          <w:u w:val="single"/>
        </w:rPr>
        <w:t>4</w:t>
      </w:r>
      <w:r>
        <w:rPr>
          <w:rFonts w:ascii="標楷體" w:eastAsia="標楷體" w:hAnsi="標楷體" w:hint="eastAsia"/>
          <w:u w:val="single"/>
        </w:rPr>
        <w:t>0</w:t>
      </w:r>
      <w:r w:rsidR="001B2BD9">
        <w:rPr>
          <w:rFonts w:ascii="標楷體" w:eastAsia="標楷體" w:hAnsi="標楷體" w:hint="eastAsia"/>
          <w:u w:val="single"/>
        </w:rPr>
        <w:t>4</w:t>
      </w:r>
      <w:r w:rsidRPr="00317F9E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教學領域</w:t>
      </w:r>
      <w:r w:rsidRPr="00585CBD">
        <w:rPr>
          <w:rFonts w:ascii="標楷體" w:eastAsia="標楷體" w:hAnsi="標楷體"/>
        </w:rPr>
        <w:t>：</w:t>
      </w:r>
      <w:r w:rsidRPr="00317F9E">
        <w:rPr>
          <w:rFonts w:ascii="標楷體" w:eastAsia="標楷體" w:hAnsi="標楷體" w:hint="eastAsia"/>
          <w:u w:val="single"/>
        </w:rPr>
        <w:t xml:space="preserve">  </w:t>
      </w:r>
      <w:r w:rsidR="00881459">
        <w:rPr>
          <w:rFonts w:ascii="標楷體" w:eastAsia="標楷體" w:hAnsi="標楷體" w:hint="eastAsia"/>
          <w:u w:val="single"/>
        </w:rPr>
        <w:t>藝術與人文</w:t>
      </w:r>
      <w:r w:rsidRPr="00317F9E">
        <w:rPr>
          <w:rFonts w:ascii="標楷體" w:eastAsia="標楷體" w:hAnsi="標楷體" w:hint="eastAsia"/>
          <w:u w:val="single"/>
        </w:rPr>
        <w:t xml:space="preserve"> </w:t>
      </w:r>
    </w:p>
    <w:p w14:paraId="642D4D5E" w14:textId="65618CE4" w:rsidR="0009403B" w:rsidRDefault="0009403B" w:rsidP="0009403B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教學單元</w:t>
      </w:r>
      <w:r w:rsidRPr="00585CBD">
        <w:rPr>
          <w:rFonts w:ascii="標楷體" w:eastAsia="標楷體" w:hAnsi="標楷體"/>
        </w:rPr>
        <w:t>名稱：</w:t>
      </w:r>
      <w:r w:rsidR="00A103EE">
        <w:rPr>
          <w:rFonts w:ascii="標楷體" w:eastAsia="標楷體" w:hAnsi="標楷體" w:hint="eastAsia"/>
        </w:rPr>
        <w:t>想像的旅程</w:t>
      </w:r>
    </w:p>
    <w:p w14:paraId="38FDED42" w14:textId="77777777" w:rsidR="0009403B" w:rsidRDefault="0009403B" w:rsidP="0009403B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09403B" w:rsidRPr="0052738F" w14:paraId="028A36B2" w14:textId="77777777" w:rsidTr="00792B16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083DC37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DA3D849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1AD4C19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04D4FBF" w14:textId="77777777" w:rsidR="0009403B" w:rsidRPr="0052738F" w:rsidRDefault="0009403B" w:rsidP="00792B1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0F9252F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</w:t>
            </w:r>
            <w:r w:rsidRPr="0052738F">
              <w:rPr>
                <w:rFonts w:ascii="標楷體" w:eastAsia="標楷體" w:hAnsi="標楷體"/>
                <w:color w:val="000000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1144AE7" w14:textId="77777777" w:rsidR="0009403B" w:rsidRDefault="0009403B" w:rsidP="00792B1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未呈現</w:t>
            </w:r>
          </w:p>
        </w:tc>
      </w:tr>
      <w:tr w:rsidR="0009403B" w:rsidRPr="0052738F" w14:paraId="022DB110" w14:textId="77777777" w:rsidTr="00792B16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14:paraId="0B60F5AD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21BDB6DD" w14:textId="77777777" w:rsidR="0009403B" w:rsidRPr="0052738F" w:rsidRDefault="0009403B" w:rsidP="00792B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061D12A7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24614D49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43DEC156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53ABD596" w14:textId="77777777" w:rsidR="0009403B" w:rsidRDefault="0009403B" w:rsidP="00792B1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09403B" w:rsidRPr="0052738F" w14:paraId="268A0E0C" w14:textId="77777777" w:rsidTr="00792B16">
        <w:trPr>
          <w:jc w:val="center"/>
        </w:trPr>
        <w:tc>
          <w:tcPr>
            <w:tcW w:w="826" w:type="dxa"/>
            <w:vAlign w:val="center"/>
          </w:tcPr>
          <w:p w14:paraId="2DEE76EC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702" w:type="dxa"/>
          </w:tcPr>
          <w:p w14:paraId="305519D9" w14:textId="77777777" w:rsidR="0009403B" w:rsidRPr="0052738F" w:rsidRDefault="0009403B" w:rsidP="00792B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4BCD69B5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14:paraId="225D105C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67495776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03AD32FF" w14:textId="77777777" w:rsidR="0009403B" w:rsidRDefault="0009403B" w:rsidP="00792B1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09403B" w:rsidRPr="0052738F" w14:paraId="13031004" w14:textId="77777777" w:rsidTr="00792B16">
        <w:trPr>
          <w:jc w:val="center"/>
        </w:trPr>
        <w:tc>
          <w:tcPr>
            <w:tcW w:w="826" w:type="dxa"/>
            <w:vAlign w:val="center"/>
          </w:tcPr>
          <w:p w14:paraId="194998AF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702" w:type="dxa"/>
          </w:tcPr>
          <w:p w14:paraId="37733F80" w14:textId="77777777" w:rsidR="0009403B" w:rsidRPr="0052738F" w:rsidRDefault="0009403B" w:rsidP="00792B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5B57E7BE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14:paraId="5662407C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1250B46F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3D26C291" w14:textId="77777777" w:rsidR="0009403B" w:rsidRDefault="0009403B" w:rsidP="00792B1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09403B" w:rsidRPr="0052738F" w14:paraId="263D4048" w14:textId="77777777" w:rsidTr="00792B16">
        <w:trPr>
          <w:jc w:val="center"/>
        </w:trPr>
        <w:tc>
          <w:tcPr>
            <w:tcW w:w="826" w:type="dxa"/>
            <w:vAlign w:val="center"/>
          </w:tcPr>
          <w:p w14:paraId="778A2D09" w14:textId="77777777" w:rsidR="0009403B" w:rsidRPr="002C1ACD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2C1ACD"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702" w:type="dxa"/>
          </w:tcPr>
          <w:p w14:paraId="0AEEAC55" w14:textId="77777777" w:rsidR="0009403B" w:rsidRPr="002C1ACD" w:rsidRDefault="0009403B" w:rsidP="00792B16">
            <w:pPr>
              <w:rPr>
                <w:rFonts w:ascii="標楷體" w:eastAsia="標楷體" w:hAnsi="標楷體"/>
                <w:color w:val="000000"/>
              </w:rPr>
            </w:pPr>
            <w:r w:rsidRPr="00325078">
              <w:rPr>
                <w:rFonts w:ascii="標楷體" w:eastAsia="標楷體" w:hAnsi="標楷體" w:hint="eastAsia"/>
              </w:rPr>
              <w:t>運用學習評量</w:t>
            </w:r>
            <w:r>
              <w:rPr>
                <w:rFonts w:ascii="標楷體" w:eastAsia="標楷體" w:hAnsi="標楷體" w:hint="eastAsia"/>
              </w:rPr>
              <w:t>評估學習成效</w:t>
            </w:r>
          </w:p>
        </w:tc>
        <w:tc>
          <w:tcPr>
            <w:tcW w:w="1260" w:type="dxa"/>
            <w:vAlign w:val="center"/>
          </w:tcPr>
          <w:p w14:paraId="0155E850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57BDF7B7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14:paraId="2DD4F93B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5E6A11E4" w14:textId="77777777" w:rsidR="0009403B" w:rsidRDefault="0009403B" w:rsidP="00792B1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09403B" w:rsidRPr="0052738F" w14:paraId="48060DA4" w14:textId="77777777" w:rsidTr="00792B16">
        <w:trPr>
          <w:jc w:val="center"/>
        </w:trPr>
        <w:tc>
          <w:tcPr>
            <w:tcW w:w="826" w:type="dxa"/>
            <w:vAlign w:val="center"/>
          </w:tcPr>
          <w:p w14:paraId="16D7C594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3702" w:type="dxa"/>
          </w:tcPr>
          <w:p w14:paraId="6EC373D0" w14:textId="77777777" w:rsidR="0009403B" w:rsidRPr="0052738F" w:rsidRDefault="0009403B" w:rsidP="00792B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5B3EE37A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14:paraId="16A9B556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079E5AF2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611399F4" w14:textId="77777777" w:rsidR="0009403B" w:rsidRDefault="0009403B" w:rsidP="00792B1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09403B" w:rsidRPr="0052738F" w14:paraId="775AA1D4" w14:textId="77777777" w:rsidTr="00792B16">
        <w:trPr>
          <w:jc w:val="center"/>
        </w:trPr>
        <w:tc>
          <w:tcPr>
            <w:tcW w:w="826" w:type="dxa"/>
            <w:vAlign w:val="center"/>
          </w:tcPr>
          <w:p w14:paraId="2B462AEA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702" w:type="dxa"/>
          </w:tcPr>
          <w:p w14:paraId="3DE920C9" w14:textId="77777777" w:rsidR="0009403B" w:rsidRPr="0052738F" w:rsidRDefault="0009403B" w:rsidP="00792B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營造積極的班級</w:t>
            </w:r>
            <w:r w:rsidRPr="00325078">
              <w:rPr>
                <w:rFonts w:ascii="標楷體" w:eastAsia="標楷體" w:hAnsi="標楷體" w:hint="eastAsia"/>
              </w:rPr>
              <w:t>氣氛</w:t>
            </w:r>
          </w:p>
        </w:tc>
        <w:tc>
          <w:tcPr>
            <w:tcW w:w="1260" w:type="dxa"/>
            <w:vAlign w:val="center"/>
          </w:tcPr>
          <w:p w14:paraId="339B8754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14:paraId="70A35FDA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46A13331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3135C887" w14:textId="77777777" w:rsidR="0009403B" w:rsidRDefault="0009403B" w:rsidP="00792B1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09403B" w:rsidRPr="0052738F" w14:paraId="3D97AAFB" w14:textId="77777777" w:rsidTr="00792B16">
        <w:trPr>
          <w:jc w:val="center"/>
        </w:trPr>
        <w:tc>
          <w:tcPr>
            <w:tcW w:w="826" w:type="dxa"/>
            <w:vAlign w:val="center"/>
          </w:tcPr>
          <w:p w14:paraId="6AFF4A75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702" w:type="dxa"/>
          </w:tcPr>
          <w:p w14:paraId="5ED861DD" w14:textId="77777777" w:rsidR="0009403B" w:rsidRPr="0052738F" w:rsidRDefault="0009403B" w:rsidP="00792B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260" w:type="dxa"/>
            <w:vAlign w:val="center"/>
          </w:tcPr>
          <w:p w14:paraId="2E2F42C3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662106C2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1C0D2B1A" w14:textId="77777777" w:rsidR="0009403B" w:rsidRPr="0052738F" w:rsidRDefault="0009403B" w:rsidP="00792B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403B4A21" w14:textId="77777777" w:rsidR="0009403B" w:rsidRDefault="0009403B" w:rsidP="00792B1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</w:tbl>
    <w:p w14:paraId="7E873499" w14:textId="77777777" w:rsidR="0009403B" w:rsidRDefault="0009403B" w:rsidP="0009403B">
      <w:pPr>
        <w:rPr>
          <w:rFonts w:ascii="標楷體" w:eastAsia="標楷體" w:hAnsi="標楷體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9403B" w:rsidRPr="00712C7C" w14:paraId="7655E808" w14:textId="77777777" w:rsidTr="00792B16">
        <w:tc>
          <w:tcPr>
            <w:tcW w:w="9356" w:type="dxa"/>
          </w:tcPr>
          <w:p w14:paraId="23F9D47C" w14:textId="77777777" w:rsidR="0009403B" w:rsidRPr="00712C7C" w:rsidRDefault="0009403B" w:rsidP="00792B16">
            <w:pPr>
              <w:rPr>
                <w:rFonts w:ascii="標楷體" w:eastAsia="標楷體" w:hAnsi="標楷體"/>
              </w:rPr>
            </w:pPr>
            <w:r w:rsidRPr="00712C7C">
              <w:rPr>
                <w:rFonts w:ascii="標楷體" w:eastAsia="標楷體" w:hAnsi="標楷體" w:hint="eastAsia"/>
              </w:rPr>
              <w:t>◎</w:t>
            </w:r>
            <w:r w:rsidRPr="00712C7C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14:paraId="4F293124" w14:textId="7FE23405" w:rsidR="00825FFE" w:rsidRPr="00825FFE" w:rsidRDefault="0009403B" w:rsidP="00825FFE">
            <w:pPr>
              <w:snapToGrid w:val="0"/>
              <w:spacing w:line="360" w:lineRule="auto"/>
              <w:ind w:left="357"/>
              <w:rPr>
                <w:rFonts w:ascii="標楷體" w:eastAsia="標楷體" w:hAnsi="標楷體"/>
                <w:sz w:val="28"/>
                <w:szCs w:val="28"/>
              </w:rPr>
            </w:pPr>
            <w:r w:rsidRPr="00317F9E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  </w:t>
            </w:r>
            <w:r w:rsidR="00825FFE" w:rsidRPr="00A04129">
              <w:rPr>
                <w:rFonts w:ascii="標楷體" w:eastAsia="標楷體" w:hAnsi="標楷體"/>
                <w:sz w:val="28"/>
                <w:szCs w:val="28"/>
              </w:rPr>
              <w:t>在藝術教學中，具體操作與視覺化工具能有效強化抽象創意的理解</w:t>
            </w:r>
            <w:r w:rsidR="00A0412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825FFE" w:rsidRPr="00825FFE">
              <w:rPr>
                <w:rFonts w:ascii="標楷體" w:eastAsia="標楷體" w:hAnsi="標楷體"/>
                <w:sz w:val="28"/>
                <w:szCs w:val="28"/>
              </w:rPr>
              <w:t>透過多元學習道具與媒體營造活潑氣氛，利用投影片與生活實物（如拖把、垃圾桶等）演示「物品變身」，能有效引發學生學習動機。</w:t>
            </w:r>
          </w:p>
          <w:p w14:paraId="7A4F0C5D" w14:textId="49C22290" w:rsidR="00825FFE" w:rsidRPr="00825FFE" w:rsidRDefault="00825FFE" w:rsidP="00825FFE">
            <w:pPr>
              <w:numPr>
                <w:ilvl w:val="0"/>
                <w:numId w:val="59"/>
              </w:num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825FFE">
              <w:rPr>
                <w:rFonts w:ascii="標楷體" w:eastAsia="標楷體" w:hAnsi="標楷體"/>
                <w:sz w:val="28"/>
                <w:szCs w:val="28"/>
              </w:rPr>
              <w:t>教學內容貼近學生生活，結合環保與藝術創作，能讓學生直觀地理解如何從不同角度看待事物。</w:t>
            </w:r>
          </w:p>
          <w:p w14:paraId="4AACE2BB" w14:textId="4EE118F5" w:rsidR="00825FFE" w:rsidRPr="00825FFE" w:rsidRDefault="00825FFE" w:rsidP="00825FFE">
            <w:pPr>
              <w:snapToGrid w:val="0"/>
              <w:spacing w:line="360" w:lineRule="auto"/>
              <w:ind w:left="357"/>
              <w:rPr>
                <w:rFonts w:ascii="標楷體" w:eastAsia="標楷體" w:hAnsi="標楷體"/>
                <w:sz w:val="28"/>
                <w:szCs w:val="28"/>
              </w:rPr>
            </w:pPr>
            <w:r w:rsidRPr="00825FFE">
              <w:rPr>
                <w:rFonts w:ascii="標楷體" w:eastAsia="標楷體" w:hAnsi="標楷體"/>
                <w:sz w:val="28"/>
                <w:szCs w:val="28"/>
              </w:rPr>
              <w:t>  設計與生活緊密相關的情境問題，有助於雙語目標的自然融入</w:t>
            </w:r>
            <w:r w:rsidR="00504BDC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825FFE">
              <w:rPr>
                <w:rFonts w:ascii="標楷體" w:eastAsia="標楷體" w:hAnsi="標楷體"/>
                <w:sz w:val="28"/>
                <w:szCs w:val="28"/>
              </w:rPr>
              <w:t>本課程將英文單字和句型自然融入藝術活動中，符合雙語教學目標。</w:t>
            </w:r>
          </w:p>
          <w:p w14:paraId="6582F068" w14:textId="77777777" w:rsidR="00825FFE" w:rsidRPr="00825FFE" w:rsidRDefault="00825FFE" w:rsidP="00825FFE">
            <w:pPr>
              <w:numPr>
                <w:ilvl w:val="0"/>
                <w:numId w:val="60"/>
              </w:num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825FFE">
              <w:rPr>
                <w:rFonts w:ascii="標楷體" w:eastAsia="標楷體" w:hAnsi="標楷體"/>
                <w:sz w:val="28"/>
                <w:szCs w:val="28"/>
              </w:rPr>
              <w:t>未來可更深入解釋並適度加深「Reuse（重複利用）」在生活中的意義與永續發展的連結 。</w:t>
            </w:r>
          </w:p>
          <w:p w14:paraId="6B4DA2C4" w14:textId="1922812D" w:rsidR="00825FFE" w:rsidRPr="00825FFE" w:rsidRDefault="00825FFE" w:rsidP="00825FFE">
            <w:pPr>
              <w:numPr>
                <w:ilvl w:val="0"/>
                <w:numId w:val="60"/>
              </w:num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825FFE">
              <w:rPr>
                <w:rFonts w:ascii="標楷體" w:eastAsia="標楷體" w:hAnsi="標楷體"/>
                <w:sz w:val="28"/>
                <w:szCs w:val="28"/>
              </w:rPr>
              <w:t>透過互動熱絡的氣氛，引導學生投入學習，能讓學生意識到美感經驗與生活實踐的關聯。</w:t>
            </w:r>
          </w:p>
          <w:p w14:paraId="1C6A2301" w14:textId="542C18C2" w:rsidR="00825FFE" w:rsidRPr="00825FFE" w:rsidRDefault="00825FFE" w:rsidP="00825FFE">
            <w:pPr>
              <w:snapToGrid w:val="0"/>
              <w:spacing w:line="360" w:lineRule="auto"/>
              <w:ind w:left="357"/>
              <w:rPr>
                <w:rFonts w:ascii="標楷體" w:eastAsia="標楷體" w:hAnsi="標楷體"/>
                <w:sz w:val="28"/>
                <w:szCs w:val="28"/>
              </w:rPr>
            </w:pPr>
            <w:r w:rsidRPr="00825FFE">
              <w:rPr>
                <w:rFonts w:ascii="標楷體" w:eastAsia="標楷體" w:hAnsi="標楷體"/>
                <w:sz w:val="28"/>
                <w:szCs w:val="28"/>
              </w:rPr>
              <w:t>  在評量與溝通方面，應兼顧全體學生並提供差異化的引導</w:t>
            </w:r>
            <w:r w:rsidR="00DD716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825FFE">
              <w:rPr>
                <w:rFonts w:ascii="標楷體" w:eastAsia="標楷體" w:hAnsi="標楷體"/>
                <w:sz w:val="28"/>
                <w:szCs w:val="28"/>
              </w:rPr>
              <w:t>空間關注：目前教學活動多集中於教室右半部，未來應透過更有意識的教室走動與眼神關照，確保能兼顧到另外半側及後方的學生 。</w:t>
            </w:r>
          </w:p>
          <w:p w14:paraId="6A3B0C5B" w14:textId="25C14202" w:rsidR="00FA1488" w:rsidRPr="00A615EA" w:rsidRDefault="00825FFE" w:rsidP="00A615EA">
            <w:pPr>
              <w:snapToGrid w:val="0"/>
              <w:spacing w:line="360" w:lineRule="auto"/>
              <w:ind w:left="357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25FFE">
              <w:rPr>
                <w:rFonts w:ascii="標楷體" w:eastAsia="標楷體" w:hAnsi="標楷體"/>
                <w:sz w:val="28"/>
                <w:szCs w:val="28"/>
              </w:rPr>
              <w:t>  教學流程與策略的持續優化至關重要</w:t>
            </w:r>
            <w:r w:rsidR="00F352E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825FFE">
              <w:rPr>
                <w:rFonts w:ascii="標楷體" w:eastAsia="標楷體" w:hAnsi="標楷體"/>
                <w:sz w:val="28"/>
                <w:szCs w:val="28"/>
              </w:rPr>
              <w:t>合作學習：在發展階段</w:t>
            </w:r>
            <w:r w:rsidR="00D50D34">
              <w:rPr>
                <w:rFonts w:ascii="標楷體" w:eastAsia="標楷體" w:hAnsi="標楷體" w:hint="eastAsia"/>
                <w:sz w:val="28"/>
                <w:szCs w:val="28"/>
              </w:rPr>
              <w:t>最後可</w:t>
            </w:r>
            <w:r w:rsidRPr="00825FFE">
              <w:rPr>
                <w:rFonts w:ascii="標楷體" w:eastAsia="標楷體" w:hAnsi="標楷體"/>
                <w:sz w:val="28"/>
                <w:szCs w:val="28"/>
              </w:rPr>
              <w:t>安排小組討論情境，引導學生先在組內表達想法與創意。</w:t>
            </w:r>
          </w:p>
        </w:tc>
      </w:tr>
    </w:tbl>
    <w:p w14:paraId="007427B1" w14:textId="77777777" w:rsidR="00FA1488" w:rsidRDefault="00FA1488" w:rsidP="0009403B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58B3671A" w14:textId="0D89F477" w:rsidR="0009403B" w:rsidRDefault="0009403B" w:rsidP="0009403B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                        觀課教師簽名：</w:t>
      </w:r>
    </w:p>
    <w:p w14:paraId="7AFAC9A6" w14:textId="03235618" w:rsidR="0009403B" w:rsidRDefault="0009403B" w:rsidP="00FA1488">
      <w:pPr>
        <w:widowControl/>
        <w:rPr>
          <w:rFonts w:ascii="標楷體" w:eastAsia="標楷體" w:hAnsi="標楷體"/>
          <w:b/>
          <w:sz w:val="28"/>
          <w:szCs w:val="28"/>
        </w:rPr>
      </w:pPr>
    </w:p>
    <w:p w14:paraId="5F17710D" w14:textId="77777777" w:rsidR="0009403B" w:rsidRDefault="00000000" w:rsidP="0009403B">
      <w:pPr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pict w14:anchorId="237B1C30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-3.75pt;margin-top:-2.25pt;width:50.55pt;height:48pt;z-index:251661312" strokecolor="white">
            <v:textbox style="mso-next-textbox:#_x0000_s2054">
              <w:txbxContent>
                <w:p w14:paraId="160D5B38" w14:textId="77777777" w:rsidR="0009403B" w:rsidRPr="002B7ED6" w:rsidRDefault="0009403B" w:rsidP="000940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表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</w:p>
    <w:p w14:paraId="2158DD29" w14:textId="2651ABF3" w:rsidR="0009403B" w:rsidRPr="00A763F1" w:rsidRDefault="0009403B" w:rsidP="0009403B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A763F1">
        <w:rPr>
          <w:rFonts w:ascii="標楷體" w:eastAsia="標楷體" w:hAnsi="標楷體" w:hint="eastAsia"/>
          <w:b/>
          <w:sz w:val="32"/>
          <w:szCs w:val="32"/>
        </w:rPr>
        <w:t xml:space="preserve"> 基隆市安樂國民小學</w:t>
      </w:r>
      <w:r w:rsidRPr="00A763F1"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737251">
        <w:rPr>
          <w:rFonts w:ascii="標楷體" w:eastAsia="標楷體" w:hAnsi="標楷體" w:hint="eastAsia"/>
          <w:b/>
          <w:sz w:val="32"/>
          <w:szCs w:val="32"/>
        </w:rPr>
        <w:t>4</w:t>
      </w:r>
      <w:r w:rsidRPr="00A763F1">
        <w:rPr>
          <w:rFonts w:ascii="標楷體" w:eastAsia="標楷體" w:hAnsi="標楷體" w:hint="eastAsia"/>
          <w:b/>
          <w:sz w:val="32"/>
          <w:szCs w:val="32"/>
        </w:rPr>
        <w:t>學年度觀察後會談紀錄表</w:t>
      </w:r>
    </w:p>
    <w:p w14:paraId="692934C6" w14:textId="6D6EDFC1" w:rsidR="0009403B" w:rsidRPr="00F000C3" w:rsidRDefault="0009403B" w:rsidP="0009403B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  </w:t>
      </w:r>
      <w:r w:rsidRPr="00585CBD">
        <w:rPr>
          <w:rFonts w:ascii="標楷體" w:eastAsia="標楷體" w:hAnsi="標楷體" w:hint="eastAsia"/>
        </w:rPr>
        <w:t>教學時間：</w:t>
      </w:r>
      <w:r>
        <w:rPr>
          <w:rFonts w:ascii="標楷體" w:eastAsia="標楷體" w:hAnsi="標楷體" w:hint="eastAsia"/>
          <w:u w:val="single"/>
        </w:rPr>
        <w:t>114.</w:t>
      </w:r>
      <w:r w:rsidR="008C04AB">
        <w:rPr>
          <w:rFonts w:ascii="標楷體" w:eastAsia="標楷體" w:hAnsi="標楷體" w:hint="eastAsia"/>
          <w:u w:val="single"/>
        </w:rPr>
        <w:t>12.15</w:t>
      </w:r>
      <w:r w:rsidRPr="00585CBD">
        <w:rPr>
          <w:rFonts w:ascii="標楷體" w:eastAsia="標楷體" w:hAnsi="標楷體" w:hint="eastAsia"/>
        </w:rPr>
        <w:t xml:space="preserve"> 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8C04AB">
        <w:rPr>
          <w:rFonts w:ascii="標楷體" w:eastAsia="標楷體" w:hAnsi="標楷體" w:hint="eastAsia"/>
          <w:u w:val="single"/>
        </w:rPr>
        <w:t>4</w:t>
      </w:r>
      <w:r>
        <w:rPr>
          <w:rFonts w:ascii="標楷體" w:eastAsia="標楷體" w:hAnsi="標楷體" w:hint="eastAsia"/>
          <w:u w:val="single"/>
        </w:rPr>
        <w:t>0</w:t>
      </w:r>
      <w:r w:rsidR="00CA0D83">
        <w:rPr>
          <w:rFonts w:ascii="標楷體" w:eastAsia="標楷體" w:hAnsi="標楷體" w:hint="eastAsia"/>
          <w:u w:val="single"/>
        </w:rPr>
        <w:t>4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8C04AB">
        <w:rPr>
          <w:rFonts w:ascii="標楷體" w:eastAsia="標楷體" w:hAnsi="標楷體" w:hint="eastAsia"/>
          <w:u w:val="single"/>
        </w:rPr>
        <w:t>藝術與人文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學單元</w:t>
      </w:r>
      <w:r w:rsidRPr="00585CBD">
        <w:rPr>
          <w:rFonts w:ascii="標楷體" w:eastAsia="標楷體" w:hAnsi="標楷體" w:hint="eastAsia"/>
        </w:rPr>
        <w:t>：</w:t>
      </w:r>
      <w:r w:rsidR="008C04AB">
        <w:rPr>
          <w:rFonts w:ascii="標楷體" w:eastAsia="標楷體" w:hAnsi="標楷體" w:hint="eastAsia"/>
        </w:rPr>
        <w:t>想像的旅程</w:t>
      </w:r>
    </w:p>
    <w:p w14:paraId="6CDA89B0" w14:textId="61DBE238" w:rsidR="0009403B" w:rsidRPr="00585CBD" w:rsidRDefault="0009403B" w:rsidP="0009403B">
      <w:pPr>
        <w:spacing w:line="500" w:lineRule="exact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CA0D83">
        <w:rPr>
          <w:rFonts w:ascii="標楷體" w:eastAsia="標楷體" w:hAnsi="標楷體" w:hint="eastAsia"/>
          <w:u w:val="single"/>
        </w:rPr>
        <w:t xml:space="preserve">倪靖倫   </w:t>
      </w:r>
      <w:r w:rsidR="00CA0D83" w:rsidRPr="00CA0D83">
        <w:rPr>
          <w:rFonts w:ascii="標楷體" w:eastAsia="標楷體" w:hAnsi="標楷體" w:hint="eastAsia"/>
        </w:rPr>
        <w:t>觀</w:t>
      </w:r>
      <w:r w:rsidRPr="00CA0D83"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="00CA0D83">
        <w:rPr>
          <w:rFonts w:ascii="標楷體" w:eastAsia="標楷體" w:hAnsi="標楷體" w:hint="eastAsia"/>
        </w:rPr>
        <w:t>黃士娟</w:t>
      </w:r>
      <w:r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</w:rPr>
        <w:t xml:space="preserve"> 觀察後</w:t>
      </w:r>
      <w:r w:rsidRPr="00585CBD">
        <w:rPr>
          <w:rFonts w:ascii="標楷體" w:eastAsia="標楷體" w:hAnsi="標楷體" w:hint="eastAsia"/>
        </w:rPr>
        <w:t>會談時間：</w:t>
      </w:r>
      <w:r>
        <w:rPr>
          <w:rFonts w:ascii="標楷體" w:eastAsia="標楷體" w:hAnsi="標楷體" w:hint="eastAsia"/>
          <w:u w:val="single"/>
        </w:rPr>
        <w:t xml:space="preserve"> 114.</w:t>
      </w:r>
      <w:r w:rsidR="008C04AB">
        <w:rPr>
          <w:rFonts w:ascii="標楷體" w:eastAsia="標楷體" w:hAnsi="標楷體" w:hint="eastAsia"/>
          <w:u w:val="single"/>
        </w:rPr>
        <w:t>12.22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</w:p>
    <w:p w14:paraId="16E10526" w14:textId="357E6748" w:rsidR="0009403B" w:rsidRPr="00585CBD" w:rsidRDefault="006E74DF" w:rsidP="0009403B">
      <w:pPr>
        <w:pStyle w:val="aff"/>
        <w:ind w:hanging="48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 w14:anchorId="44F51CD4">
          <v:rect id="_x0000_s2053" style="position:absolute;left:0;text-align:left;margin-left:7.2pt;margin-top:8.05pt;width:474pt;height:527.95pt;z-index:251660288" filled="f">
            <v:textbox>
              <w:txbxContent>
                <w:p w14:paraId="1EEC0898" w14:textId="4AACDE4C" w:rsidR="008C04AB" w:rsidRPr="00475B47" w:rsidRDefault="008C04AB" w:rsidP="00475B47">
                  <w:pPr>
                    <w:pStyle w:val="a5"/>
                    <w:numPr>
                      <w:ilvl w:val="0"/>
                      <w:numId w:val="66"/>
                    </w:numPr>
                    <w:spacing w:line="240" w:lineRule="atLeast"/>
                    <w:ind w:leftChars="0"/>
                    <w:rPr>
                      <w:rFonts w:ascii="標楷體" w:eastAsia="標楷體" w:hAnsi="標楷體" w:cs="Times New Roman"/>
                    </w:rPr>
                  </w:pPr>
                  <w:r w:rsidRPr="00475B47">
                    <w:rPr>
                      <w:rFonts w:ascii="標楷體" w:eastAsia="標楷體" w:hAnsi="標楷體" w:cs="Times New Roman"/>
                    </w:rPr>
                    <w:t>教學者教學優點與特色：</w:t>
                  </w:r>
                </w:p>
                <w:p w14:paraId="48B108D6" w14:textId="77777777" w:rsidR="00475B47" w:rsidRPr="00475B47" w:rsidRDefault="00475B47" w:rsidP="00475B47">
                  <w:pPr>
                    <w:pStyle w:val="a5"/>
                    <w:spacing w:line="240" w:lineRule="atLeast"/>
                    <w:ind w:leftChars="0" w:left="600"/>
                    <w:rPr>
                      <w:rFonts w:ascii="標楷體" w:eastAsia="標楷體" w:hAnsi="標楷體" w:cs="Times New Roman" w:hint="eastAsia"/>
                    </w:rPr>
                  </w:pPr>
                </w:p>
                <w:p w14:paraId="60125F2C" w14:textId="77777777" w:rsidR="008C04AB" w:rsidRPr="008C04AB" w:rsidRDefault="008C04AB" w:rsidP="008C04AB">
                  <w:p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教師在藝術與雙語結合的教學中，運用了多元的媒材與遊戲化策略，幫助學生在輕鬆的氣氛中探索創意。具體優點包括：</w:t>
                  </w:r>
                </w:p>
                <w:p w14:paraId="3BD9FE6A" w14:textId="06420B79" w:rsidR="008C04AB" w:rsidRPr="008C04AB" w:rsidRDefault="008C04AB" w:rsidP="008C04AB">
                  <w:pPr>
                    <w:numPr>
                      <w:ilvl w:val="0"/>
                      <w:numId w:val="63"/>
                    </w:num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教師利用自製 Canva投影片、YouTube影片以及多樣實體道具，將「重複使用 (Reuse)」的抽象概念具象化，成功引發學生觀察物品不同面向的興趣。</w:t>
                  </w:r>
                </w:p>
                <w:p w14:paraId="350203C5" w14:textId="076D978B" w:rsidR="008C04AB" w:rsidRPr="008C04AB" w:rsidRDefault="008C04AB" w:rsidP="008C04AB">
                  <w:pPr>
                    <w:numPr>
                      <w:ilvl w:val="0"/>
                      <w:numId w:val="63"/>
                    </w:num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動手操作與即興表演：教師設計了「Grab, Guess and Go!」等實作環節，讓學生親手操作回收用品並進行肢體演出。這種感官體驗與即興表演（Improvisation）的結合，能加深學生對藝術與生活關聯的感知</w:t>
                  </w:r>
                  <w:r w:rsidR="00D911EA">
                    <w:rPr>
                      <w:rFonts w:ascii="標楷體" w:eastAsia="標楷體" w:hAnsi="標楷體" w:cs="Times New Roman" w:hint="eastAsia"/>
                    </w:rPr>
                    <w:t>。</w:t>
                  </w:r>
                </w:p>
                <w:p w14:paraId="29577F8C" w14:textId="308C2AE8" w:rsidR="008C04AB" w:rsidRDefault="008C04AB" w:rsidP="008C04AB">
                  <w:pPr>
                    <w:numPr>
                      <w:ilvl w:val="0"/>
                      <w:numId w:val="63"/>
                    </w:num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雙語自然融入與正面回饋：教師口語清晰、音量適中，能自然地將英文單字（如 mop, brush）與句型（It has become a...）融入活動中。在教學過程中，教師展現熱忱並願意「等待」學生思考，給予即時且正面的回饋，有效提升學生的學習信心 。</w:t>
                  </w:r>
                </w:p>
                <w:p w14:paraId="6E547860" w14:textId="77777777" w:rsidR="00EC24D7" w:rsidRPr="008C04AB" w:rsidRDefault="00EC24D7" w:rsidP="00EC24D7">
                  <w:pPr>
                    <w:spacing w:line="240" w:lineRule="atLeast"/>
                    <w:ind w:left="720"/>
                    <w:rPr>
                      <w:rFonts w:ascii="標楷體" w:eastAsia="標楷體" w:hAnsi="標楷體" w:cs="Times New Roman" w:hint="eastAsia"/>
                    </w:rPr>
                  </w:pPr>
                </w:p>
                <w:p w14:paraId="1CC4F5AE" w14:textId="77777777" w:rsidR="008C04AB" w:rsidRDefault="008C04AB" w:rsidP="008C04AB">
                  <w:p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二、 教學者教學待調整或改變之處：</w:t>
                  </w:r>
                </w:p>
                <w:p w14:paraId="3034C911" w14:textId="77777777" w:rsidR="00475B47" w:rsidRPr="008C04AB" w:rsidRDefault="00475B47" w:rsidP="008C04AB">
                  <w:pPr>
                    <w:spacing w:line="240" w:lineRule="atLeast"/>
                    <w:rPr>
                      <w:rFonts w:ascii="標楷體" w:eastAsia="標楷體" w:hAnsi="標楷體" w:cs="Times New Roman" w:hint="eastAsia"/>
                    </w:rPr>
                  </w:pPr>
                </w:p>
                <w:p w14:paraId="037A045F" w14:textId="39CBBB8B" w:rsidR="008C04AB" w:rsidRPr="008C04AB" w:rsidRDefault="008C04AB" w:rsidP="008C04AB">
                  <w:pPr>
                    <w:numPr>
                      <w:ilvl w:val="0"/>
                      <w:numId w:val="64"/>
                    </w:num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強化合作學習：雖然目前的遊戲化教學參與度高，但在發展階段可以先設計小組討論的情境，讓學生在組內腦力激盪物品的變身方案以增加同儕間的交流深度。</w:t>
                  </w:r>
                </w:p>
                <w:p w14:paraId="7B06749E" w14:textId="57E689ED" w:rsidR="008C04AB" w:rsidRDefault="008C04AB" w:rsidP="008C04AB">
                  <w:pPr>
                    <w:numPr>
                      <w:ilvl w:val="0"/>
                      <w:numId w:val="64"/>
                    </w:num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教室走動與眼神關照：目前教學活動與走位較集中於教室右半側，未來應有意識地調整位置，關照到教室另外半側或後方的學生，確保全班學生的專注度都能被照顧到。</w:t>
                  </w:r>
                </w:p>
                <w:p w14:paraId="0906A6F2" w14:textId="77777777" w:rsidR="00EC24D7" w:rsidRPr="008C04AB" w:rsidRDefault="00EC24D7" w:rsidP="00EC24D7">
                  <w:pPr>
                    <w:spacing w:line="240" w:lineRule="atLeast"/>
                    <w:ind w:left="720"/>
                    <w:rPr>
                      <w:rFonts w:ascii="標楷體" w:eastAsia="標楷體" w:hAnsi="標楷體" w:cs="Times New Roman" w:hint="eastAsia"/>
                    </w:rPr>
                  </w:pPr>
                </w:p>
                <w:p w14:paraId="517DAB3F" w14:textId="77777777" w:rsidR="008C04AB" w:rsidRDefault="008C04AB" w:rsidP="008C04AB">
                  <w:p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三、 對教學者之具體成長建議：</w:t>
                  </w:r>
                </w:p>
                <w:p w14:paraId="01F9661F" w14:textId="77777777" w:rsidR="00475B47" w:rsidRPr="008C04AB" w:rsidRDefault="00475B47" w:rsidP="008C04AB">
                  <w:pPr>
                    <w:spacing w:line="240" w:lineRule="atLeast"/>
                    <w:rPr>
                      <w:rFonts w:ascii="標楷體" w:eastAsia="標楷體" w:hAnsi="標楷體" w:cs="Times New Roman" w:hint="eastAsia"/>
                    </w:rPr>
                  </w:pPr>
                </w:p>
                <w:p w14:paraId="18617F2B" w14:textId="193DD23F" w:rsidR="008C04AB" w:rsidRPr="008C04AB" w:rsidRDefault="008C04AB" w:rsidP="008C04AB">
                  <w:pPr>
                    <w:numPr>
                      <w:ilvl w:val="0"/>
                      <w:numId w:val="65"/>
                    </w:num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深化學科核心概念：建議在活動中對「Reuse（重複利用）」的意義進行更深入的解釋，除了好玩之外，可適度加深環保教育與永續發展的連結，讓學生了解創意背後的社會價值。</w:t>
                  </w:r>
                </w:p>
                <w:p w14:paraId="6F585774" w14:textId="6AB495EE" w:rsidR="008C04AB" w:rsidRPr="008C04AB" w:rsidRDefault="008C04AB" w:rsidP="008C04AB">
                  <w:pPr>
                    <w:numPr>
                      <w:ilvl w:val="0"/>
                      <w:numId w:val="65"/>
                    </w:numPr>
                    <w:spacing w:line="240" w:lineRule="atLeast"/>
                    <w:rPr>
                      <w:rFonts w:ascii="標楷體" w:eastAsia="標楷體" w:hAnsi="標楷體" w:cs="Times New Roman"/>
                    </w:rPr>
                  </w:pPr>
                  <w:r w:rsidRPr="008C04AB">
                    <w:rPr>
                      <w:rFonts w:ascii="標楷體" w:eastAsia="標楷體" w:hAnsi="標楷體" w:cs="Times New Roman"/>
                    </w:rPr>
                    <w:t>引入數位與差異化教材：教師可持續利用線上學習平台（如 Wordwall 或 Canva 互動頁面）讓學生在課後也能練習單字與句型</w:t>
                  </w:r>
                  <w:r w:rsidR="00F450FC">
                    <w:rPr>
                      <w:rFonts w:ascii="標楷體" w:eastAsia="標楷體" w:hAnsi="標楷體" w:cs="Times New Roman" w:hint="eastAsia"/>
                    </w:rPr>
                    <w:t>，</w:t>
                  </w:r>
                  <w:r w:rsidRPr="008C04AB">
                    <w:rPr>
                      <w:rFonts w:ascii="標楷體" w:eastAsia="標楷體" w:hAnsi="標楷體" w:cs="Times New Roman"/>
                    </w:rPr>
                    <w:t>針對不同學習進度的學生，可設計不同難度的創意任務或提供不同的示例影片，以激發學生的自主學習能力，更好地照顧到班級中的個別差異。</w:t>
                  </w:r>
                </w:p>
                <w:p w14:paraId="5D372901" w14:textId="77777777" w:rsidR="0009403B" w:rsidRPr="008C04AB" w:rsidRDefault="0009403B" w:rsidP="0009403B">
                  <w:pPr>
                    <w:spacing w:line="240" w:lineRule="atLeast"/>
                  </w:pPr>
                </w:p>
              </w:txbxContent>
            </v:textbox>
          </v:rect>
        </w:pict>
      </w:r>
    </w:p>
    <w:p w14:paraId="518F3EF9" w14:textId="31236249" w:rsidR="0009403B" w:rsidRPr="00585CBD" w:rsidRDefault="0009403B" w:rsidP="0009403B">
      <w:pPr>
        <w:rPr>
          <w:rFonts w:ascii="標楷體" w:eastAsia="標楷體" w:hAnsi="標楷體"/>
          <w:b/>
        </w:rPr>
      </w:pPr>
    </w:p>
    <w:p w14:paraId="7F6FAAD3" w14:textId="77777777" w:rsidR="0009403B" w:rsidRPr="00585CBD" w:rsidRDefault="0009403B" w:rsidP="0009403B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14:paraId="79F94EB8" w14:textId="77777777" w:rsidR="0009403B" w:rsidRPr="00585CBD" w:rsidRDefault="0009403B" w:rsidP="0009403B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14:paraId="6C4DE29A" w14:textId="77777777" w:rsidR="0009403B" w:rsidRPr="00585CBD" w:rsidRDefault="0009403B" w:rsidP="0009403B">
      <w:r w:rsidRPr="00585CBD">
        <w:rPr>
          <w:rFonts w:hint="eastAsia"/>
        </w:rPr>
        <w:t xml:space="preserve"> </w:t>
      </w:r>
    </w:p>
    <w:p w14:paraId="02FB0E3B" w14:textId="77777777" w:rsidR="0009403B" w:rsidRPr="009871F8" w:rsidRDefault="0009403B" w:rsidP="0009403B"/>
    <w:p w14:paraId="745DB0A4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494E8129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63BDDCEE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05D18AE7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52CA7DBC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3D466984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514ACD16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3DAAA08E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55DE4013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4A4D0699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0802F26D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741B0714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4BEB6F0B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220FDEAD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55DE58FB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4E086F9F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34AF09D1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3A1875B6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57689857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62A9178C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0BF93CD0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739EC110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2C618A49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3502D595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48C87E69" w14:textId="77777777" w:rsidR="0009403B" w:rsidRDefault="0009403B" w:rsidP="0009403B">
      <w:pPr>
        <w:widowControl/>
        <w:shd w:val="clear" w:color="auto" w:fill="FFFFFF"/>
        <w:snapToGrid w:val="0"/>
        <w:rPr>
          <w:rFonts w:ascii="標楷體" w:eastAsia="標楷體" w:hAnsi="標楷體"/>
        </w:rPr>
      </w:pPr>
    </w:p>
    <w:p w14:paraId="432A8114" w14:textId="77777777" w:rsidR="0009403B" w:rsidRDefault="0009403B" w:rsidP="0009403B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2532432B" w14:textId="77777777" w:rsidR="0009403B" w:rsidRDefault="0009403B" w:rsidP="0009403B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5AECB79B" w14:textId="77777777" w:rsidR="00B21066" w:rsidRDefault="00B21066" w:rsidP="0009403B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15D5200C" w14:textId="77777777" w:rsidR="00B21066" w:rsidRDefault="00B21066" w:rsidP="0009403B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4EA64E59" w14:textId="6782892B" w:rsidR="0009403B" w:rsidRPr="00A22999" w:rsidRDefault="0009403B" w:rsidP="0009403B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                        觀課教師簽名：</w:t>
      </w:r>
    </w:p>
    <w:p w14:paraId="5D187BC1" w14:textId="77777777" w:rsidR="0009403B" w:rsidRDefault="0009403B" w:rsidP="0009403B">
      <w:pPr>
        <w:rPr>
          <w:rFonts w:ascii="標楷體" w:eastAsia="標楷體" w:hAnsi="標楷體"/>
          <w:color w:val="000000"/>
          <w:sz w:val="32"/>
          <w:szCs w:val="32"/>
        </w:rPr>
      </w:pPr>
    </w:p>
    <w:p w14:paraId="0F5089A3" w14:textId="77777777" w:rsidR="0009403B" w:rsidRPr="002D55B7" w:rsidRDefault="00000000" w:rsidP="0009403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pict w14:anchorId="0A5FBE1F">
          <v:shape id="_x0000_s2055" type="#_x0000_t202" style="position:absolute;margin-left:-3.45pt;margin-top:-10.65pt;width:50.25pt;height:41.4pt;z-index:251662336" strokecolor="white">
            <v:textbox style="mso-next-textbox:#_x0000_s2055">
              <w:txbxContent>
                <w:p w14:paraId="5D986B1B" w14:textId="77777777" w:rsidR="0009403B" w:rsidRPr="002B7ED6" w:rsidRDefault="0009403B" w:rsidP="0009403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9403B" w:rsidRPr="002D55B7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66DBB8D4" w14:textId="77777777" w:rsidR="003E3633" w:rsidRPr="0009403B" w:rsidRDefault="003E3633" w:rsidP="006A2479">
      <w:pPr>
        <w:ind w:leftChars="150" w:left="360"/>
        <w:jc w:val="both"/>
        <w:rPr>
          <w:rFonts w:ascii="標楷體" w:eastAsia="標楷體" w:hAnsi="標楷體"/>
          <w:sz w:val="28"/>
          <w:szCs w:val="28"/>
        </w:rPr>
      </w:pPr>
    </w:p>
    <w:p w14:paraId="18F17468" w14:textId="4EB80B40" w:rsidR="003E3633" w:rsidRDefault="003E3633" w:rsidP="0009403B">
      <w:pPr>
        <w:widowControl/>
        <w:rPr>
          <w:rFonts w:ascii="標楷體" w:eastAsia="標楷體" w:hAnsi="標楷體"/>
          <w:sz w:val="28"/>
          <w:szCs w:val="28"/>
        </w:rPr>
      </w:pPr>
    </w:p>
    <w:sectPr w:rsidR="003E3633" w:rsidSect="006A2479">
      <w:headerReference w:type="default" r:id="rId14"/>
      <w:footerReference w:type="default" r:id="rId15"/>
      <w:pgSz w:w="11900" w:h="16860"/>
      <w:pgMar w:top="851" w:right="985" w:bottom="567" w:left="1276" w:header="567" w:footer="11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E55E4" w14:textId="77777777" w:rsidR="003C6E23" w:rsidRDefault="003C6E23" w:rsidP="00851017">
      <w:r>
        <w:separator/>
      </w:r>
    </w:p>
  </w:endnote>
  <w:endnote w:type="continuationSeparator" w:id="0">
    <w:p w14:paraId="7D5C9A83" w14:textId="77777777" w:rsidR="003C6E23" w:rsidRDefault="003C6E23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4869117"/>
      <w:docPartObj>
        <w:docPartGallery w:val="Page Numbers (Bottom of Page)"/>
        <w:docPartUnique/>
      </w:docPartObj>
    </w:sdtPr>
    <w:sdtContent>
      <w:p w14:paraId="25F4DEFE" w14:textId="77777777" w:rsidR="00727E3D" w:rsidRDefault="001510BD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633" w:rsidRPr="003E3633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14:paraId="3E1B8134" w14:textId="77777777" w:rsidR="00727E3D" w:rsidRDefault="00727E3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2FE5E" w14:textId="77777777" w:rsidR="003C6E23" w:rsidRDefault="003C6E23" w:rsidP="00851017">
      <w:r>
        <w:separator/>
      </w:r>
    </w:p>
  </w:footnote>
  <w:footnote w:type="continuationSeparator" w:id="0">
    <w:p w14:paraId="2101B70A" w14:textId="77777777" w:rsidR="003C6E23" w:rsidRDefault="003C6E23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A27DC" w14:textId="77777777" w:rsidR="00727E3D" w:rsidRPr="00851017" w:rsidRDefault="00727E3D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3.5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D9531E"/>
    <w:multiLevelType w:val="multilevel"/>
    <w:tmpl w:val="F142F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834A8B"/>
    <w:multiLevelType w:val="multilevel"/>
    <w:tmpl w:val="D8967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BE5045C"/>
    <w:multiLevelType w:val="hybridMultilevel"/>
    <w:tmpl w:val="D31A27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956162"/>
    <w:multiLevelType w:val="hybridMultilevel"/>
    <w:tmpl w:val="814837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605618"/>
    <w:multiLevelType w:val="hybridMultilevel"/>
    <w:tmpl w:val="C302C6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4A11DA2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6EF0152"/>
    <w:multiLevelType w:val="multilevel"/>
    <w:tmpl w:val="B0BA6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531A9B"/>
    <w:multiLevelType w:val="hybridMultilevel"/>
    <w:tmpl w:val="CEB459C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3" w15:restartNumberingAfterBreak="0">
    <w:nsid w:val="1FFD6CDF"/>
    <w:multiLevelType w:val="multilevel"/>
    <w:tmpl w:val="E17E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6334F8"/>
    <w:multiLevelType w:val="hybridMultilevel"/>
    <w:tmpl w:val="8690C5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4C68F6"/>
    <w:multiLevelType w:val="hybridMultilevel"/>
    <w:tmpl w:val="F1084D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8" w15:restartNumberingAfterBreak="0">
    <w:nsid w:val="25FF6180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B730553"/>
    <w:multiLevelType w:val="hybridMultilevel"/>
    <w:tmpl w:val="E2021BAE"/>
    <w:lvl w:ilvl="0" w:tplc="B3C2BC8A">
      <w:start w:val="1"/>
      <w:numFmt w:val="taiwaneseCountingThousand"/>
      <w:lvlText w:val="%1、"/>
      <w:lvlJc w:val="left"/>
      <w:pPr>
        <w:ind w:left="480" w:hanging="480"/>
      </w:pPr>
    </w:lvl>
    <w:lvl w:ilvl="1" w:tplc="A0C6451E" w:tentative="1">
      <w:start w:val="1"/>
      <w:numFmt w:val="ideographTraditional"/>
      <w:lvlText w:val="%2、"/>
      <w:lvlJc w:val="left"/>
      <w:pPr>
        <w:ind w:left="960" w:hanging="480"/>
      </w:pPr>
    </w:lvl>
    <w:lvl w:ilvl="2" w:tplc="13F4E650" w:tentative="1">
      <w:start w:val="1"/>
      <w:numFmt w:val="lowerRoman"/>
      <w:lvlText w:val="%3."/>
      <w:lvlJc w:val="right"/>
      <w:pPr>
        <w:ind w:left="1440" w:hanging="480"/>
      </w:pPr>
    </w:lvl>
    <w:lvl w:ilvl="3" w:tplc="0CA6AA9C" w:tentative="1">
      <w:start w:val="1"/>
      <w:numFmt w:val="decimal"/>
      <w:lvlText w:val="%4."/>
      <w:lvlJc w:val="left"/>
      <w:pPr>
        <w:ind w:left="1920" w:hanging="480"/>
      </w:pPr>
    </w:lvl>
    <w:lvl w:ilvl="4" w:tplc="B182628C" w:tentative="1">
      <w:start w:val="1"/>
      <w:numFmt w:val="ideographTraditional"/>
      <w:lvlText w:val="%5、"/>
      <w:lvlJc w:val="left"/>
      <w:pPr>
        <w:ind w:left="2400" w:hanging="480"/>
      </w:pPr>
    </w:lvl>
    <w:lvl w:ilvl="5" w:tplc="FB2C804A" w:tentative="1">
      <w:start w:val="1"/>
      <w:numFmt w:val="lowerRoman"/>
      <w:lvlText w:val="%6."/>
      <w:lvlJc w:val="right"/>
      <w:pPr>
        <w:ind w:left="2880" w:hanging="480"/>
      </w:pPr>
    </w:lvl>
    <w:lvl w:ilvl="6" w:tplc="39DC204A" w:tentative="1">
      <w:start w:val="1"/>
      <w:numFmt w:val="decimal"/>
      <w:lvlText w:val="%7."/>
      <w:lvlJc w:val="left"/>
      <w:pPr>
        <w:ind w:left="3360" w:hanging="480"/>
      </w:pPr>
    </w:lvl>
    <w:lvl w:ilvl="7" w:tplc="013C92F8" w:tentative="1">
      <w:start w:val="1"/>
      <w:numFmt w:val="ideographTraditional"/>
      <w:lvlText w:val="%8、"/>
      <w:lvlJc w:val="left"/>
      <w:pPr>
        <w:ind w:left="3840" w:hanging="480"/>
      </w:pPr>
    </w:lvl>
    <w:lvl w:ilvl="8" w:tplc="B9B27C50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CF868A0"/>
    <w:multiLevelType w:val="multilevel"/>
    <w:tmpl w:val="11184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4A6FAC"/>
    <w:multiLevelType w:val="hybridMultilevel"/>
    <w:tmpl w:val="4DE251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2577F75"/>
    <w:multiLevelType w:val="hybridMultilevel"/>
    <w:tmpl w:val="30386034"/>
    <w:lvl w:ilvl="0" w:tplc="0CE89E3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DCA70C2" w:tentative="1">
      <w:start w:val="1"/>
      <w:numFmt w:val="ideographTraditional"/>
      <w:lvlText w:val="%2、"/>
      <w:lvlJc w:val="left"/>
      <w:pPr>
        <w:ind w:left="960" w:hanging="480"/>
      </w:pPr>
    </w:lvl>
    <w:lvl w:ilvl="2" w:tplc="3C3C3C46" w:tentative="1">
      <w:start w:val="1"/>
      <w:numFmt w:val="lowerRoman"/>
      <w:lvlText w:val="%3."/>
      <w:lvlJc w:val="right"/>
      <w:pPr>
        <w:ind w:left="1440" w:hanging="480"/>
      </w:pPr>
    </w:lvl>
    <w:lvl w:ilvl="3" w:tplc="A6AC8364" w:tentative="1">
      <w:start w:val="1"/>
      <w:numFmt w:val="decimal"/>
      <w:lvlText w:val="%4."/>
      <w:lvlJc w:val="left"/>
      <w:pPr>
        <w:ind w:left="1920" w:hanging="480"/>
      </w:pPr>
    </w:lvl>
    <w:lvl w:ilvl="4" w:tplc="27487B02" w:tentative="1">
      <w:start w:val="1"/>
      <w:numFmt w:val="ideographTraditional"/>
      <w:lvlText w:val="%5、"/>
      <w:lvlJc w:val="left"/>
      <w:pPr>
        <w:ind w:left="2400" w:hanging="480"/>
      </w:pPr>
    </w:lvl>
    <w:lvl w:ilvl="5" w:tplc="967A66F0" w:tentative="1">
      <w:start w:val="1"/>
      <w:numFmt w:val="lowerRoman"/>
      <w:lvlText w:val="%6."/>
      <w:lvlJc w:val="right"/>
      <w:pPr>
        <w:ind w:left="2880" w:hanging="480"/>
      </w:pPr>
    </w:lvl>
    <w:lvl w:ilvl="6" w:tplc="7C0AF65C" w:tentative="1">
      <w:start w:val="1"/>
      <w:numFmt w:val="decimal"/>
      <w:lvlText w:val="%7."/>
      <w:lvlJc w:val="left"/>
      <w:pPr>
        <w:ind w:left="3360" w:hanging="480"/>
      </w:pPr>
    </w:lvl>
    <w:lvl w:ilvl="7" w:tplc="E422AB06" w:tentative="1">
      <w:start w:val="1"/>
      <w:numFmt w:val="ideographTraditional"/>
      <w:lvlText w:val="%8、"/>
      <w:lvlJc w:val="left"/>
      <w:pPr>
        <w:ind w:left="3840" w:hanging="480"/>
      </w:pPr>
    </w:lvl>
    <w:lvl w:ilvl="8" w:tplc="761C9FB0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5B105D8"/>
    <w:multiLevelType w:val="hybridMultilevel"/>
    <w:tmpl w:val="09B48A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94722B6"/>
    <w:multiLevelType w:val="hybridMultilevel"/>
    <w:tmpl w:val="B3680C34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5" w15:restartNumberingAfterBreak="0">
    <w:nsid w:val="3AED5D3A"/>
    <w:multiLevelType w:val="multilevel"/>
    <w:tmpl w:val="9CA88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D1640E5"/>
    <w:multiLevelType w:val="hybridMultilevel"/>
    <w:tmpl w:val="938CC760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FBB2CDF"/>
    <w:multiLevelType w:val="multilevel"/>
    <w:tmpl w:val="22B4B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19404E"/>
    <w:multiLevelType w:val="multilevel"/>
    <w:tmpl w:val="F454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taiwaneseCountingThousand"/>
      <w:lvlText w:val="%2、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4D6F72"/>
    <w:multiLevelType w:val="multilevel"/>
    <w:tmpl w:val="601E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874624"/>
    <w:multiLevelType w:val="hybridMultilevel"/>
    <w:tmpl w:val="2A1266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38F7BB7"/>
    <w:multiLevelType w:val="hybridMultilevel"/>
    <w:tmpl w:val="D79046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3C10FF9"/>
    <w:multiLevelType w:val="hybridMultilevel"/>
    <w:tmpl w:val="FDDA3C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5581094"/>
    <w:multiLevelType w:val="multilevel"/>
    <w:tmpl w:val="5E84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6277EFC"/>
    <w:multiLevelType w:val="hybridMultilevel"/>
    <w:tmpl w:val="87CE514A"/>
    <w:lvl w:ilvl="0" w:tplc="F210FFF4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CCA687F8" w:tentative="1">
      <w:start w:val="1"/>
      <w:numFmt w:val="ideographTraditional"/>
      <w:lvlText w:val="%2、"/>
      <w:lvlJc w:val="left"/>
      <w:pPr>
        <w:ind w:left="2486" w:hanging="480"/>
      </w:pPr>
    </w:lvl>
    <w:lvl w:ilvl="2" w:tplc="98463818" w:tentative="1">
      <w:start w:val="1"/>
      <w:numFmt w:val="lowerRoman"/>
      <w:lvlText w:val="%3."/>
      <w:lvlJc w:val="right"/>
      <w:pPr>
        <w:ind w:left="2966" w:hanging="480"/>
      </w:pPr>
    </w:lvl>
    <w:lvl w:ilvl="3" w:tplc="75420234" w:tentative="1">
      <w:start w:val="1"/>
      <w:numFmt w:val="decimal"/>
      <w:lvlText w:val="%4."/>
      <w:lvlJc w:val="left"/>
      <w:pPr>
        <w:ind w:left="3446" w:hanging="480"/>
      </w:pPr>
    </w:lvl>
    <w:lvl w:ilvl="4" w:tplc="C86A1A92" w:tentative="1">
      <w:start w:val="1"/>
      <w:numFmt w:val="ideographTraditional"/>
      <w:lvlText w:val="%5、"/>
      <w:lvlJc w:val="left"/>
      <w:pPr>
        <w:ind w:left="3926" w:hanging="480"/>
      </w:pPr>
    </w:lvl>
    <w:lvl w:ilvl="5" w:tplc="D256AA4C" w:tentative="1">
      <w:start w:val="1"/>
      <w:numFmt w:val="lowerRoman"/>
      <w:lvlText w:val="%6."/>
      <w:lvlJc w:val="right"/>
      <w:pPr>
        <w:ind w:left="4406" w:hanging="480"/>
      </w:pPr>
    </w:lvl>
    <w:lvl w:ilvl="6" w:tplc="C860B82E" w:tentative="1">
      <w:start w:val="1"/>
      <w:numFmt w:val="decimal"/>
      <w:lvlText w:val="%7."/>
      <w:lvlJc w:val="left"/>
      <w:pPr>
        <w:ind w:left="4886" w:hanging="480"/>
      </w:pPr>
    </w:lvl>
    <w:lvl w:ilvl="7" w:tplc="445040C2" w:tentative="1">
      <w:start w:val="1"/>
      <w:numFmt w:val="ideographTraditional"/>
      <w:lvlText w:val="%8、"/>
      <w:lvlJc w:val="left"/>
      <w:pPr>
        <w:ind w:left="5366" w:hanging="480"/>
      </w:pPr>
    </w:lvl>
    <w:lvl w:ilvl="8" w:tplc="C334213C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35" w15:restartNumberingAfterBreak="0">
    <w:nsid w:val="4641631C"/>
    <w:multiLevelType w:val="hybridMultilevel"/>
    <w:tmpl w:val="206C48CA"/>
    <w:lvl w:ilvl="0" w:tplc="04090015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36" w15:restartNumberingAfterBreak="0">
    <w:nsid w:val="47222011"/>
    <w:multiLevelType w:val="multilevel"/>
    <w:tmpl w:val="E3AA8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91A2236"/>
    <w:multiLevelType w:val="hybridMultilevel"/>
    <w:tmpl w:val="5498AA30"/>
    <w:lvl w:ilvl="0" w:tplc="C486D13C">
      <w:start w:val="1"/>
      <w:numFmt w:val="taiwaneseCountingThousand"/>
      <w:lvlText w:val="%1、"/>
      <w:lvlJc w:val="left"/>
      <w:pPr>
        <w:ind w:left="906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8" w15:restartNumberingAfterBreak="0">
    <w:nsid w:val="4B0D064D"/>
    <w:multiLevelType w:val="multilevel"/>
    <w:tmpl w:val="CB42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1F23D6"/>
    <w:multiLevelType w:val="multilevel"/>
    <w:tmpl w:val="ED1CF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BF94F3E"/>
    <w:multiLevelType w:val="hybridMultilevel"/>
    <w:tmpl w:val="81369296"/>
    <w:lvl w:ilvl="0" w:tplc="D5EC69AA">
      <w:start w:val="1"/>
      <w:numFmt w:val="taiwaneseCountingThousand"/>
      <w:lvlText w:val="%1、"/>
      <w:lvlJc w:val="left"/>
      <w:pPr>
        <w:ind w:left="480" w:hanging="480"/>
      </w:pPr>
      <w:rPr>
        <w:rFonts w:ascii="SimSun" w:eastAsiaTheme="minorEastAsia" w:hAnsi="SimSu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4D1C6CE0"/>
    <w:multiLevelType w:val="multilevel"/>
    <w:tmpl w:val="4836A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D4A4B39"/>
    <w:multiLevelType w:val="multilevel"/>
    <w:tmpl w:val="02F6F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C53D5C"/>
    <w:multiLevelType w:val="hybridMultilevel"/>
    <w:tmpl w:val="3284489A"/>
    <w:lvl w:ilvl="0" w:tplc="EDAEE4AC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44" w15:restartNumberingAfterBreak="0">
    <w:nsid w:val="4E1676AD"/>
    <w:multiLevelType w:val="hybridMultilevel"/>
    <w:tmpl w:val="E76EE822"/>
    <w:lvl w:ilvl="0" w:tplc="C93EE7DC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5007515A"/>
    <w:multiLevelType w:val="hybridMultilevel"/>
    <w:tmpl w:val="40B6D1E4"/>
    <w:lvl w:ilvl="0" w:tplc="CA1AEE64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52C0629C"/>
    <w:multiLevelType w:val="hybridMultilevel"/>
    <w:tmpl w:val="26A4C204"/>
    <w:lvl w:ilvl="0" w:tplc="0409000F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5B9B2370"/>
    <w:multiLevelType w:val="multilevel"/>
    <w:tmpl w:val="5D1C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298272D"/>
    <w:multiLevelType w:val="hybridMultilevel"/>
    <w:tmpl w:val="D6E83E58"/>
    <w:lvl w:ilvl="0" w:tplc="04090015">
      <w:start w:val="1"/>
      <w:numFmt w:val="taiwaneseCountingThousand"/>
      <w:lvlText w:val="（%1）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9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50" w15:restartNumberingAfterBreak="0">
    <w:nsid w:val="66A874FA"/>
    <w:multiLevelType w:val="multilevel"/>
    <w:tmpl w:val="B5BEB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80C5C75"/>
    <w:multiLevelType w:val="hybridMultilevel"/>
    <w:tmpl w:val="0D420F20"/>
    <w:lvl w:ilvl="0" w:tplc="49AE2864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52" w15:restartNumberingAfterBreak="0">
    <w:nsid w:val="68C0578C"/>
    <w:multiLevelType w:val="hybridMultilevel"/>
    <w:tmpl w:val="EF32D130"/>
    <w:lvl w:ilvl="0" w:tplc="ACE6748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D8607C52" w:tentative="1">
      <w:start w:val="1"/>
      <w:numFmt w:val="ideographTraditional"/>
      <w:lvlText w:val="%2、"/>
      <w:lvlJc w:val="left"/>
      <w:pPr>
        <w:ind w:left="960" w:hanging="480"/>
      </w:pPr>
    </w:lvl>
    <w:lvl w:ilvl="2" w:tplc="E3C0EC8A" w:tentative="1">
      <w:start w:val="1"/>
      <w:numFmt w:val="lowerRoman"/>
      <w:lvlText w:val="%3."/>
      <w:lvlJc w:val="right"/>
      <w:pPr>
        <w:ind w:left="1440" w:hanging="480"/>
      </w:pPr>
    </w:lvl>
    <w:lvl w:ilvl="3" w:tplc="066CD382" w:tentative="1">
      <w:start w:val="1"/>
      <w:numFmt w:val="decimal"/>
      <w:lvlText w:val="%4."/>
      <w:lvlJc w:val="left"/>
      <w:pPr>
        <w:ind w:left="1920" w:hanging="480"/>
      </w:pPr>
    </w:lvl>
    <w:lvl w:ilvl="4" w:tplc="D6F63FD4" w:tentative="1">
      <w:start w:val="1"/>
      <w:numFmt w:val="ideographTraditional"/>
      <w:lvlText w:val="%5、"/>
      <w:lvlJc w:val="left"/>
      <w:pPr>
        <w:ind w:left="2400" w:hanging="480"/>
      </w:pPr>
    </w:lvl>
    <w:lvl w:ilvl="5" w:tplc="392EF86E" w:tentative="1">
      <w:start w:val="1"/>
      <w:numFmt w:val="lowerRoman"/>
      <w:lvlText w:val="%6."/>
      <w:lvlJc w:val="right"/>
      <w:pPr>
        <w:ind w:left="2880" w:hanging="480"/>
      </w:pPr>
    </w:lvl>
    <w:lvl w:ilvl="6" w:tplc="169A737E" w:tentative="1">
      <w:start w:val="1"/>
      <w:numFmt w:val="decimal"/>
      <w:lvlText w:val="%7."/>
      <w:lvlJc w:val="left"/>
      <w:pPr>
        <w:ind w:left="3360" w:hanging="480"/>
      </w:pPr>
    </w:lvl>
    <w:lvl w:ilvl="7" w:tplc="4358FDB8" w:tentative="1">
      <w:start w:val="1"/>
      <w:numFmt w:val="ideographTraditional"/>
      <w:lvlText w:val="%8、"/>
      <w:lvlJc w:val="left"/>
      <w:pPr>
        <w:ind w:left="3840" w:hanging="480"/>
      </w:pPr>
    </w:lvl>
    <w:lvl w:ilvl="8" w:tplc="1098E9E2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6BCD7921"/>
    <w:multiLevelType w:val="multilevel"/>
    <w:tmpl w:val="98F8E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E40602E"/>
    <w:multiLevelType w:val="hybridMultilevel"/>
    <w:tmpl w:val="17D6CA3C"/>
    <w:lvl w:ilvl="0" w:tplc="BA827BAC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70BD4E3F"/>
    <w:multiLevelType w:val="hybridMultilevel"/>
    <w:tmpl w:val="F7562A94"/>
    <w:lvl w:ilvl="0" w:tplc="4798E7D4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45122C7A" w:tentative="1">
      <w:start w:val="1"/>
      <w:numFmt w:val="ideographTraditional"/>
      <w:lvlText w:val="%2、"/>
      <w:lvlJc w:val="left"/>
      <w:pPr>
        <w:ind w:left="2486" w:hanging="480"/>
      </w:pPr>
    </w:lvl>
    <w:lvl w:ilvl="2" w:tplc="C504DDD8" w:tentative="1">
      <w:start w:val="1"/>
      <w:numFmt w:val="lowerRoman"/>
      <w:lvlText w:val="%3."/>
      <w:lvlJc w:val="right"/>
      <w:pPr>
        <w:ind w:left="2966" w:hanging="480"/>
      </w:pPr>
    </w:lvl>
    <w:lvl w:ilvl="3" w:tplc="465E048C" w:tentative="1">
      <w:start w:val="1"/>
      <w:numFmt w:val="decimal"/>
      <w:lvlText w:val="%4."/>
      <w:lvlJc w:val="left"/>
      <w:pPr>
        <w:ind w:left="3446" w:hanging="480"/>
      </w:pPr>
    </w:lvl>
    <w:lvl w:ilvl="4" w:tplc="D05E4940" w:tentative="1">
      <w:start w:val="1"/>
      <w:numFmt w:val="ideographTraditional"/>
      <w:lvlText w:val="%5、"/>
      <w:lvlJc w:val="left"/>
      <w:pPr>
        <w:ind w:left="3926" w:hanging="480"/>
      </w:pPr>
    </w:lvl>
    <w:lvl w:ilvl="5" w:tplc="AB0457C4" w:tentative="1">
      <w:start w:val="1"/>
      <w:numFmt w:val="lowerRoman"/>
      <w:lvlText w:val="%6."/>
      <w:lvlJc w:val="right"/>
      <w:pPr>
        <w:ind w:left="4406" w:hanging="480"/>
      </w:pPr>
    </w:lvl>
    <w:lvl w:ilvl="6" w:tplc="77486E10" w:tentative="1">
      <w:start w:val="1"/>
      <w:numFmt w:val="decimal"/>
      <w:lvlText w:val="%7."/>
      <w:lvlJc w:val="left"/>
      <w:pPr>
        <w:ind w:left="4886" w:hanging="480"/>
      </w:pPr>
    </w:lvl>
    <w:lvl w:ilvl="7" w:tplc="BC4C29BE" w:tentative="1">
      <w:start w:val="1"/>
      <w:numFmt w:val="ideographTraditional"/>
      <w:lvlText w:val="%8、"/>
      <w:lvlJc w:val="left"/>
      <w:pPr>
        <w:ind w:left="5366" w:hanging="480"/>
      </w:pPr>
    </w:lvl>
    <w:lvl w:ilvl="8" w:tplc="E5462D0A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56" w15:restartNumberingAfterBreak="0">
    <w:nsid w:val="70FE1113"/>
    <w:multiLevelType w:val="hybridMultilevel"/>
    <w:tmpl w:val="3670CEB2"/>
    <w:lvl w:ilvl="0" w:tplc="0409000F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2200716"/>
    <w:multiLevelType w:val="hybridMultilevel"/>
    <w:tmpl w:val="54C4787E"/>
    <w:lvl w:ilvl="0" w:tplc="A7945258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3A42696"/>
    <w:multiLevelType w:val="hybridMultilevel"/>
    <w:tmpl w:val="060C49F8"/>
    <w:lvl w:ilvl="0" w:tplc="15525002">
      <w:start w:val="1"/>
      <w:numFmt w:val="taiwaneseCountingThousand"/>
      <w:lvlText w:val="%1、"/>
      <w:lvlJc w:val="left"/>
      <w:pPr>
        <w:ind w:left="6151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74164B27"/>
    <w:multiLevelType w:val="hybridMultilevel"/>
    <w:tmpl w:val="A4200B12"/>
    <w:lvl w:ilvl="0" w:tplc="21BCA256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83B3B95"/>
    <w:multiLevelType w:val="hybridMultilevel"/>
    <w:tmpl w:val="C302C6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1" w15:restartNumberingAfterBreak="0">
    <w:nsid w:val="78B1033F"/>
    <w:multiLevelType w:val="hybridMultilevel"/>
    <w:tmpl w:val="4DE251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79D36EAB"/>
    <w:multiLevelType w:val="multilevel"/>
    <w:tmpl w:val="CA7EB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C2155CA"/>
    <w:multiLevelType w:val="hybridMultilevel"/>
    <w:tmpl w:val="EB98E8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7F9D790C"/>
    <w:multiLevelType w:val="hybridMultilevel"/>
    <w:tmpl w:val="349EE802"/>
    <w:lvl w:ilvl="0" w:tplc="0B4A7C68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5" w15:restartNumberingAfterBreak="0">
    <w:nsid w:val="7FB05E92"/>
    <w:multiLevelType w:val="hybridMultilevel"/>
    <w:tmpl w:val="0C903082"/>
    <w:lvl w:ilvl="0" w:tplc="F02C788A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 w16cid:durableId="192303032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99902385">
    <w:abstractNumId w:val="49"/>
  </w:num>
  <w:num w:numId="3" w16cid:durableId="382950111">
    <w:abstractNumId w:val="43"/>
  </w:num>
  <w:num w:numId="4" w16cid:durableId="1676687257">
    <w:abstractNumId w:val="7"/>
  </w:num>
  <w:num w:numId="5" w16cid:durableId="264191370">
    <w:abstractNumId w:val="52"/>
  </w:num>
  <w:num w:numId="6" w16cid:durableId="1547646642">
    <w:abstractNumId w:val="46"/>
  </w:num>
  <w:num w:numId="7" w16cid:durableId="377706508">
    <w:abstractNumId w:val="37"/>
  </w:num>
  <w:num w:numId="8" w16cid:durableId="1632056862">
    <w:abstractNumId w:val="64"/>
  </w:num>
  <w:num w:numId="9" w16cid:durableId="2126577850">
    <w:abstractNumId w:val="5"/>
  </w:num>
  <w:num w:numId="10" w16cid:durableId="1921712329">
    <w:abstractNumId w:val="1"/>
  </w:num>
  <w:num w:numId="11" w16cid:durableId="762727958">
    <w:abstractNumId w:val="65"/>
  </w:num>
  <w:num w:numId="12" w16cid:durableId="1012100161">
    <w:abstractNumId w:val="17"/>
  </w:num>
  <w:num w:numId="13" w16cid:durableId="863908440">
    <w:abstractNumId w:val="34"/>
  </w:num>
  <w:num w:numId="14" w16cid:durableId="19472129">
    <w:abstractNumId w:val="51"/>
  </w:num>
  <w:num w:numId="15" w16cid:durableId="587426600">
    <w:abstractNumId w:val="35"/>
  </w:num>
  <w:num w:numId="16" w16cid:durableId="859510048">
    <w:abstractNumId w:val="55"/>
  </w:num>
  <w:num w:numId="17" w16cid:durableId="1856189881">
    <w:abstractNumId w:val="0"/>
  </w:num>
  <w:num w:numId="18" w16cid:durableId="780417489">
    <w:abstractNumId w:val="16"/>
  </w:num>
  <w:num w:numId="19" w16cid:durableId="1598102170">
    <w:abstractNumId w:val="58"/>
  </w:num>
  <w:num w:numId="20" w16cid:durableId="179054133">
    <w:abstractNumId w:val="2"/>
  </w:num>
  <w:num w:numId="21" w16cid:durableId="661129398">
    <w:abstractNumId w:val="19"/>
  </w:num>
  <w:num w:numId="22" w16cid:durableId="1130903708">
    <w:abstractNumId w:val="45"/>
  </w:num>
  <w:num w:numId="23" w16cid:durableId="1826361409">
    <w:abstractNumId w:val="22"/>
  </w:num>
  <w:num w:numId="24" w16cid:durableId="186910015">
    <w:abstractNumId w:val="54"/>
  </w:num>
  <w:num w:numId="25" w16cid:durableId="1251696732">
    <w:abstractNumId w:val="59"/>
  </w:num>
  <w:num w:numId="26" w16cid:durableId="702748261">
    <w:abstractNumId w:val="18"/>
  </w:num>
  <w:num w:numId="27" w16cid:durableId="1680278701">
    <w:abstractNumId w:val="10"/>
  </w:num>
  <w:num w:numId="28" w16cid:durableId="1167787221">
    <w:abstractNumId w:val="44"/>
  </w:num>
  <w:num w:numId="29" w16cid:durableId="1038898194">
    <w:abstractNumId w:val="8"/>
  </w:num>
  <w:num w:numId="30" w16cid:durableId="1747801029">
    <w:abstractNumId w:val="12"/>
  </w:num>
  <w:num w:numId="31" w16cid:durableId="1024330212">
    <w:abstractNumId w:val="48"/>
  </w:num>
  <w:num w:numId="32" w16cid:durableId="1779137758">
    <w:abstractNumId w:val="24"/>
  </w:num>
  <w:num w:numId="33" w16cid:durableId="910315211">
    <w:abstractNumId w:val="29"/>
  </w:num>
  <w:num w:numId="34" w16cid:durableId="1586914809">
    <w:abstractNumId w:val="53"/>
  </w:num>
  <w:num w:numId="35" w16cid:durableId="1792019069">
    <w:abstractNumId w:val="31"/>
  </w:num>
  <w:num w:numId="36" w16cid:durableId="461728442">
    <w:abstractNumId w:val="40"/>
  </w:num>
  <w:num w:numId="37" w16cid:durableId="393551035">
    <w:abstractNumId w:val="30"/>
  </w:num>
  <w:num w:numId="38" w16cid:durableId="1593661066">
    <w:abstractNumId w:val="14"/>
  </w:num>
  <w:num w:numId="39" w16cid:durableId="98528372">
    <w:abstractNumId w:val="32"/>
  </w:num>
  <w:num w:numId="40" w16cid:durableId="1014110268">
    <w:abstractNumId w:val="23"/>
  </w:num>
  <w:num w:numId="41" w16cid:durableId="1017850300">
    <w:abstractNumId w:val="15"/>
  </w:num>
  <w:num w:numId="42" w16cid:durableId="4601569">
    <w:abstractNumId w:val="9"/>
  </w:num>
  <w:num w:numId="43" w16cid:durableId="94715067">
    <w:abstractNumId w:val="60"/>
  </w:num>
  <w:num w:numId="44" w16cid:durableId="1081558825">
    <w:abstractNumId w:val="63"/>
  </w:num>
  <w:num w:numId="45" w16cid:durableId="2035768375">
    <w:abstractNumId w:val="6"/>
  </w:num>
  <w:num w:numId="46" w16cid:durableId="289822680">
    <w:abstractNumId w:val="21"/>
  </w:num>
  <w:num w:numId="47" w16cid:durableId="847795112">
    <w:abstractNumId w:val="61"/>
  </w:num>
  <w:num w:numId="48" w16cid:durableId="1286740237">
    <w:abstractNumId w:val="26"/>
  </w:num>
  <w:num w:numId="49" w16cid:durableId="1089958837">
    <w:abstractNumId w:val="4"/>
  </w:num>
  <w:num w:numId="50" w16cid:durableId="1926838416">
    <w:abstractNumId w:val="39"/>
  </w:num>
  <w:num w:numId="51" w16cid:durableId="413280728">
    <w:abstractNumId w:val="25"/>
  </w:num>
  <w:num w:numId="52" w16cid:durableId="1347368115">
    <w:abstractNumId w:val="3"/>
  </w:num>
  <w:num w:numId="53" w16cid:durableId="1068768592">
    <w:abstractNumId w:val="62"/>
  </w:num>
  <w:num w:numId="54" w16cid:durableId="11417605">
    <w:abstractNumId w:val="36"/>
  </w:num>
  <w:num w:numId="55" w16cid:durableId="448210640">
    <w:abstractNumId w:val="33"/>
  </w:num>
  <w:num w:numId="56" w16cid:durableId="201945573">
    <w:abstractNumId w:val="20"/>
  </w:num>
  <w:num w:numId="57" w16cid:durableId="117841613">
    <w:abstractNumId w:val="28"/>
  </w:num>
  <w:num w:numId="58" w16cid:durableId="1277640131">
    <w:abstractNumId w:val="42"/>
  </w:num>
  <w:num w:numId="59" w16cid:durableId="1062291102">
    <w:abstractNumId w:val="13"/>
  </w:num>
  <w:num w:numId="60" w16cid:durableId="1505783810">
    <w:abstractNumId w:val="50"/>
  </w:num>
  <w:num w:numId="61" w16cid:durableId="2061391835">
    <w:abstractNumId w:val="38"/>
  </w:num>
  <w:num w:numId="62" w16cid:durableId="537820189">
    <w:abstractNumId w:val="27"/>
  </w:num>
  <w:num w:numId="63" w16cid:durableId="1856456727">
    <w:abstractNumId w:val="41"/>
  </w:num>
  <w:num w:numId="64" w16cid:durableId="1314873370">
    <w:abstractNumId w:val="47"/>
  </w:num>
  <w:num w:numId="65" w16cid:durableId="1284534053">
    <w:abstractNumId w:val="11"/>
  </w:num>
  <w:num w:numId="66" w16cid:durableId="924529769">
    <w:abstractNumId w:val="5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1017"/>
    <w:rsid w:val="0000642F"/>
    <w:rsid w:val="0001533E"/>
    <w:rsid w:val="0002412A"/>
    <w:rsid w:val="00025925"/>
    <w:rsid w:val="00037C66"/>
    <w:rsid w:val="00046B32"/>
    <w:rsid w:val="000512D7"/>
    <w:rsid w:val="00073FC5"/>
    <w:rsid w:val="000742D9"/>
    <w:rsid w:val="0009403B"/>
    <w:rsid w:val="00097CDB"/>
    <w:rsid w:val="000A2CD0"/>
    <w:rsid w:val="000A6993"/>
    <w:rsid w:val="000E4FC7"/>
    <w:rsid w:val="000F5627"/>
    <w:rsid w:val="0014626A"/>
    <w:rsid w:val="001510BD"/>
    <w:rsid w:val="00170502"/>
    <w:rsid w:val="00186FF3"/>
    <w:rsid w:val="001905D0"/>
    <w:rsid w:val="001A6753"/>
    <w:rsid w:val="001A6816"/>
    <w:rsid w:val="001A713A"/>
    <w:rsid w:val="001B2BD9"/>
    <w:rsid w:val="001D28D0"/>
    <w:rsid w:val="001E20D9"/>
    <w:rsid w:val="001F4C18"/>
    <w:rsid w:val="0020791B"/>
    <w:rsid w:val="00215E5C"/>
    <w:rsid w:val="00217742"/>
    <w:rsid w:val="00237A7F"/>
    <w:rsid w:val="0026068C"/>
    <w:rsid w:val="00260D86"/>
    <w:rsid w:val="00262A9F"/>
    <w:rsid w:val="00263550"/>
    <w:rsid w:val="00272F71"/>
    <w:rsid w:val="002B3EC2"/>
    <w:rsid w:val="002D7DD4"/>
    <w:rsid w:val="002F0EE6"/>
    <w:rsid w:val="00304140"/>
    <w:rsid w:val="00325B7B"/>
    <w:rsid w:val="00351D71"/>
    <w:rsid w:val="00364A2C"/>
    <w:rsid w:val="00372FDC"/>
    <w:rsid w:val="00384B07"/>
    <w:rsid w:val="003933D4"/>
    <w:rsid w:val="003B5E0D"/>
    <w:rsid w:val="003C6E23"/>
    <w:rsid w:val="003D61F6"/>
    <w:rsid w:val="003E3633"/>
    <w:rsid w:val="003E4218"/>
    <w:rsid w:val="00404B91"/>
    <w:rsid w:val="00436CE9"/>
    <w:rsid w:val="00437367"/>
    <w:rsid w:val="00437767"/>
    <w:rsid w:val="00445B34"/>
    <w:rsid w:val="004649CD"/>
    <w:rsid w:val="004729D3"/>
    <w:rsid w:val="00475B47"/>
    <w:rsid w:val="00484858"/>
    <w:rsid w:val="00491B8A"/>
    <w:rsid w:val="00494E2A"/>
    <w:rsid w:val="004C0A6E"/>
    <w:rsid w:val="004D4B24"/>
    <w:rsid w:val="004D6676"/>
    <w:rsid w:val="00502539"/>
    <w:rsid w:val="00504BDC"/>
    <w:rsid w:val="00513704"/>
    <w:rsid w:val="0052317D"/>
    <w:rsid w:val="00525081"/>
    <w:rsid w:val="00542506"/>
    <w:rsid w:val="0055073E"/>
    <w:rsid w:val="00550984"/>
    <w:rsid w:val="00552AB2"/>
    <w:rsid w:val="00555F9F"/>
    <w:rsid w:val="0057356A"/>
    <w:rsid w:val="00583D35"/>
    <w:rsid w:val="0059648E"/>
    <w:rsid w:val="005A05EB"/>
    <w:rsid w:val="005A2A53"/>
    <w:rsid w:val="005B6AA4"/>
    <w:rsid w:val="005D09CA"/>
    <w:rsid w:val="005F2AF1"/>
    <w:rsid w:val="00600274"/>
    <w:rsid w:val="00652063"/>
    <w:rsid w:val="00677B57"/>
    <w:rsid w:val="006A2479"/>
    <w:rsid w:val="006A57AF"/>
    <w:rsid w:val="006E0CC4"/>
    <w:rsid w:val="006E74DF"/>
    <w:rsid w:val="00703748"/>
    <w:rsid w:val="007059B2"/>
    <w:rsid w:val="00727E3D"/>
    <w:rsid w:val="00737251"/>
    <w:rsid w:val="0075392F"/>
    <w:rsid w:val="007572EF"/>
    <w:rsid w:val="00765CF9"/>
    <w:rsid w:val="00775055"/>
    <w:rsid w:val="00792A3A"/>
    <w:rsid w:val="007A76D6"/>
    <w:rsid w:val="007B6D6B"/>
    <w:rsid w:val="007C3109"/>
    <w:rsid w:val="007C39B3"/>
    <w:rsid w:val="007C5707"/>
    <w:rsid w:val="007F024E"/>
    <w:rsid w:val="007F0F01"/>
    <w:rsid w:val="007F1EF9"/>
    <w:rsid w:val="008108DB"/>
    <w:rsid w:val="008230B8"/>
    <w:rsid w:val="00825FFE"/>
    <w:rsid w:val="00832F28"/>
    <w:rsid w:val="008335FF"/>
    <w:rsid w:val="00840C3E"/>
    <w:rsid w:val="00841195"/>
    <w:rsid w:val="0084435E"/>
    <w:rsid w:val="00851017"/>
    <w:rsid w:val="00855C17"/>
    <w:rsid w:val="00871690"/>
    <w:rsid w:val="00881459"/>
    <w:rsid w:val="00890EFC"/>
    <w:rsid w:val="008A2884"/>
    <w:rsid w:val="008B24DE"/>
    <w:rsid w:val="008B2D49"/>
    <w:rsid w:val="008B3E2E"/>
    <w:rsid w:val="008C04AB"/>
    <w:rsid w:val="008C79D8"/>
    <w:rsid w:val="008D2FFF"/>
    <w:rsid w:val="009076A5"/>
    <w:rsid w:val="009102EB"/>
    <w:rsid w:val="009107C7"/>
    <w:rsid w:val="00985231"/>
    <w:rsid w:val="009B43EC"/>
    <w:rsid w:val="009D36BE"/>
    <w:rsid w:val="009D4435"/>
    <w:rsid w:val="009E2432"/>
    <w:rsid w:val="009F47A3"/>
    <w:rsid w:val="009F6133"/>
    <w:rsid w:val="00A04129"/>
    <w:rsid w:val="00A103EE"/>
    <w:rsid w:val="00A14F63"/>
    <w:rsid w:val="00A1546D"/>
    <w:rsid w:val="00A23690"/>
    <w:rsid w:val="00A26F9A"/>
    <w:rsid w:val="00A50CA0"/>
    <w:rsid w:val="00A55092"/>
    <w:rsid w:val="00A615EA"/>
    <w:rsid w:val="00A61B1F"/>
    <w:rsid w:val="00A7129A"/>
    <w:rsid w:val="00A82AC5"/>
    <w:rsid w:val="00A94D96"/>
    <w:rsid w:val="00A955E3"/>
    <w:rsid w:val="00AB09C8"/>
    <w:rsid w:val="00AB3C7B"/>
    <w:rsid w:val="00AC5BC8"/>
    <w:rsid w:val="00AE35E6"/>
    <w:rsid w:val="00AE74D9"/>
    <w:rsid w:val="00B17363"/>
    <w:rsid w:val="00B21066"/>
    <w:rsid w:val="00B21506"/>
    <w:rsid w:val="00B21E25"/>
    <w:rsid w:val="00B6496A"/>
    <w:rsid w:val="00B71635"/>
    <w:rsid w:val="00B90BC8"/>
    <w:rsid w:val="00B91E09"/>
    <w:rsid w:val="00BA2B02"/>
    <w:rsid w:val="00BA6B86"/>
    <w:rsid w:val="00BA6F26"/>
    <w:rsid w:val="00BB0F1A"/>
    <w:rsid w:val="00BB3712"/>
    <w:rsid w:val="00BE099B"/>
    <w:rsid w:val="00BE247F"/>
    <w:rsid w:val="00BE7D35"/>
    <w:rsid w:val="00C0609D"/>
    <w:rsid w:val="00C1207D"/>
    <w:rsid w:val="00C13827"/>
    <w:rsid w:val="00C167C9"/>
    <w:rsid w:val="00C33714"/>
    <w:rsid w:val="00C358C1"/>
    <w:rsid w:val="00C804EC"/>
    <w:rsid w:val="00C8533C"/>
    <w:rsid w:val="00C908D9"/>
    <w:rsid w:val="00C96275"/>
    <w:rsid w:val="00CA0D83"/>
    <w:rsid w:val="00CC6A26"/>
    <w:rsid w:val="00CD3F8C"/>
    <w:rsid w:val="00CE641E"/>
    <w:rsid w:val="00CE72E3"/>
    <w:rsid w:val="00CF4681"/>
    <w:rsid w:val="00D209A1"/>
    <w:rsid w:val="00D50D34"/>
    <w:rsid w:val="00D5680F"/>
    <w:rsid w:val="00D7512A"/>
    <w:rsid w:val="00D77F00"/>
    <w:rsid w:val="00D82C8B"/>
    <w:rsid w:val="00D911EA"/>
    <w:rsid w:val="00D93BAE"/>
    <w:rsid w:val="00D96998"/>
    <w:rsid w:val="00DB18C5"/>
    <w:rsid w:val="00DB78AE"/>
    <w:rsid w:val="00DB7CF0"/>
    <w:rsid w:val="00DC01DE"/>
    <w:rsid w:val="00DD716D"/>
    <w:rsid w:val="00E057C3"/>
    <w:rsid w:val="00E1434D"/>
    <w:rsid w:val="00E1469A"/>
    <w:rsid w:val="00E15B82"/>
    <w:rsid w:val="00E16385"/>
    <w:rsid w:val="00E17589"/>
    <w:rsid w:val="00E21811"/>
    <w:rsid w:val="00E2714B"/>
    <w:rsid w:val="00E41B2C"/>
    <w:rsid w:val="00E5753F"/>
    <w:rsid w:val="00E6375D"/>
    <w:rsid w:val="00E853D1"/>
    <w:rsid w:val="00EA47F3"/>
    <w:rsid w:val="00EC24D7"/>
    <w:rsid w:val="00ED6F8A"/>
    <w:rsid w:val="00EE0494"/>
    <w:rsid w:val="00EE7B6D"/>
    <w:rsid w:val="00F1073C"/>
    <w:rsid w:val="00F128F6"/>
    <w:rsid w:val="00F141E3"/>
    <w:rsid w:val="00F162E6"/>
    <w:rsid w:val="00F352ED"/>
    <w:rsid w:val="00F373F4"/>
    <w:rsid w:val="00F450FC"/>
    <w:rsid w:val="00F6373B"/>
    <w:rsid w:val="00F84E6A"/>
    <w:rsid w:val="00FA1488"/>
    <w:rsid w:val="00FA505E"/>
    <w:rsid w:val="00FB5012"/>
    <w:rsid w:val="00FB5167"/>
    <w:rsid w:val="00FD012E"/>
    <w:rsid w:val="00FE4BCA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20DD615C"/>
  <w15:docId w15:val="{0A394630-BD80-4EF3-B60B-23084186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2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B07B6-7DE4-4FED-A9BC-61780BD41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174</Words>
  <Characters>997</Characters>
  <Application>Microsoft Office Word</Application>
  <DocSecurity>0</DocSecurity>
  <Lines>8</Lines>
  <Paragraphs>2</Paragraphs>
  <ScaleCrop>false</ScaleCrop>
  <Company>Microsoft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倫倫 倪</cp:lastModifiedBy>
  <cp:revision>82</cp:revision>
  <cp:lastPrinted>2024-11-07T07:47:00Z</cp:lastPrinted>
  <dcterms:created xsi:type="dcterms:W3CDTF">2024-09-25T12:58:00Z</dcterms:created>
  <dcterms:modified xsi:type="dcterms:W3CDTF">2025-12-29T05:36:00Z</dcterms:modified>
</cp:coreProperties>
</file>