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rPr>
          <w:rFonts w:ascii="標楷體" w:hAnsi="標楷體" w:eastAsia="標楷體" w:cstheme="minorBidi"/>
          <w:color w:val="auto"/>
          <w:kern w:val="2"/>
          <w:sz w:val="28"/>
          <w:szCs w:val="28"/>
        </w:rPr>
      </w:pPr>
    </w:p>
    <w:tbl>
      <w:tblPr>
        <w:tblStyle w:val="15"/>
        <w:tblW w:w="10627" w:type="dxa"/>
        <w:tblInd w:w="-866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1457"/>
        <w:gridCol w:w="459"/>
        <w:gridCol w:w="2889"/>
        <w:gridCol w:w="755"/>
        <w:gridCol w:w="522"/>
        <w:gridCol w:w="329"/>
        <w:gridCol w:w="322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" w:hRule="atLeast"/>
        </w:trPr>
        <w:tc>
          <w:tcPr>
            <w:tcW w:w="2450" w:type="dxa"/>
            <w:gridSpan w:val="2"/>
            <w:tcBorders>
              <w:top w:val="single" w:color="auto" w:sz="12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both"/>
              <w:rPr>
                <w:rFonts w:ascii="Times New Roman" w:hAnsi="Times New Roman" w:eastAsia="標楷體"/>
                <w:b/>
                <w:sz w:val="32"/>
                <w:szCs w:val="32"/>
              </w:rPr>
            </w:pPr>
            <w:r>
              <w:rPr>
                <w:rFonts w:ascii="Times New Roman" w:hAnsi="Times New Roman" w:eastAsia="標楷體"/>
                <w:b/>
                <w:sz w:val="32"/>
                <w:szCs w:val="32"/>
              </w:rPr>
              <w:t>領域/科目</w:t>
            </w:r>
          </w:p>
        </w:tc>
        <w:tc>
          <w:tcPr>
            <w:tcW w:w="3348" w:type="dxa"/>
            <w:gridSpan w:val="2"/>
            <w:tcBorders>
              <w:top w:val="single" w:color="auto" w:sz="12" w:space="0"/>
              <w:right w:val="single" w:color="auto" w:sz="4" w:space="0"/>
            </w:tcBorders>
          </w:tcPr>
          <w:p>
            <w:pPr>
              <w:jc w:val="both"/>
              <w:rPr>
                <w:rFonts w:ascii="Times New Roman" w:hAnsi="Times New Roman" w:eastAsia="標楷體"/>
              </w:rPr>
            </w:pPr>
            <w:r>
              <w:rPr>
                <w:rFonts w:hint="eastAsia" w:ascii="Times New Roman" w:hAnsi="Times New Roman" w:eastAsia="標楷體"/>
              </w:rPr>
              <w:t>六上</w:t>
            </w:r>
            <w:r>
              <w:rPr>
                <w:rFonts w:hint="eastAsia" w:ascii="Times New Roman" w:hAnsi="Times New Roman" w:eastAsia="標楷體"/>
                <w:lang w:eastAsia="zh-TW"/>
              </w:rPr>
              <w:t>自然</w:t>
            </w:r>
          </w:p>
        </w:tc>
        <w:tc>
          <w:tcPr>
            <w:tcW w:w="1277" w:type="dxa"/>
            <w:gridSpan w:val="2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both"/>
              <w:rPr>
                <w:rFonts w:ascii="Times New Roman" w:hAnsi="Times New Roman" w:eastAsia="標楷體"/>
                <w:b/>
              </w:rPr>
            </w:pPr>
            <w:r>
              <w:rPr>
                <w:rFonts w:ascii="Times New Roman" w:hAnsi="Times New Roman" w:eastAsia="標楷體"/>
                <w:b/>
              </w:rPr>
              <w:t>設計者</w:t>
            </w:r>
          </w:p>
        </w:tc>
        <w:tc>
          <w:tcPr>
            <w:tcW w:w="3552" w:type="dxa"/>
            <w:gridSpan w:val="2"/>
            <w:tcBorders>
              <w:top w:val="single" w:color="auto" w:sz="12" w:space="0"/>
              <w:left w:val="single" w:color="auto" w:sz="4" w:space="0"/>
            </w:tcBorders>
          </w:tcPr>
          <w:p>
            <w:pPr>
              <w:jc w:val="both"/>
              <w:rPr>
                <w:rFonts w:ascii="Times New Roman" w:hAnsi="Times New Roman" w:eastAsia="標楷體"/>
              </w:rPr>
            </w:pPr>
            <w:r>
              <w:rPr>
                <w:rFonts w:hint="eastAsia" w:ascii="Times New Roman" w:hAnsi="Times New Roman" w:eastAsia="標楷體"/>
              </w:rPr>
              <w:t>柳智偉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" w:hRule="atLeast"/>
        </w:trPr>
        <w:tc>
          <w:tcPr>
            <w:tcW w:w="2450" w:type="dxa"/>
            <w:gridSpan w:val="2"/>
            <w:tcBorders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both"/>
              <w:rPr>
                <w:rFonts w:ascii="Times New Roman" w:hAnsi="Times New Roman" w:eastAsia="標楷體"/>
                <w:b/>
                <w:sz w:val="32"/>
                <w:szCs w:val="32"/>
              </w:rPr>
            </w:pPr>
            <w:r>
              <w:rPr>
                <w:rFonts w:ascii="Times New Roman" w:hAnsi="Times New Roman" w:eastAsia="標楷體"/>
                <w:b/>
                <w:sz w:val="32"/>
                <w:szCs w:val="32"/>
              </w:rPr>
              <w:t>實施年級</w:t>
            </w:r>
          </w:p>
        </w:tc>
        <w:tc>
          <w:tcPr>
            <w:tcW w:w="3348" w:type="dxa"/>
            <w:gridSpan w:val="2"/>
            <w:tcBorders>
              <w:right w:val="single" w:color="auto" w:sz="4" w:space="0"/>
            </w:tcBorders>
          </w:tcPr>
          <w:p>
            <w:pPr>
              <w:jc w:val="both"/>
              <w:rPr>
                <w:rFonts w:ascii="Times New Roman" w:hAnsi="Times New Roman" w:eastAsia="標楷體"/>
              </w:rPr>
            </w:pPr>
            <w:r>
              <w:rPr>
                <w:rFonts w:hint="eastAsia" w:ascii="Times New Roman" w:hAnsi="Times New Roman" w:eastAsia="標楷體"/>
              </w:rPr>
              <w:t>六年級上學期</w:t>
            </w:r>
          </w:p>
        </w:tc>
        <w:tc>
          <w:tcPr>
            <w:tcW w:w="1277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rPr>
                <w:rFonts w:ascii="Times New Roman" w:hAnsi="Times New Roman" w:eastAsia="標楷體"/>
                <w:b/>
              </w:rPr>
            </w:pPr>
            <w:r>
              <w:rPr>
                <w:rFonts w:hint="eastAsia" w:ascii="Times New Roman" w:hAnsi="Times New Roman" w:eastAsia="標楷體"/>
                <w:b/>
              </w:rPr>
              <w:t>教學節次</w:t>
            </w:r>
          </w:p>
        </w:tc>
        <w:tc>
          <w:tcPr>
            <w:tcW w:w="3552" w:type="dxa"/>
            <w:gridSpan w:val="2"/>
            <w:tcBorders>
              <w:left w:val="single" w:color="auto" w:sz="4" w:space="0"/>
            </w:tcBorders>
          </w:tcPr>
          <w:p>
            <w:pPr>
              <w:rPr>
                <w:rFonts w:ascii="Times New Roman" w:hAnsi="Times New Roman" w:eastAsia="標楷體"/>
              </w:rPr>
            </w:pPr>
            <w:r>
              <w:rPr>
                <w:rFonts w:hint="eastAsia" w:ascii="Times New Roman" w:hAnsi="Times New Roman" w:eastAsia="標楷體"/>
                <w:lang w:val="en-US" w:eastAsia="zh-TW"/>
              </w:rPr>
              <w:t>12/23下午</w:t>
            </w:r>
            <w:r>
              <w:rPr>
                <w:rFonts w:hint="eastAsia" w:ascii="Times New Roman" w:hAnsi="Times New Roman" w:eastAsia="標楷體"/>
              </w:rPr>
              <w:t>第</w:t>
            </w:r>
            <w:r>
              <w:rPr>
                <w:rFonts w:hint="eastAsia" w:ascii="Times New Roman" w:hAnsi="Times New Roman" w:eastAsia="標楷體"/>
                <w:lang w:eastAsia="zh-TW"/>
              </w:rPr>
              <w:t>五</w:t>
            </w:r>
            <w:r>
              <w:rPr>
                <w:rFonts w:hint="eastAsia" w:ascii="Times New Roman" w:hAnsi="Times New Roman" w:eastAsia="標楷體"/>
              </w:rPr>
              <w:t>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" w:hRule="atLeast"/>
        </w:trPr>
        <w:tc>
          <w:tcPr>
            <w:tcW w:w="2450" w:type="dxa"/>
            <w:gridSpan w:val="2"/>
            <w:tcBorders>
              <w:bottom w:val="doub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both"/>
              <w:rPr>
                <w:rFonts w:ascii="Times New Roman" w:hAnsi="Times New Roman" w:eastAsia="標楷體"/>
                <w:b/>
                <w:sz w:val="32"/>
                <w:szCs w:val="32"/>
              </w:rPr>
            </w:pPr>
            <w:r>
              <w:rPr>
                <w:rFonts w:ascii="Times New Roman" w:hAnsi="Times New Roman" w:eastAsia="標楷體"/>
                <w:b/>
                <w:sz w:val="32"/>
                <w:szCs w:val="32"/>
              </w:rPr>
              <w:t>單元名稱</w:t>
            </w:r>
          </w:p>
        </w:tc>
        <w:tc>
          <w:tcPr>
            <w:tcW w:w="8177" w:type="dxa"/>
            <w:gridSpan w:val="6"/>
            <w:tcBorders>
              <w:left w:val="single" w:color="auto" w:sz="4" w:space="0"/>
              <w:bottom w:val="double" w:color="auto" w:sz="4" w:space="0"/>
            </w:tcBorders>
          </w:tcPr>
          <w:p>
            <w:pPr>
              <w:jc w:val="both"/>
              <w:rPr>
                <w:rFonts w:hint="eastAsia" w:ascii="Times New Roman" w:hAnsi="Times New Roman" w:eastAsia="標楷體"/>
                <w:lang w:eastAsia="zh-TW"/>
              </w:rPr>
            </w:pPr>
            <w:r>
              <w:rPr>
                <w:rFonts w:hint="eastAsia" w:ascii="Times New Roman" w:hAnsi="Times New Roman" w:eastAsia="標楷體"/>
                <w:lang w:eastAsia="zh-TW"/>
              </w:rPr>
              <w:t>第四單元電磁作用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" w:hRule="atLeast"/>
        </w:trPr>
        <w:tc>
          <w:tcPr>
            <w:tcW w:w="10627" w:type="dxa"/>
            <w:gridSpan w:val="8"/>
            <w:tcBorders>
              <w:top w:val="double" w:color="auto" w:sz="4" w:space="0"/>
            </w:tcBorders>
            <w:shd w:val="clear" w:color="auto" w:fill="D9D9D9"/>
            <w:vAlign w:val="center"/>
          </w:tcPr>
          <w:p>
            <w:pPr>
              <w:jc w:val="both"/>
              <w:rPr>
                <w:rFonts w:ascii="Times New Roman" w:hAnsi="Times New Roman" w:eastAsia="標楷體"/>
                <w:b/>
                <w:sz w:val="32"/>
                <w:szCs w:val="32"/>
              </w:rPr>
            </w:pPr>
            <w:r>
              <w:rPr>
                <w:rFonts w:ascii="Times New Roman" w:hAnsi="Times New Roman" w:eastAsia="標楷體"/>
                <w:b/>
                <w:sz w:val="32"/>
                <w:szCs w:val="32"/>
              </w:rPr>
              <w:t>設計依據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</w:trPr>
        <w:tc>
          <w:tcPr>
            <w:tcW w:w="993" w:type="dxa"/>
            <w:vMerge w:val="restart"/>
            <w:tcBorders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both"/>
              <w:rPr>
                <w:rFonts w:ascii="Times New Roman" w:hAnsi="Times New Roman" w:eastAsia="標楷體"/>
                <w:b/>
                <w:sz w:val="32"/>
                <w:szCs w:val="32"/>
              </w:rPr>
            </w:pPr>
            <w:r>
              <w:rPr>
                <w:rFonts w:ascii="Times New Roman" w:hAnsi="Times New Roman" w:eastAsia="標楷體"/>
                <w:b/>
                <w:sz w:val="32"/>
                <w:szCs w:val="32"/>
              </w:rPr>
              <w:t>學習</w:t>
            </w:r>
          </w:p>
          <w:p>
            <w:pPr>
              <w:jc w:val="both"/>
              <w:rPr>
                <w:rFonts w:ascii="Times New Roman" w:hAnsi="Times New Roman" w:eastAsia="標楷體"/>
                <w:b/>
                <w:sz w:val="32"/>
                <w:szCs w:val="32"/>
              </w:rPr>
            </w:pPr>
            <w:r>
              <w:rPr>
                <w:rFonts w:ascii="Times New Roman" w:hAnsi="Times New Roman" w:eastAsia="標楷體"/>
                <w:b/>
                <w:sz w:val="32"/>
                <w:szCs w:val="32"/>
              </w:rPr>
              <w:t>重點</w:t>
            </w:r>
          </w:p>
        </w:tc>
        <w:tc>
          <w:tcPr>
            <w:tcW w:w="1916" w:type="dxa"/>
            <w:gridSpan w:val="2"/>
            <w:tcBorders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both"/>
              <w:rPr>
                <w:rFonts w:ascii="Times New Roman" w:hAnsi="Times New Roman" w:eastAsia="標楷體"/>
                <w:b/>
                <w:sz w:val="32"/>
                <w:szCs w:val="32"/>
              </w:rPr>
            </w:pPr>
            <w:r>
              <w:rPr>
                <w:rFonts w:ascii="Times New Roman" w:hAnsi="Times New Roman" w:eastAsia="標楷體"/>
                <w:b/>
                <w:sz w:val="32"/>
                <w:szCs w:val="32"/>
              </w:rPr>
              <w:t>學習表現</w:t>
            </w:r>
          </w:p>
        </w:tc>
        <w:tc>
          <w:tcPr>
            <w:tcW w:w="3644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標楷體" w:hAnsi="標楷體" w:eastAsia="標楷體" w:cstheme="minorBidi"/>
                <w:color w:val="auto"/>
                <w:kern w:val="2"/>
                <w:sz w:val="28"/>
                <w:szCs w:val="28"/>
                <w:lang w:val="en-US" w:eastAsia="zh-TW" w:bidi="ar-SA"/>
              </w:rPr>
            </w:pPr>
            <w:r>
              <w:rPr>
                <w:rFonts w:hint="eastAsia" w:ascii="標楷體" w:hAnsi="標楷體" w:eastAsia="標楷體" w:cstheme="minorBidi"/>
                <w:color w:val="auto"/>
                <w:kern w:val="2"/>
                <w:sz w:val="28"/>
                <w:szCs w:val="28"/>
                <w:lang w:val="en-US" w:eastAsia="zh-TW" w:bidi="ar-SA"/>
              </w:rPr>
              <w:t>Pe-III-2 能正確安全操作適合學習階段的物品、器材儀器、科技設備及資源。能進行客觀的質性觀察或數值量測並詳實紀錄。</w:t>
            </w:r>
          </w:p>
          <w:p>
            <w:pPr>
              <w:numPr>
                <w:numId w:val="0"/>
              </w:numPr>
              <w:ind w:leftChars="0"/>
              <w:jc w:val="both"/>
              <w:rPr>
                <w:rFonts w:ascii="標楷體" w:hAnsi="標楷體" w:eastAsia="標楷體" w:cstheme="minorBidi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851" w:type="dxa"/>
            <w:gridSpan w:val="2"/>
            <w:vMerge w:val="restart"/>
            <w:tcBorders>
              <w:left w:val="single" w:color="auto" w:sz="4" w:space="0"/>
              <w:bottom w:val="doub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both"/>
              <w:rPr>
                <w:rFonts w:ascii="Times New Roman" w:hAnsi="Times New Roman" w:eastAsia="標楷體"/>
                <w:b/>
              </w:rPr>
            </w:pPr>
            <w:r>
              <w:rPr>
                <w:rFonts w:ascii="Times New Roman" w:hAnsi="Times New Roman" w:eastAsia="標楷體"/>
                <w:b/>
              </w:rPr>
              <w:t>核心</w:t>
            </w:r>
          </w:p>
          <w:p>
            <w:pPr>
              <w:jc w:val="both"/>
              <w:rPr>
                <w:rFonts w:ascii="Times New Roman" w:hAnsi="Times New Roman" w:eastAsia="標楷體"/>
                <w:b/>
                <w:u w:val="single"/>
              </w:rPr>
            </w:pPr>
            <w:r>
              <w:rPr>
                <w:rFonts w:ascii="Times New Roman" w:hAnsi="Times New Roman" w:eastAsia="標楷體"/>
                <w:b/>
              </w:rPr>
              <w:t>素養</w:t>
            </w:r>
          </w:p>
        </w:tc>
        <w:tc>
          <w:tcPr>
            <w:tcW w:w="3223" w:type="dxa"/>
            <w:vMerge w:val="restart"/>
            <w:tcBorders>
              <w:left w:val="single" w:color="auto" w:sz="4" w:space="0"/>
              <w:bottom w:val="nil"/>
            </w:tcBorders>
          </w:tcPr>
          <w:p>
            <w:pPr>
              <w:numPr>
                <w:numId w:val="0"/>
              </w:numPr>
              <w:ind w:leftChars="0"/>
              <w:jc w:val="both"/>
              <w:rPr>
                <w:rFonts w:hint="eastAsia" w:ascii="Times New Roman" w:hAnsi="Times New Roman" w:eastAsia="標楷體"/>
                <w:u w:val="single"/>
                <w:lang w:eastAsia="zh-TW"/>
              </w:rPr>
            </w:pPr>
            <w:r>
              <w:rPr>
                <w:rFonts w:hint="eastAsia" w:ascii="標楷體" w:hAnsi="標楷體" w:eastAsia="標楷體" w:cstheme="minorBidi"/>
                <w:color w:val="auto"/>
                <w:kern w:val="2"/>
                <w:sz w:val="28"/>
                <w:szCs w:val="28"/>
                <w:lang w:val="en-US" w:eastAsia="zh-TW" w:bidi="ar-SA"/>
              </w:rPr>
              <w:t>自-E-A3具備透過實地操作探究活動探索科學問題的能力，並能初步根據問題特性、資源的有無等因素，規畫簡單步驟，操作適合學習階段的器材儀器、科技設備與資源，進行自然科學實驗。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</w:trPr>
        <w:tc>
          <w:tcPr>
            <w:tcW w:w="993" w:type="dxa"/>
            <w:vMerge w:val="continue"/>
            <w:tcBorders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both"/>
              <w:rPr>
                <w:rFonts w:ascii="Times New Roman" w:hAnsi="Times New Roman" w:eastAsia="標楷體"/>
                <w:b/>
                <w:sz w:val="32"/>
                <w:szCs w:val="32"/>
              </w:rPr>
            </w:pPr>
          </w:p>
        </w:tc>
        <w:tc>
          <w:tcPr>
            <w:tcW w:w="191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both"/>
              <w:rPr>
                <w:rFonts w:ascii="Times New Roman" w:hAnsi="Times New Roman" w:eastAsia="標楷體"/>
                <w:b/>
                <w:sz w:val="32"/>
                <w:szCs w:val="32"/>
              </w:rPr>
            </w:pPr>
            <w:r>
              <w:rPr>
                <w:rFonts w:ascii="Times New Roman" w:hAnsi="Times New Roman" w:eastAsia="標楷體"/>
                <w:b/>
                <w:sz w:val="32"/>
                <w:szCs w:val="32"/>
              </w:rPr>
              <w:t>學習內容</w:t>
            </w:r>
          </w:p>
        </w:tc>
        <w:tc>
          <w:tcPr>
            <w:tcW w:w="36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ascii="標楷體" w:hAnsi="標楷體" w:eastAsia="標楷體" w:cstheme="minorBidi"/>
                <w:color w:val="auto"/>
                <w:kern w:val="2"/>
                <w:sz w:val="28"/>
                <w:szCs w:val="28"/>
              </w:rPr>
            </w:pPr>
            <w:r>
              <w:rPr>
                <w:rFonts w:hint="eastAsia" w:ascii="標楷體" w:hAnsi="標楷體" w:eastAsia="標楷體" w:cstheme="minorBidi"/>
                <w:color w:val="auto"/>
                <w:kern w:val="2"/>
                <w:sz w:val="28"/>
                <w:szCs w:val="28"/>
                <w:lang w:val="en-US" w:eastAsia="zh-TW"/>
              </w:rPr>
              <w:t>INe-III-10 磁鐵與通電的導線皆可產生磁力，使附近指北針偏轉。改變電流方向或大小，可以調控電磁鐵的磁極方向或磁力大小。</w:t>
            </w:r>
          </w:p>
        </w:tc>
        <w:tc>
          <w:tcPr>
            <w:tcW w:w="851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</w:tcPr>
          <w:p>
            <w:pPr>
              <w:jc w:val="both"/>
              <w:rPr>
                <w:rFonts w:ascii="Times New Roman" w:hAnsi="Times New Roman" w:eastAsia="標楷體"/>
                <w:u w:val="single"/>
              </w:rPr>
            </w:pPr>
          </w:p>
        </w:tc>
        <w:tc>
          <w:tcPr>
            <w:tcW w:w="3223" w:type="dxa"/>
            <w:vMerge w:val="continue"/>
            <w:tcBorders>
              <w:left w:val="single" w:color="auto" w:sz="4" w:space="0"/>
              <w:bottom w:val="nil"/>
            </w:tcBorders>
          </w:tcPr>
          <w:p>
            <w:pPr>
              <w:jc w:val="both"/>
              <w:rPr>
                <w:rFonts w:ascii="Times New Roman" w:hAnsi="Times New Roman" w:eastAsia="標楷體"/>
                <w:u w:val="singl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</w:trPr>
        <w:tc>
          <w:tcPr>
            <w:tcW w:w="993" w:type="dxa"/>
            <w:vMerge w:val="restart"/>
            <w:tcBorders>
              <w:top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both"/>
              <w:rPr>
                <w:rFonts w:ascii="Times New Roman" w:hAnsi="Times New Roman" w:eastAsia="標楷體"/>
                <w:b/>
                <w:sz w:val="32"/>
                <w:szCs w:val="32"/>
              </w:rPr>
            </w:pPr>
            <w:r>
              <w:rPr>
                <w:rFonts w:ascii="Times New Roman" w:hAnsi="Times New Roman" w:eastAsia="標楷體"/>
                <w:b/>
                <w:sz w:val="32"/>
                <w:szCs w:val="32"/>
              </w:rPr>
              <w:t>議題</w:t>
            </w:r>
          </w:p>
          <w:p>
            <w:pPr>
              <w:jc w:val="both"/>
              <w:rPr>
                <w:rFonts w:ascii="Times New Roman" w:hAnsi="Times New Roman" w:eastAsia="標楷體"/>
                <w:b/>
                <w:sz w:val="32"/>
                <w:szCs w:val="32"/>
              </w:rPr>
            </w:pPr>
            <w:r>
              <w:rPr>
                <w:rFonts w:ascii="Times New Roman" w:hAnsi="Times New Roman" w:eastAsia="標楷體"/>
                <w:b/>
                <w:sz w:val="32"/>
                <w:szCs w:val="32"/>
              </w:rPr>
              <w:t>融入</w:t>
            </w:r>
          </w:p>
        </w:tc>
        <w:tc>
          <w:tcPr>
            <w:tcW w:w="19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D9D9D9"/>
            <w:vAlign w:val="center"/>
          </w:tcPr>
          <w:p>
            <w:pPr>
              <w:jc w:val="both"/>
              <w:rPr>
                <w:rFonts w:ascii="Times New Roman" w:hAnsi="Times New Roman" w:eastAsia="標楷體"/>
                <w:b/>
                <w:sz w:val="32"/>
                <w:szCs w:val="32"/>
              </w:rPr>
            </w:pPr>
            <w:r>
              <w:rPr>
                <w:rFonts w:ascii="Times New Roman" w:hAnsi="Times New Roman" w:eastAsia="標楷體"/>
                <w:b/>
                <w:sz w:val="32"/>
                <w:szCs w:val="32"/>
              </w:rPr>
              <w:t>實質內涵</w:t>
            </w:r>
          </w:p>
        </w:tc>
        <w:tc>
          <w:tcPr>
            <w:tcW w:w="7718" w:type="dxa"/>
            <w:gridSpan w:val="5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rFonts w:hint="eastAsia" w:ascii="標楷體" w:hAnsi="標楷體" w:eastAsia="標楷體" w:cstheme="minorBidi"/>
                <w:color w:val="auto"/>
                <w:kern w:val="2"/>
                <w:sz w:val="28"/>
                <w:szCs w:val="28"/>
                <w:lang w:val="en-US" w:eastAsia="zh-TW" w:bidi="ar-SA"/>
              </w:rPr>
            </w:pPr>
            <w:r>
              <w:rPr>
                <w:rFonts w:hint="eastAsia" w:ascii="標楷體" w:hAnsi="標楷體" w:eastAsia="標楷體" w:cstheme="minorBidi"/>
                <w:color w:val="auto"/>
                <w:kern w:val="2"/>
                <w:sz w:val="28"/>
                <w:szCs w:val="28"/>
                <w:lang w:val="en-US" w:eastAsia="zh-TW" w:bidi="ar-SA"/>
              </w:rPr>
              <w:t>【科技教育】</w:t>
            </w:r>
          </w:p>
          <w:p>
            <w:pPr>
              <w:rPr>
                <w:rFonts w:hint="eastAsia" w:ascii="標楷體" w:hAnsi="標楷體" w:eastAsia="標楷體" w:cstheme="minorBidi"/>
                <w:color w:val="auto"/>
                <w:kern w:val="2"/>
                <w:sz w:val="28"/>
                <w:szCs w:val="28"/>
                <w:lang w:val="en-US" w:eastAsia="zh-TW" w:bidi="ar-SA"/>
              </w:rPr>
            </w:pPr>
            <w:r>
              <w:rPr>
                <w:rFonts w:hint="eastAsia" w:ascii="標楷體" w:hAnsi="標楷體" w:eastAsia="標楷體" w:cstheme="minorBidi"/>
                <w:color w:val="auto"/>
                <w:kern w:val="2"/>
                <w:sz w:val="28"/>
                <w:szCs w:val="28"/>
                <w:lang w:val="en-US" w:eastAsia="zh-TW" w:bidi="ar-SA"/>
              </w:rPr>
              <w:t>科E1 了解平日常見科技產品的用途與運作方式。</w:t>
            </w:r>
          </w:p>
          <w:p>
            <w:pPr>
              <w:rPr>
                <w:rFonts w:hint="eastAsia" w:ascii="標楷體" w:hAnsi="標楷體" w:eastAsia="標楷體" w:cstheme="minorBidi"/>
                <w:color w:val="auto"/>
                <w:kern w:val="2"/>
                <w:sz w:val="28"/>
                <w:szCs w:val="28"/>
                <w:lang w:val="en-US" w:eastAsia="zh-TW" w:bidi="ar-SA"/>
              </w:rPr>
            </w:pPr>
            <w:r>
              <w:rPr>
                <w:rFonts w:hint="eastAsia" w:ascii="標楷體" w:hAnsi="標楷體" w:eastAsia="標楷體" w:cstheme="minorBidi"/>
                <w:color w:val="auto"/>
                <w:kern w:val="2"/>
                <w:sz w:val="28"/>
                <w:szCs w:val="28"/>
                <w:lang w:val="en-US" w:eastAsia="zh-TW" w:bidi="ar-SA"/>
              </w:rPr>
              <w:t>科E4 體會動手實作的樂趣，並養成正向的科技態度。</w:t>
            </w:r>
          </w:p>
          <w:p>
            <w:pPr>
              <w:rPr>
                <w:rFonts w:hint="eastAsia" w:ascii="標楷體" w:hAnsi="標楷體" w:eastAsia="標楷體" w:cstheme="minorBidi"/>
                <w:color w:val="auto"/>
                <w:kern w:val="2"/>
                <w:sz w:val="28"/>
                <w:szCs w:val="28"/>
                <w:lang w:val="en-US" w:eastAsia="zh-TW" w:bidi="ar-SA"/>
              </w:rPr>
            </w:pPr>
            <w:r>
              <w:rPr>
                <w:rFonts w:hint="eastAsia" w:ascii="標楷體" w:hAnsi="標楷體" w:eastAsia="標楷體" w:cstheme="minorBidi"/>
                <w:color w:val="auto"/>
                <w:kern w:val="2"/>
                <w:sz w:val="28"/>
                <w:szCs w:val="28"/>
                <w:lang w:val="en-US" w:eastAsia="zh-TW" w:bidi="ar-SA"/>
              </w:rPr>
              <w:t>科E9 具備與他人團隊合作的能力。</w:t>
            </w:r>
          </w:p>
          <w:p>
            <w:pPr>
              <w:rPr>
                <w:rFonts w:hint="eastAsia" w:ascii="標楷體" w:hAnsi="標楷體" w:eastAsia="標楷體" w:cstheme="minorBidi"/>
                <w:color w:val="auto"/>
                <w:kern w:val="2"/>
                <w:sz w:val="28"/>
                <w:szCs w:val="28"/>
                <w:lang w:val="en-US" w:eastAsia="zh-TW" w:bidi="ar-SA"/>
              </w:rPr>
            </w:pPr>
            <w:r>
              <w:rPr>
                <w:rFonts w:hint="eastAsia" w:ascii="標楷體" w:hAnsi="標楷體" w:eastAsia="標楷體" w:cstheme="minorBidi"/>
                <w:color w:val="auto"/>
                <w:kern w:val="2"/>
                <w:sz w:val="28"/>
                <w:szCs w:val="28"/>
                <w:lang w:val="en-US" w:eastAsia="zh-TW" w:bidi="ar-SA"/>
              </w:rPr>
              <w:t>【能源教育】</w:t>
            </w:r>
          </w:p>
          <w:p>
            <w:pPr>
              <w:rPr>
                <w:rFonts w:ascii="Times New Roman" w:hAnsi="Times New Roman" w:eastAsia="標楷體"/>
                <w:u w:val="single"/>
              </w:rPr>
            </w:pPr>
            <w:r>
              <w:rPr>
                <w:rFonts w:hint="eastAsia" w:ascii="標楷體" w:hAnsi="標楷體" w:eastAsia="標楷體" w:cstheme="minorBidi"/>
                <w:color w:val="auto"/>
                <w:kern w:val="2"/>
                <w:sz w:val="28"/>
                <w:szCs w:val="28"/>
                <w:lang w:val="en-US" w:eastAsia="zh-TW" w:bidi="ar-SA"/>
              </w:rPr>
              <w:t>能E5 認識能源於生活中的使用與安全。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993" w:type="dxa"/>
            <w:vMerge w:val="continue"/>
            <w:tcBorders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both"/>
              <w:rPr>
                <w:rFonts w:ascii="Times New Roman" w:hAnsi="Times New Roman" w:eastAsia="標楷體"/>
                <w:b/>
                <w:sz w:val="32"/>
                <w:szCs w:val="32"/>
              </w:rPr>
            </w:pPr>
          </w:p>
        </w:tc>
        <w:tc>
          <w:tcPr>
            <w:tcW w:w="1916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D9D9D9"/>
            <w:vAlign w:val="center"/>
          </w:tcPr>
          <w:p>
            <w:pPr>
              <w:jc w:val="both"/>
              <w:rPr>
                <w:rFonts w:ascii="Times New Roman" w:hAnsi="Times New Roman" w:eastAsia="標楷體"/>
                <w:b/>
                <w:sz w:val="32"/>
                <w:szCs w:val="32"/>
              </w:rPr>
            </w:pPr>
            <w:r>
              <w:rPr>
                <w:rFonts w:ascii="Times New Roman" w:hAnsi="Times New Roman" w:eastAsia="標楷體"/>
                <w:b/>
                <w:sz w:val="32"/>
                <w:szCs w:val="32"/>
              </w:rPr>
              <w:t>所融入之學習重點</w:t>
            </w:r>
          </w:p>
        </w:tc>
        <w:tc>
          <w:tcPr>
            <w:tcW w:w="7718" w:type="dxa"/>
            <w:gridSpan w:val="5"/>
            <w:tcBorders>
              <w:top w:val="single" w:color="auto" w:sz="4" w:space="0"/>
            </w:tcBorders>
          </w:tcPr>
          <w:p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eastAsia="標楷體"/>
              </w:rPr>
            </w:pPr>
            <w:r>
              <w:rPr>
                <w:rFonts w:hint="eastAsia" w:ascii="Times New Roman" w:hAnsi="Times New Roman" w:eastAsia="標楷體"/>
                <w:lang w:eastAsia="zh-TW"/>
              </w:rPr>
              <w:t>根據實際</w:t>
            </w:r>
            <w:r>
              <w:rPr>
                <w:rFonts w:hint="eastAsia" w:ascii="Times New Roman" w:hAnsi="Times New Roman" w:eastAsia="標楷體"/>
                <w:lang w:val="en-US" w:eastAsia="zh-TW"/>
              </w:rPr>
              <w:t>3C產生電磁波</w:t>
            </w:r>
            <w:r>
              <w:rPr>
                <w:rFonts w:hint="eastAsia" w:ascii="Times New Roman" w:hAnsi="Times New Roman" w:eastAsia="標楷體"/>
                <w:lang w:eastAsia="zh-TW"/>
              </w:rPr>
              <w:t>等案例探討是否對人體產生危害。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" w:hRule="atLeast"/>
        </w:trPr>
        <w:tc>
          <w:tcPr>
            <w:tcW w:w="2909" w:type="dxa"/>
            <w:gridSpan w:val="3"/>
            <w:tcBorders>
              <w:bottom w:val="single" w:color="auto" w:sz="4" w:space="0"/>
            </w:tcBorders>
            <w:shd w:val="clear" w:color="auto" w:fill="D9D9D9"/>
          </w:tcPr>
          <w:p>
            <w:pPr>
              <w:jc w:val="both"/>
              <w:rPr>
                <w:rFonts w:ascii="Times New Roman" w:hAnsi="Times New Roman" w:eastAsia="標楷體"/>
                <w:b/>
                <w:sz w:val="32"/>
                <w:szCs w:val="32"/>
              </w:rPr>
            </w:pPr>
            <w:r>
              <w:rPr>
                <w:rFonts w:ascii="Times New Roman" w:hAnsi="Times New Roman" w:eastAsia="標楷體"/>
                <w:b/>
                <w:sz w:val="32"/>
                <w:szCs w:val="32"/>
              </w:rPr>
              <w:t>與其他領域/科目的連結</w:t>
            </w:r>
          </w:p>
        </w:tc>
        <w:tc>
          <w:tcPr>
            <w:tcW w:w="7718" w:type="dxa"/>
            <w:gridSpan w:val="5"/>
            <w:tcBorders>
              <w:bottom w:val="single" w:color="auto" w:sz="4" w:space="0"/>
            </w:tcBorders>
          </w:tcPr>
          <w:p>
            <w:pPr>
              <w:numPr>
                <w:ilvl w:val="0"/>
                <w:numId w:val="1"/>
              </w:numPr>
              <w:jc w:val="both"/>
              <w:rPr>
                <w:rFonts w:ascii="標楷體" w:hAnsi="標楷體" w:eastAsia="標楷體" w:cstheme="minorBidi"/>
                <w:color w:val="auto"/>
                <w:kern w:val="2"/>
                <w:sz w:val="28"/>
                <w:szCs w:val="28"/>
              </w:rPr>
            </w:pPr>
            <w:r>
              <w:rPr>
                <w:rFonts w:ascii="標楷體" w:hAnsi="標楷體" w:eastAsia="標楷體" w:cstheme="minorBidi"/>
                <w:color w:val="auto"/>
                <w:kern w:val="2"/>
                <w:sz w:val="28"/>
                <w:szCs w:val="28"/>
              </w:rPr>
              <w:t>綜合活動：小組合作與發表，培養表達與人際互動能力。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</w:trPr>
        <w:tc>
          <w:tcPr>
            <w:tcW w:w="2909" w:type="dxa"/>
            <w:gridSpan w:val="3"/>
            <w:tcBorders>
              <w:top w:val="single" w:color="auto" w:sz="4" w:space="0"/>
              <w:right w:val="single" w:color="auto" w:sz="4" w:space="0"/>
            </w:tcBorders>
            <w:shd w:val="clear" w:color="auto" w:fill="D9D9D9"/>
          </w:tcPr>
          <w:p>
            <w:pPr>
              <w:jc w:val="both"/>
              <w:rPr>
                <w:rFonts w:ascii="Times New Roman" w:hAnsi="Times New Roman" w:eastAsia="標楷體"/>
                <w:b/>
                <w:sz w:val="32"/>
                <w:szCs w:val="32"/>
              </w:rPr>
            </w:pPr>
            <w:r>
              <w:rPr>
                <w:rFonts w:ascii="Times New Roman" w:hAnsi="Times New Roman" w:eastAsia="標楷體"/>
                <w:b/>
                <w:sz w:val="32"/>
                <w:szCs w:val="32"/>
              </w:rPr>
              <w:t>教材來源</w:t>
            </w:r>
          </w:p>
        </w:tc>
        <w:tc>
          <w:tcPr>
            <w:tcW w:w="7718" w:type="dxa"/>
            <w:gridSpan w:val="5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eastAsia="標楷體"/>
              </w:rPr>
            </w:pPr>
            <w:r>
              <w:rPr>
                <w:rFonts w:ascii="標楷體" w:hAnsi="標楷體" w:eastAsia="標楷體" w:cstheme="minorBidi"/>
                <w:color w:val="auto"/>
                <w:kern w:val="2"/>
                <w:sz w:val="28"/>
                <w:szCs w:val="28"/>
              </w:rPr>
              <w:t>康軒版國小</w:t>
            </w:r>
            <w:r>
              <w:rPr>
                <w:rFonts w:hint="eastAsia" w:ascii="標楷體" w:hAnsi="標楷體" w:eastAsia="標楷體" w:cstheme="minorBidi"/>
                <w:color w:val="auto"/>
                <w:kern w:val="2"/>
                <w:sz w:val="28"/>
                <w:szCs w:val="28"/>
                <w:lang w:eastAsia="zh-TW"/>
              </w:rPr>
              <w:t>自然</w:t>
            </w:r>
            <w:r>
              <w:rPr>
                <w:rFonts w:ascii="標楷體" w:hAnsi="標楷體" w:eastAsia="標楷體" w:cstheme="minorBidi"/>
                <w:color w:val="auto"/>
                <w:kern w:val="2"/>
                <w:sz w:val="28"/>
                <w:szCs w:val="28"/>
              </w:rPr>
              <w:t>（6上）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" w:hRule="atLeast"/>
        </w:trPr>
        <w:tc>
          <w:tcPr>
            <w:tcW w:w="2909" w:type="dxa"/>
            <w:gridSpan w:val="3"/>
            <w:tcBorders>
              <w:bottom w:val="double" w:color="auto" w:sz="4" w:space="0"/>
              <w:right w:val="single" w:color="auto" w:sz="4" w:space="0"/>
            </w:tcBorders>
            <w:shd w:val="clear" w:color="auto" w:fill="D9D9D9"/>
          </w:tcPr>
          <w:p>
            <w:pPr>
              <w:jc w:val="both"/>
              <w:rPr>
                <w:rFonts w:ascii="Times New Roman" w:hAnsi="Times New Roman" w:eastAsia="標楷體"/>
                <w:b/>
                <w:sz w:val="32"/>
                <w:szCs w:val="32"/>
              </w:rPr>
            </w:pPr>
            <w:r>
              <w:rPr>
                <w:rFonts w:ascii="Times New Roman" w:hAnsi="Times New Roman" w:eastAsia="標楷體"/>
                <w:b/>
                <w:sz w:val="32"/>
                <w:szCs w:val="32"/>
              </w:rPr>
              <w:t>教學設備/資源</w:t>
            </w:r>
          </w:p>
        </w:tc>
        <w:tc>
          <w:tcPr>
            <w:tcW w:w="7718" w:type="dxa"/>
            <w:gridSpan w:val="5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numPr>
                <w:ilvl w:val="0"/>
                <w:numId w:val="1"/>
              </w:numPr>
              <w:jc w:val="both"/>
              <w:rPr>
                <w:rFonts w:ascii="標楷體" w:hAnsi="標楷體" w:eastAsia="標楷體" w:cstheme="minorBidi"/>
                <w:color w:val="auto"/>
                <w:kern w:val="2"/>
                <w:sz w:val="28"/>
                <w:szCs w:val="28"/>
              </w:rPr>
            </w:pPr>
            <w:r>
              <w:rPr>
                <w:rFonts w:hint="eastAsia" w:ascii="標楷體" w:hAnsi="標楷體" w:eastAsia="標楷體" w:cstheme="minorBidi"/>
                <w:color w:val="auto"/>
                <w:kern w:val="2"/>
                <w:sz w:val="28"/>
                <w:szCs w:val="28"/>
                <w:lang w:eastAsia="zh-TW"/>
              </w:rPr>
              <w:t>黑板、電子書、實驗器材</w:t>
            </w:r>
            <w:r>
              <w:rPr>
                <w:rFonts w:hint="eastAsia" w:ascii="標楷體" w:hAnsi="標楷體" w:eastAsia="標楷體" w:cstheme="minorBidi"/>
                <w:color w:val="auto"/>
                <w:kern w:val="2"/>
                <w:sz w:val="28"/>
                <w:szCs w:val="28"/>
                <w:lang w:val="en-US" w:eastAsia="zh-TW"/>
              </w:rPr>
              <w:t>(詳見活動設計)</w:t>
            </w:r>
          </w:p>
          <w:p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eastAsia="標楷體"/>
                <w:b/>
              </w:rPr>
            </w:pPr>
            <w:r>
              <w:rPr>
                <w:rFonts w:ascii="標楷體" w:hAnsi="標楷體" w:eastAsia="標楷體" w:cstheme="minorBidi"/>
                <w:color w:val="auto"/>
                <w:kern w:val="2"/>
                <w:sz w:val="28"/>
                <w:szCs w:val="28"/>
              </w:rPr>
              <w:t>學生分組討論空間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" w:hRule="atLeast"/>
        </w:trPr>
        <w:tc>
          <w:tcPr>
            <w:tcW w:w="10627" w:type="dxa"/>
            <w:gridSpan w:val="8"/>
            <w:tcBorders>
              <w:top w:val="double" w:color="auto" w:sz="4" w:space="0"/>
              <w:bottom w:val="single" w:color="auto" w:sz="4" w:space="0"/>
            </w:tcBorders>
            <w:shd w:val="clear" w:color="auto" w:fill="D9D9D9"/>
          </w:tcPr>
          <w:p>
            <w:pPr>
              <w:jc w:val="both"/>
              <w:rPr>
                <w:rFonts w:ascii="Times New Roman" w:hAnsi="Times New Roman" w:eastAsia="標楷體"/>
                <w:b/>
                <w:sz w:val="32"/>
                <w:szCs w:val="32"/>
              </w:rPr>
            </w:pPr>
            <w:r>
              <w:rPr>
                <w:rFonts w:ascii="Times New Roman" w:hAnsi="Times New Roman" w:eastAsia="標楷體"/>
                <w:b/>
                <w:sz w:val="32"/>
                <w:szCs w:val="32"/>
              </w:rPr>
              <w:t>學習目標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" w:hRule="atLeast"/>
        </w:trPr>
        <w:tc>
          <w:tcPr>
            <w:tcW w:w="10627" w:type="dxa"/>
            <w:gridSpan w:val="8"/>
            <w:tcBorders>
              <w:top w:val="single" w:color="auto" w:sz="4" w:space="0"/>
              <w:bottom w:val="single" w:color="auto" w:sz="12" w:space="0"/>
            </w:tcBorders>
            <w:shd w:val="clear" w:color="auto" w:fill="FFFFFF"/>
          </w:tcPr>
          <w:p>
            <w:pPr>
              <w:numPr>
                <w:ilvl w:val="0"/>
                <w:numId w:val="1"/>
              </w:numPr>
              <w:jc w:val="both"/>
              <w:rPr>
                <w:rFonts w:hint="eastAsia" w:ascii="標楷體" w:hAnsi="標楷體" w:eastAsia="標楷體" w:cstheme="minorBidi"/>
                <w:color w:val="auto"/>
                <w:kern w:val="2"/>
                <w:sz w:val="28"/>
                <w:szCs w:val="28"/>
                <w:lang w:eastAsia="zh-TW"/>
              </w:rPr>
            </w:pPr>
            <w:r>
              <w:rPr>
                <w:rFonts w:hint="eastAsia" w:ascii="標楷體" w:hAnsi="標楷體" w:eastAsia="標楷體" w:cstheme="minorBidi"/>
                <w:color w:val="auto"/>
                <w:kern w:val="2"/>
                <w:sz w:val="28"/>
                <w:szCs w:val="28"/>
                <w:lang w:eastAsia="zh-TW"/>
              </w:rPr>
              <w:t>pa-Ⅲ-2 能從(所得的)資訊或數據，形成解釋、發現新知、獲知因果關係、解決問題、或是發現新的問</w:t>
            </w:r>
          </w:p>
          <w:p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eastAsia="標楷體"/>
                <w:b/>
                <w:sz w:val="32"/>
                <w:szCs w:val="32"/>
              </w:rPr>
            </w:pPr>
            <w:r>
              <w:rPr>
                <w:rFonts w:hint="eastAsia" w:ascii="標楷體" w:hAnsi="標楷體" w:eastAsia="標楷體" w:cstheme="minorBidi"/>
                <w:color w:val="auto"/>
                <w:kern w:val="2"/>
                <w:sz w:val="28"/>
                <w:szCs w:val="28"/>
                <w:lang w:eastAsia="zh-TW"/>
              </w:rPr>
              <w:t>物做多次測量，其結果間可能有差異，差異越大表示測量越不精確。串聯數量、鐵棒粗細等因素對電磁鐵磁力大小的影響。</w:t>
            </w:r>
          </w:p>
        </w:tc>
      </w:tr>
    </w:tbl>
    <w:tbl>
      <w:tblPr>
        <w:tblStyle w:val="16"/>
        <w:tblpPr w:leftFromText="180" w:rightFromText="180" w:vertAnchor="text" w:horzAnchor="page" w:tblpX="1" w:tblpY="-6348"/>
        <w:tblW w:w="11579" w:type="dxa"/>
        <w:tblInd w:w="0" w:type="dxa"/>
        <w:tblBorders>
          <w:top w:val="thickThinSmallGap" w:color="auto" w:sz="24" w:space="0"/>
          <w:left w:val="thickThinSmallGap" w:color="auto" w:sz="24" w:space="0"/>
          <w:bottom w:val="thinThickSmallGap" w:color="auto" w:sz="24" w:space="0"/>
          <w:right w:val="thinThickSmallGap" w:color="auto" w:sz="2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9"/>
        <w:gridCol w:w="3221"/>
        <w:gridCol w:w="1256"/>
        <w:gridCol w:w="5123"/>
      </w:tblGrid>
      <w:tr>
        <w:tblPrEx>
          <w:tblBorders>
            <w:top w:val="thickThinSmallGap" w:color="auto" w:sz="24" w:space="0"/>
            <w:left w:val="thickThinSmallGap" w:color="auto" w:sz="24" w:space="0"/>
            <w:bottom w:val="thinThickSmallGap" w:color="auto" w:sz="24" w:space="0"/>
            <w:right w:val="thinThickSmallGap" w:color="auto" w:sz="2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tblHeader/>
        </w:trPr>
        <w:tc>
          <w:tcPr>
            <w:tcW w:w="11579" w:type="dxa"/>
            <w:gridSpan w:val="4"/>
            <w:tcBorders>
              <w:top w:val="thickThinSmallGap" w:color="auto" w:sz="24" w:space="0"/>
              <w:bottom w:val="double" w:color="auto" w:sz="4" w:space="0"/>
            </w:tcBorders>
            <w:shd w:val="clear" w:color="auto" w:fill="D8D8D8" w:themeFill="background1" w:themeFillShade="D9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標楷體"/>
                <w:b/>
                <w:sz w:val="32"/>
                <w:szCs w:val="32"/>
              </w:rPr>
            </w:pPr>
            <w:r>
              <w:rPr>
                <w:rFonts w:hint="eastAsia" w:ascii="Times New Roman" w:hAnsi="Times New Roman" w:eastAsia="標楷體"/>
                <w:b/>
                <w:sz w:val="32"/>
                <w:szCs w:val="32"/>
              </w:rPr>
              <w:t>教學活動設計</w:t>
            </w:r>
          </w:p>
        </w:tc>
      </w:tr>
      <w:tr>
        <w:tblPrEx>
          <w:tblBorders>
            <w:top w:val="thickThinSmallGap" w:color="auto" w:sz="24" w:space="0"/>
            <w:left w:val="thickThinSmallGap" w:color="auto" w:sz="24" w:space="0"/>
            <w:bottom w:val="thinThickSmallGap" w:color="auto" w:sz="24" w:space="0"/>
            <w:right w:val="thinThickSmallGap" w:color="auto" w:sz="2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tblHeader/>
        </w:trPr>
        <w:tc>
          <w:tcPr>
            <w:tcW w:w="5200" w:type="dxa"/>
            <w:gridSpan w:val="2"/>
            <w:tcBorders>
              <w:top w:val="double" w:color="auto" w:sz="4" w:space="0"/>
            </w:tcBorders>
            <w:shd w:val="clear" w:color="auto" w:fill="D8D8D8" w:themeFill="background1" w:themeFillShade="D9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標楷體"/>
                <w:b/>
                <w:sz w:val="32"/>
                <w:szCs w:val="32"/>
              </w:rPr>
            </w:pPr>
            <w:r>
              <w:rPr>
                <w:rFonts w:hint="eastAsia" w:ascii="Times New Roman" w:hAnsi="Times New Roman" w:eastAsia="標楷體"/>
                <w:b/>
                <w:sz w:val="32"/>
                <w:szCs w:val="32"/>
              </w:rPr>
              <w:t>教學活動內容及實施方式</w:t>
            </w:r>
          </w:p>
        </w:tc>
        <w:tc>
          <w:tcPr>
            <w:tcW w:w="1256" w:type="dxa"/>
            <w:tcBorders>
              <w:top w:val="double" w:color="auto" w:sz="4" w:space="0"/>
            </w:tcBorders>
            <w:shd w:val="clear" w:color="auto" w:fill="D8D8D8" w:themeFill="background1" w:themeFillShade="D9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標楷體"/>
                <w:b/>
                <w:sz w:val="32"/>
                <w:szCs w:val="32"/>
              </w:rPr>
            </w:pPr>
            <w:r>
              <w:rPr>
                <w:rFonts w:hint="eastAsia" w:ascii="Times New Roman" w:hAnsi="Times New Roman" w:eastAsia="標楷體"/>
                <w:b/>
                <w:sz w:val="32"/>
                <w:szCs w:val="32"/>
              </w:rPr>
              <w:t>時間</w:t>
            </w:r>
          </w:p>
        </w:tc>
        <w:tc>
          <w:tcPr>
            <w:tcW w:w="5123" w:type="dxa"/>
            <w:tcBorders>
              <w:top w:val="double" w:color="auto" w:sz="4" w:space="0"/>
            </w:tcBorders>
            <w:shd w:val="clear" w:color="auto" w:fill="D8D8D8" w:themeFill="background1" w:themeFillShade="D9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標楷體"/>
                <w:b/>
                <w:sz w:val="32"/>
                <w:szCs w:val="32"/>
              </w:rPr>
            </w:pPr>
            <w:r>
              <w:rPr>
                <w:rFonts w:hint="eastAsia" w:ascii="Times New Roman" w:hAnsi="Times New Roman" w:eastAsia="標楷體"/>
                <w:b/>
                <w:sz w:val="32"/>
                <w:szCs w:val="32"/>
              </w:rPr>
              <w:t>說明</w:t>
            </w:r>
          </w:p>
        </w:tc>
      </w:tr>
      <w:tr>
        <w:tblPrEx>
          <w:tblBorders>
            <w:top w:val="thickThinSmallGap" w:color="auto" w:sz="24" w:space="0"/>
            <w:left w:val="thickThinSmallGap" w:color="auto" w:sz="24" w:space="0"/>
            <w:bottom w:val="thinThickSmallGap" w:color="auto" w:sz="24" w:space="0"/>
            <w:right w:val="thinThickSmallGap" w:color="auto" w:sz="2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00" w:type="dxa"/>
            <w:gridSpan w:val="2"/>
          </w:tcPr>
          <w:p>
            <w:pPr>
              <w:spacing w:line="0" w:lineRule="atLeast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hint="eastAsia" w:ascii="標楷體" w:hAnsi="標楷體" w:eastAsia="標楷體"/>
                <w:sz w:val="28"/>
                <w:szCs w:val="28"/>
              </w:rPr>
              <w:t>【</w:t>
            </w:r>
            <w:r>
              <w:rPr>
                <w:rFonts w:hint="eastAsia" w:ascii="標楷體" w:hAnsi="標楷體" w:eastAsia="標楷體"/>
                <w:sz w:val="28"/>
                <w:szCs w:val="28"/>
                <w:lang w:eastAsia="zh-TW"/>
              </w:rPr>
              <w:t>準備階段</w:t>
            </w:r>
            <w:r>
              <w:rPr>
                <w:rFonts w:hint="eastAsia" w:ascii="標楷體" w:hAnsi="標楷體" w:eastAsia="標楷體"/>
                <w:sz w:val="28"/>
                <w:szCs w:val="28"/>
              </w:rPr>
              <w:t>】</w:t>
            </w:r>
          </w:p>
          <w:p>
            <w:pPr>
              <w:spacing w:line="0" w:lineRule="atLeast"/>
              <w:rPr>
                <w:rFonts w:hint="eastAsia" w:ascii="標楷體" w:hAnsi="標楷體" w:eastAsia="標楷體"/>
                <w:sz w:val="28"/>
                <w:szCs w:val="28"/>
              </w:rPr>
            </w:pPr>
          </w:p>
          <w:p>
            <w:pPr>
              <w:spacing w:before="120" w:beforeLines="50" w:line="0" w:lineRule="atLeast"/>
              <w:rPr>
                <w:rFonts w:hint="eastAsia" w:ascii="標楷體" w:hAnsi="標楷體" w:eastAsia="標楷體"/>
                <w:sz w:val="28"/>
                <w:szCs w:val="28"/>
                <w:lang w:val="en-US" w:eastAsia="zh-TW"/>
              </w:rPr>
            </w:pPr>
            <w:r>
              <w:rPr>
                <w:rFonts w:hint="eastAsia" w:ascii="標楷體" w:hAnsi="標楷體" w:eastAsia="標楷體"/>
                <w:sz w:val="28"/>
                <w:szCs w:val="28"/>
                <w:lang w:val="en-US" w:eastAsia="zh-TW"/>
              </w:rPr>
              <w:t>1.於課前準備實驗器材</w:t>
            </w:r>
          </w:p>
          <w:p>
            <w:pPr>
              <w:snapToGrid w:val="0"/>
              <w:rPr>
                <w:rFonts w:ascii="Times New Roman" w:hAnsi="Times New Roman" w:eastAsia="新細明體" w:cs="Times New Roman"/>
                <w:kern w:val="0"/>
                <w:sz w:val="16"/>
                <w:szCs w:val="16"/>
              </w:rPr>
            </w:pPr>
          </w:p>
          <w:p>
            <w:pPr>
              <w:spacing w:line="0" w:lineRule="atLeast"/>
              <w:rPr>
                <w:rFonts w:hint="eastAsia" w:ascii="標楷體" w:hAnsi="標楷體" w:eastAsia="標楷體"/>
                <w:sz w:val="28"/>
                <w:szCs w:val="28"/>
              </w:rPr>
            </w:pPr>
          </w:p>
          <w:p>
            <w:pPr>
              <w:spacing w:line="0" w:lineRule="atLeast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hint="eastAsia" w:ascii="標楷體" w:hAnsi="標楷體" w:eastAsia="標楷體"/>
                <w:sz w:val="28"/>
                <w:szCs w:val="28"/>
              </w:rPr>
              <w:t xml:space="preserve">     </w:t>
            </w:r>
          </w:p>
          <w:p>
            <w:pPr>
              <w:pStyle w:val="23"/>
              <w:spacing w:line="0" w:lineRule="atLeast"/>
              <w:ind w:left="720" w:leftChars="0"/>
              <w:rPr>
                <w:rFonts w:ascii="標楷體" w:hAnsi="標楷體" w:eastAsia="標楷體"/>
                <w:color w:val="000000"/>
                <w:sz w:val="28"/>
                <w:szCs w:val="28"/>
              </w:rPr>
            </w:pPr>
          </w:p>
        </w:tc>
        <w:tc>
          <w:tcPr>
            <w:tcW w:w="1256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標楷體" w:hAnsi="標楷體" w:eastAsia="標楷體"/>
                <w:sz w:val="28"/>
                <w:szCs w:val="28"/>
                <w:lang w:eastAsia="zh-TW"/>
              </w:rPr>
            </w:pPr>
            <w:r>
              <w:rPr>
                <w:rFonts w:hint="eastAsia" w:ascii="標楷體" w:hAnsi="標楷體" w:eastAsia="標楷體"/>
                <w:sz w:val="28"/>
                <w:szCs w:val="28"/>
                <w:lang w:eastAsia="zh-TW"/>
              </w:rPr>
              <w:t>課前</w:t>
            </w:r>
          </w:p>
        </w:tc>
        <w:tc>
          <w:tcPr>
            <w:tcW w:w="5123" w:type="dxa"/>
          </w:tcPr>
          <w:p>
            <w:pPr>
              <w:spacing w:before="120" w:beforeLines="50" w:line="0" w:lineRule="atLeast"/>
              <w:rPr>
                <w:rFonts w:hint="eastAsia" w:ascii="標楷體" w:hAnsi="標楷體" w:eastAsia="標楷體"/>
                <w:sz w:val="28"/>
                <w:szCs w:val="28"/>
                <w:lang w:val="en-US" w:eastAsia="zh-TW"/>
              </w:rPr>
            </w:pPr>
            <w:r>
              <w:rPr>
                <w:rFonts w:hint="eastAsia" w:ascii="標楷體" w:hAnsi="標楷體" w:eastAsia="標楷體"/>
                <w:sz w:val="28"/>
                <w:szCs w:val="28"/>
                <w:lang w:val="en-US" w:eastAsia="zh-TW"/>
              </w:rPr>
              <w:t>串聯電池組*10</w:t>
            </w:r>
          </w:p>
          <w:p>
            <w:pPr>
              <w:spacing w:before="120" w:beforeLines="50" w:line="0" w:lineRule="atLeast"/>
              <w:rPr>
                <w:rFonts w:hint="eastAsia" w:ascii="標楷體" w:hAnsi="標楷體" w:eastAsia="標楷體"/>
                <w:sz w:val="28"/>
                <w:szCs w:val="28"/>
                <w:lang w:val="en-US" w:eastAsia="zh-TW"/>
              </w:rPr>
            </w:pPr>
            <w:r>
              <w:rPr>
                <w:rFonts w:hint="eastAsia" w:ascii="標楷體" w:hAnsi="標楷體" w:eastAsia="標楷體"/>
                <w:sz w:val="28"/>
                <w:szCs w:val="28"/>
                <w:lang w:val="en-US" w:eastAsia="zh-TW"/>
              </w:rPr>
              <w:t>漆包線*5</w:t>
            </w:r>
          </w:p>
          <w:p>
            <w:pPr>
              <w:spacing w:before="120" w:beforeLines="50" w:line="0" w:lineRule="atLeast"/>
              <w:rPr>
                <w:rFonts w:hint="eastAsia" w:ascii="標楷體" w:hAnsi="標楷體" w:eastAsia="標楷體"/>
                <w:sz w:val="28"/>
                <w:szCs w:val="28"/>
                <w:lang w:val="en-US" w:eastAsia="zh-TW"/>
              </w:rPr>
            </w:pPr>
            <w:r>
              <w:rPr>
                <w:rFonts w:hint="eastAsia" w:ascii="標楷體" w:hAnsi="標楷體" w:eastAsia="標楷體"/>
                <w:sz w:val="28"/>
                <w:szCs w:val="28"/>
                <w:lang w:val="en-US" w:eastAsia="zh-TW"/>
              </w:rPr>
              <w:t>吸管*5</w:t>
            </w:r>
          </w:p>
          <w:p>
            <w:pPr>
              <w:spacing w:before="120" w:beforeLines="50" w:line="0" w:lineRule="atLeast"/>
              <w:rPr>
                <w:rFonts w:hint="eastAsia" w:ascii="標楷體" w:hAnsi="標楷體" w:eastAsia="標楷體"/>
                <w:sz w:val="28"/>
                <w:szCs w:val="28"/>
                <w:lang w:val="en-US" w:eastAsia="zh-TW"/>
              </w:rPr>
            </w:pPr>
            <w:r>
              <w:rPr>
                <w:rFonts w:hint="eastAsia" w:ascii="標楷體" w:hAnsi="標楷體" w:eastAsia="標楷體"/>
                <w:sz w:val="28"/>
                <w:szCs w:val="28"/>
                <w:lang w:val="en-US" w:eastAsia="zh-TW"/>
              </w:rPr>
              <w:t>鐵棒*5</w:t>
            </w:r>
          </w:p>
          <w:p>
            <w:pPr>
              <w:spacing w:before="120" w:beforeLines="50" w:line="0" w:lineRule="atLeast"/>
              <w:rPr>
                <w:rFonts w:hint="eastAsia" w:ascii="標楷體" w:hAnsi="標楷體" w:eastAsia="標楷體"/>
                <w:sz w:val="28"/>
                <w:szCs w:val="28"/>
                <w:lang w:val="en-US" w:eastAsia="zh-TW"/>
              </w:rPr>
            </w:pPr>
            <w:r>
              <w:rPr>
                <w:rFonts w:hint="eastAsia" w:ascii="標楷體" w:hAnsi="標楷體" w:eastAsia="標楷體"/>
                <w:sz w:val="28"/>
                <w:szCs w:val="28"/>
                <w:lang w:val="en-US" w:eastAsia="zh-TW"/>
              </w:rPr>
              <w:t>迴紋針*1盒</w:t>
            </w:r>
          </w:p>
        </w:tc>
      </w:tr>
      <w:tr>
        <w:tblPrEx>
          <w:tblBorders>
            <w:top w:val="thickThinSmallGap" w:color="auto" w:sz="24" w:space="0"/>
            <w:left w:val="thickThinSmallGap" w:color="auto" w:sz="24" w:space="0"/>
            <w:bottom w:val="thinThickSmallGap" w:color="auto" w:sz="24" w:space="0"/>
            <w:right w:val="thinThickSmallGap" w:color="auto" w:sz="2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1" w:hRule="atLeast"/>
        </w:trPr>
        <w:tc>
          <w:tcPr>
            <w:tcW w:w="5200" w:type="dxa"/>
            <w:gridSpan w:val="2"/>
          </w:tcPr>
          <w:p>
            <w:pPr>
              <w:spacing w:before="120" w:beforeLines="50" w:line="0" w:lineRule="atLeast"/>
              <w:rPr>
                <w:rFonts w:hint="eastAsia" w:ascii="標楷體" w:hAnsi="標楷體" w:eastAsia="標楷體"/>
                <w:sz w:val="28"/>
                <w:szCs w:val="28"/>
                <w:lang w:val="en-US" w:eastAsia="zh-TW"/>
              </w:rPr>
            </w:pPr>
            <w:r>
              <w:rPr>
                <w:rFonts w:hint="eastAsia" w:ascii="標楷體" w:hAnsi="標楷體" w:eastAsia="標楷體"/>
                <w:sz w:val="28"/>
                <w:szCs w:val="28"/>
              </w:rPr>
              <w:t>【</w:t>
            </w:r>
            <w:r>
              <w:rPr>
                <w:rFonts w:hint="eastAsia" w:ascii="標楷體" w:hAnsi="標楷體" w:eastAsia="標楷體"/>
                <w:sz w:val="28"/>
                <w:szCs w:val="28"/>
                <w:lang w:val="en-US" w:eastAsia="zh-TW"/>
              </w:rPr>
              <w:t>教學活動】</w:t>
            </w:r>
          </w:p>
          <w:p>
            <w:pPr>
              <w:spacing w:before="120" w:beforeLines="50" w:line="0" w:lineRule="atLeast"/>
              <w:rPr>
                <w:rFonts w:hint="eastAsia" w:ascii="標楷體" w:hAnsi="標楷體" w:eastAsia="標楷體"/>
                <w:sz w:val="28"/>
                <w:szCs w:val="28"/>
                <w:lang w:val="en-US" w:eastAsia="zh-TW"/>
              </w:rPr>
            </w:pPr>
            <w:r>
              <w:rPr>
                <w:rFonts w:hint="eastAsia" w:ascii="標楷體" w:hAnsi="標楷體" w:eastAsia="標楷體"/>
                <w:sz w:val="28"/>
                <w:szCs w:val="28"/>
                <w:lang w:val="en-US" w:eastAsia="zh-TW"/>
              </w:rPr>
              <w:t>1.強調實驗與安全的重要以及複習電磁鐵是什麼</w:t>
            </w:r>
          </w:p>
          <w:p>
            <w:pPr>
              <w:spacing w:before="120" w:beforeLines="50" w:line="0" w:lineRule="atLeast"/>
              <w:rPr>
                <w:rFonts w:hint="eastAsia" w:ascii="標楷體" w:hAnsi="標楷體" w:eastAsia="標楷體"/>
                <w:sz w:val="28"/>
                <w:szCs w:val="28"/>
                <w:lang w:val="en-US" w:eastAsia="zh-TW"/>
              </w:rPr>
            </w:pPr>
            <w:r>
              <w:rPr>
                <w:rFonts w:hint="eastAsia" w:ascii="標楷體" w:hAnsi="標楷體" w:eastAsia="標楷體"/>
                <w:sz w:val="28"/>
                <w:szCs w:val="28"/>
                <w:lang w:val="en-US" w:eastAsia="zh-TW"/>
              </w:rPr>
              <w:t>2.教師引導學生透過討論，察覺可能影響電磁鐵磁力大小的因素，並擬定探究主題。</w:t>
            </w:r>
          </w:p>
          <w:p>
            <w:pPr>
              <w:spacing w:before="120" w:beforeLines="50" w:line="0" w:lineRule="atLeast"/>
              <w:rPr>
                <w:rFonts w:hint="eastAsia" w:ascii="標楷體" w:hAnsi="標楷體" w:eastAsia="標楷體"/>
                <w:sz w:val="28"/>
                <w:szCs w:val="28"/>
                <w:lang w:val="en-US" w:eastAsia="zh-TW"/>
              </w:rPr>
            </w:pPr>
            <w:r>
              <w:rPr>
                <w:rFonts w:hint="eastAsia" w:ascii="標楷體" w:hAnsi="標楷體" w:eastAsia="標楷體"/>
                <w:sz w:val="28"/>
                <w:szCs w:val="28"/>
                <w:lang w:val="en-US" w:eastAsia="zh-TW"/>
              </w:rPr>
              <w:t>3..進行「電池數量對電磁鐵磁力影響」實驗：</w:t>
            </w:r>
          </w:p>
          <w:p>
            <w:pPr>
              <w:spacing w:before="120" w:beforeLines="50" w:line="0" w:lineRule="atLeast"/>
              <w:rPr>
                <w:rFonts w:hint="eastAsia" w:ascii="標楷體" w:hAnsi="標楷體" w:eastAsia="標楷體"/>
                <w:sz w:val="28"/>
                <w:szCs w:val="28"/>
                <w:lang w:val="en-US" w:eastAsia="zh-TW"/>
              </w:rPr>
            </w:pPr>
            <w:r>
              <w:rPr>
                <w:rFonts w:hint="eastAsia" w:ascii="標楷體" w:hAnsi="標楷體" w:eastAsia="標楷體"/>
                <w:sz w:val="28"/>
                <w:szCs w:val="28"/>
                <w:lang w:val="en-US" w:eastAsia="zh-TW"/>
              </w:rPr>
              <w:t>4.進行「線圈圈數對電磁鐵磁力影響」實驗：</w:t>
            </w:r>
          </w:p>
          <w:p>
            <w:pPr>
              <w:pStyle w:val="23"/>
              <w:numPr>
                <w:numId w:val="0"/>
              </w:numPr>
              <w:spacing w:line="0" w:lineRule="atLeast"/>
              <w:rPr>
                <w:rFonts w:ascii="標楷體" w:hAnsi="標楷體" w:eastAsia="標楷體"/>
                <w:sz w:val="28"/>
                <w:szCs w:val="28"/>
              </w:rPr>
            </w:pPr>
          </w:p>
        </w:tc>
        <w:tc>
          <w:tcPr>
            <w:tcW w:w="1256" w:type="dxa"/>
            <w:vAlign w:val="center"/>
          </w:tcPr>
          <w:p>
            <w:pPr>
              <w:spacing w:line="0" w:lineRule="atLeast"/>
              <w:rPr>
                <w:rFonts w:hint="eastAsia" w:ascii="標楷體" w:hAnsi="標楷體" w:eastAsia="標楷體"/>
                <w:sz w:val="28"/>
                <w:szCs w:val="28"/>
                <w:lang w:val="en-US" w:eastAsia="zh-TW"/>
              </w:rPr>
            </w:pPr>
            <w:r>
              <w:rPr>
                <w:rFonts w:hint="eastAsia" w:ascii="標楷體" w:hAnsi="標楷體" w:eastAsia="標楷體"/>
                <w:sz w:val="28"/>
                <w:szCs w:val="28"/>
                <w:lang w:val="en-US" w:eastAsia="zh-TW"/>
              </w:rPr>
              <w:t>(1)</w:t>
            </w:r>
          </w:p>
          <w:p>
            <w:pPr>
              <w:spacing w:line="0" w:lineRule="atLeast"/>
              <w:rPr>
                <w:rFonts w:hint="eastAsia" w:ascii="標楷體" w:hAnsi="標楷體" w:eastAsia="標楷體"/>
                <w:sz w:val="28"/>
                <w:szCs w:val="28"/>
              </w:rPr>
            </w:pPr>
            <w:r>
              <w:rPr>
                <w:rFonts w:hint="eastAsia" w:ascii="標楷體" w:hAnsi="標楷體" w:eastAsia="標楷體"/>
                <w:sz w:val="28"/>
                <w:szCs w:val="28"/>
                <w:lang w:val="en-US" w:eastAsia="zh-TW"/>
              </w:rPr>
              <w:t>5</w:t>
            </w:r>
            <w:bookmarkStart w:id="0" w:name="_GoBack"/>
            <w:bookmarkEnd w:id="0"/>
            <w:r>
              <w:rPr>
                <w:rFonts w:hint="eastAsia" w:ascii="標楷體" w:hAnsi="標楷體" w:eastAsia="標楷體"/>
                <w:sz w:val="28"/>
                <w:szCs w:val="28"/>
              </w:rPr>
              <w:t>分鐘</w:t>
            </w:r>
          </w:p>
          <w:p>
            <w:pPr>
              <w:spacing w:line="0" w:lineRule="atLeast"/>
              <w:rPr>
                <w:rFonts w:hint="eastAsia" w:ascii="標楷體" w:hAnsi="標楷體" w:eastAsia="標楷體"/>
                <w:sz w:val="28"/>
                <w:szCs w:val="28"/>
                <w:lang w:val="en-US" w:eastAsia="zh-TW"/>
              </w:rPr>
            </w:pPr>
            <w:r>
              <w:rPr>
                <w:rFonts w:hint="eastAsia" w:ascii="標楷體" w:hAnsi="標楷體" w:eastAsia="標楷體"/>
                <w:sz w:val="28"/>
                <w:szCs w:val="28"/>
                <w:lang w:val="en-US" w:eastAsia="zh-TW"/>
              </w:rPr>
              <w:t>(2)</w:t>
            </w:r>
          </w:p>
          <w:p>
            <w:pPr>
              <w:spacing w:line="0" w:lineRule="atLeast"/>
              <w:rPr>
                <w:rFonts w:hint="eastAsia" w:ascii="標楷體" w:hAnsi="標楷體" w:eastAsia="標楷體"/>
                <w:sz w:val="28"/>
                <w:szCs w:val="28"/>
                <w:lang w:val="en-US" w:eastAsia="zh-TW"/>
              </w:rPr>
            </w:pPr>
            <w:r>
              <w:rPr>
                <w:rFonts w:hint="eastAsia" w:ascii="標楷體" w:hAnsi="標楷體" w:eastAsia="標楷體"/>
                <w:sz w:val="28"/>
                <w:szCs w:val="28"/>
                <w:lang w:val="en-US" w:eastAsia="zh-TW"/>
              </w:rPr>
              <w:t>5分鐘</w:t>
            </w:r>
          </w:p>
          <w:p>
            <w:pPr>
              <w:spacing w:line="0" w:lineRule="atLeast"/>
              <w:rPr>
                <w:rFonts w:hint="eastAsia" w:ascii="標楷體" w:hAnsi="標楷體" w:eastAsia="標楷體"/>
                <w:sz w:val="28"/>
                <w:szCs w:val="28"/>
                <w:lang w:val="en-US" w:eastAsia="zh-TW"/>
              </w:rPr>
            </w:pPr>
            <w:r>
              <w:rPr>
                <w:rFonts w:hint="eastAsia" w:ascii="標楷體" w:hAnsi="標楷體" w:eastAsia="標楷體"/>
                <w:sz w:val="28"/>
                <w:szCs w:val="28"/>
                <w:lang w:val="en-US" w:eastAsia="zh-TW"/>
              </w:rPr>
              <w:t>(3)</w:t>
            </w:r>
          </w:p>
          <w:p>
            <w:pPr>
              <w:spacing w:line="0" w:lineRule="atLeast"/>
              <w:rPr>
                <w:rFonts w:hint="eastAsia" w:ascii="標楷體" w:hAnsi="標楷體" w:eastAsia="標楷體"/>
                <w:sz w:val="28"/>
                <w:szCs w:val="28"/>
                <w:lang w:val="en-US" w:eastAsia="zh-TW"/>
              </w:rPr>
            </w:pPr>
            <w:r>
              <w:rPr>
                <w:rFonts w:hint="eastAsia" w:ascii="標楷體" w:hAnsi="標楷體" w:eastAsia="標楷體"/>
                <w:sz w:val="28"/>
                <w:szCs w:val="28"/>
                <w:lang w:val="en-US" w:eastAsia="zh-TW"/>
              </w:rPr>
              <w:t>20分鐘</w:t>
            </w:r>
          </w:p>
        </w:tc>
        <w:tc>
          <w:tcPr>
            <w:tcW w:w="5123" w:type="dxa"/>
          </w:tcPr>
          <w:p>
            <w:pPr>
              <w:spacing w:before="120" w:beforeLines="50" w:line="0" w:lineRule="atLeast"/>
              <w:rPr>
                <w:rFonts w:hint="eastAsia" w:ascii="標楷體" w:hAnsi="標楷體" w:eastAsia="標楷體"/>
                <w:sz w:val="28"/>
                <w:szCs w:val="28"/>
                <w:lang w:val="en-US" w:eastAsia="zh-TW"/>
              </w:rPr>
            </w:pPr>
            <w:r>
              <w:rPr>
                <w:rFonts w:hint="eastAsia" w:ascii="標楷體" w:hAnsi="標楷體" w:eastAsia="標楷體"/>
                <w:sz w:val="28"/>
                <w:szCs w:val="28"/>
                <w:lang w:val="en-US" w:eastAsia="zh-TW"/>
              </w:rPr>
              <w:t>「電池數量對電磁鐵磁力影響」實驗：</w:t>
            </w:r>
          </w:p>
          <w:p>
            <w:pPr>
              <w:spacing w:before="120" w:beforeLines="50" w:line="0" w:lineRule="atLeast"/>
              <w:rPr>
                <w:rFonts w:hint="eastAsia" w:ascii="標楷體" w:hAnsi="標楷體" w:eastAsia="標楷體"/>
                <w:sz w:val="28"/>
                <w:szCs w:val="28"/>
                <w:lang w:val="en-US" w:eastAsia="zh-TW"/>
              </w:rPr>
            </w:pPr>
            <w:r>
              <w:rPr>
                <w:rFonts w:hint="eastAsia" w:ascii="標楷體" w:hAnsi="標楷體" w:eastAsia="標楷體"/>
                <w:sz w:val="28"/>
                <w:szCs w:val="28"/>
                <w:lang w:val="en-US" w:eastAsia="zh-TW"/>
              </w:rPr>
              <w:t>(1)用漆包線在吸管上纏繞線圈，例如90圈的線圈，並將漆包線兩端的漆完全磨除。</w:t>
            </w:r>
          </w:p>
          <w:p>
            <w:pPr>
              <w:spacing w:before="120" w:beforeLines="50" w:line="0" w:lineRule="atLeast"/>
              <w:rPr>
                <w:rFonts w:hint="eastAsia" w:ascii="標楷體" w:hAnsi="標楷體" w:eastAsia="標楷體"/>
                <w:sz w:val="28"/>
                <w:szCs w:val="28"/>
                <w:lang w:val="en-US" w:eastAsia="zh-TW"/>
              </w:rPr>
            </w:pPr>
            <w:r>
              <w:rPr>
                <w:rFonts w:hint="eastAsia" w:ascii="標楷體" w:hAnsi="標楷體" w:eastAsia="標楷體"/>
                <w:sz w:val="28"/>
                <w:szCs w:val="28"/>
                <w:lang w:val="en-US" w:eastAsia="zh-TW"/>
              </w:rPr>
              <w:t>(2)在線圈中放入鐵棒，連接一個電池，通電時，觀察能吸起迴紋針的數量，並重複進行三次。</w:t>
            </w:r>
          </w:p>
          <w:p>
            <w:pPr>
              <w:spacing w:before="120" w:beforeLines="50" w:line="0" w:lineRule="atLeast"/>
              <w:rPr>
                <w:rFonts w:hint="eastAsia" w:ascii="標楷體" w:hAnsi="標楷體" w:eastAsia="標楷體"/>
                <w:sz w:val="28"/>
                <w:szCs w:val="28"/>
                <w:lang w:val="en-US" w:eastAsia="zh-TW"/>
              </w:rPr>
            </w:pPr>
            <w:r>
              <w:rPr>
                <w:rFonts w:hint="eastAsia" w:ascii="標楷體" w:hAnsi="標楷體" w:eastAsia="標楷體"/>
                <w:sz w:val="28"/>
                <w:szCs w:val="28"/>
                <w:lang w:val="en-US" w:eastAsia="zh-TW"/>
              </w:rPr>
              <w:t>(3)改串聯兩個電池，重複步驟3，觀察電磁鐵能吸起迴紋針的數量。</w:t>
            </w:r>
          </w:p>
          <w:p>
            <w:pPr>
              <w:spacing w:before="120" w:beforeLines="50" w:line="0" w:lineRule="atLeast"/>
              <w:rPr>
                <w:rFonts w:hint="eastAsia" w:ascii="標楷體" w:hAnsi="標楷體" w:eastAsia="標楷體"/>
                <w:sz w:val="28"/>
                <w:szCs w:val="28"/>
                <w:lang w:val="en-US" w:eastAsia="zh-TW"/>
              </w:rPr>
            </w:pPr>
            <w:r>
              <w:rPr>
                <w:rFonts w:hint="eastAsia" w:ascii="標楷體" w:hAnsi="標楷體" w:eastAsia="標楷體"/>
                <w:sz w:val="28"/>
                <w:szCs w:val="28"/>
                <w:lang w:val="en-US" w:eastAsia="zh-TW"/>
              </w:rPr>
              <w:t>(4)改串聯三個電池，重複步驟3，觀察電磁鐵能吸起迴紋針的數量。</w:t>
            </w:r>
          </w:p>
          <w:p>
            <w:pPr>
              <w:spacing w:before="120" w:beforeLines="50" w:line="0" w:lineRule="atLeast"/>
              <w:rPr>
                <w:rFonts w:hint="eastAsia" w:ascii="標楷體" w:hAnsi="標楷體" w:eastAsia="標楷體"/>
                <w:sz w:val="28"/>
                <w:szCs w:val="28"/>
                <w:lang w:val="en-US" w:eastAsia="zh-TW"/>
              </w:rPr>
            </w:pPr>
            <w:r>
              <w:rPr>
                <w:rFonts w:hint="eastAsia" w:ascii="標楷體" w:hAnsi="標楷體" w:eastAsia="標楷體"/>
                <w:sz w:val="28"/>
                <w:szCs w:val="28"/>
                <w:lang w:val="en-US" w:eastAsia="zh-TW"/>
              </w:rPr>
              <w:t>「線圈圈數對電磁鐵磁力影響」實驗：</w:t>
            </w:r>
          </w:p>
          <w:p>
            <w:pPr>
              <w:spacing w:before="120" w:beforeLines="50" w:line="0" w:lineRule="atLeast"/>
              <w:rPr>
                <w:rFonts w:hint="eastAsia" w:ascii="標楷體" w:hAnsi="標楷體" w:eastAsia="標楷體"/>
                <w:sz w:val="28"/>
                <w:szCs w:val="28"/>
                <w:lang w:val="en-US" w:eastAsia="zh-TW"/>
              </w:rPr>
            </w:pPr>
            <w:r>
              <w:rPr>
                <w:rFonts w:hint="eastAsia" w:ascii="標楷體" w:hAnsi="標楷體" w:eastAsia="標楷體"/>
                <w:sz w:val="28"/>
                <w:szCs w:val="28"/>
                <w:lang w:val="en-US" w:eastAsia="zh-TW"/>
              </w:rPr>
              <w:t>(1)用漆包線分別在吸管上纏繞不同圈數的線圈，例如10圈、30圈與90圈，並將漆包線兩端的漆完全磨除。</w:t>
            </w:r>
          </w:p>
          <w:p>
            <w:pPr>
              <w:spacing w:before="120" w:beforeLines="50" w:line="0" w:lineRule="atLeast"/>
              <w:rPr>
                <w:rFonts w:hint="eastAsia" w:ascii="標楷體" w:hAnsi="標楷體" w:eastAsia="標楷體"/>
                <w:sz w:val="28"/>
                <w:szCs w:val="28"/>
                <w:lang w:val="en-US" w:eastAsia="zh-TW"/>
              </w:rPr>
            </w:pPr>
            <w:r>
              <w:rPr>
                <w:rFonts w:hint="eastAsia" w:ascii="標楷體" w:hAnsi="標楷體" w:eastAsia="標楷體"/>
                <w:sz w:val="28"/>
                <w:szCs w:val="28"/>
                <w:lang w:val="en-US" w:eastAsia="zh-TW"/>
              </w:rPr>
              <w:t>(2)分別在不同圈數的線圈中放入相同的鐵棒，通電時，觀察電磁鐵能吸起迴紋針的數量，並重複進行三次。</w:t>
            </w:r>
          </w:p>
          <w:p>
            <w:pPr>
              <w:pStyle w:val="13"/>
              <w:spacing w:before="0" w:beforeAutospacing="0" w:after="0" w:afterAutospacing="0"/>
              <w:rPr>
                <w:rFonts w:ascii="標楷體" w:hAnsi="標楷體" w:eastAsia="標楷體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thickThinSmallGap" w:color="auto" w:sz="24" w:space="0"/>
            <w:left w:val="thickThinSmallGap" w:color="auto" w:sz="24" w:space="0"/>
            <w:bottom w:val="thinThickSmallGap" w:color="auto" w:sz="24" w:space="0"/>
            <w:right w:val="thinThickSmallGap" w:color="auto" w:sz="2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00" w:type="dxa"/>
            <w:gridSpan w:val="2"/>
          </w:tcPr>
          <w:p>
            <w:pPr>
              <w:spacing w:line="0" w:lineRule="atLeast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hint="eastAsia" w:ascii="標楷體" w:hAnsi="標楷體" w:eastAsia="標楷體"/>
                <w:sz w:val="28"/>
                <w:szCs w:val="28"/>
              </w:rPr>
              <w:t>【結論】</w:t>
            </w:r>
          </w:p>
          <w:p>
            <w:pPr>
              <w:spacing w:line="0" w:lineRule="atLeast"/>
              <w:rPr>
                <w:rFonts w:hint="eastAsia" w:ascii="標楷體" w:hAnsi="標楷體" w:eastAsia="標楷體"/>
                <w:sz w:val="28"/>
                <w:szCs w:val="28"/>
                <w:lang w:val="en-US" w:eastAsia="zh-TW"/>
              </w:rPr>
            </w:pPr>
            <w:r>
              <w:rPr>
                <w:rFonts w:hint="eastAsia" w:ascii="標楷體" w:hAnsi="標楷體" w:eastAsia="標楷體"/>
                <w:sz w:val="28"/>
                <w:szCs w:val="28"/>
                <w:lang w:val="en-US" w:eastAsia="zh-TW"/>
              </w:rPr>
              <w:t>1.教師引導學生根據實驗結果，歸納電池串聯數量和電磁鐵的線圈圈數，都會影響電磁鐵的磁力大小。</w:t>
            </w:r>
          </w:p>
          <w:p>
            <w:pPr>
              <w:spacing w:line="0" w:lineRule="atLeast"/>
              <w:rPr>
                <w:rFonts w:hint="eastAsia" w:ascii="標楷體" w:hAnsi="標楷體" w:eastAsia="標楷體"/>
                <w:sz w:val="28"/>
                <w:szCs w:val="28"/>
                <w:lang w:val="en-US" w:eastAsia="zh-TW"/>
              </w:rPr>
            </w:pPr>
            <w:r>
              <w:rPr>
                <w:rFonts w:hint="eastAsia" w:ascii="標楷體" w:hAnsi="標楷體" w:eastAsia="標楷體"/>
                <w:sz w:val="28"/>
                <w:szCs w:val="28"/>
                <w:lang w:val="en-US" w:eastAsia="zh-TW"/>
              </w:rPr>
              <w:t>2.教師引導學生思考3C用品是否有電磁波?以及是否對人體產生危害?</w:t>
            </w:r>
          </w:p>
        </w:tc>
        <w:tc>
          <w:tcPr>
            <w:tcW w:w="1256" w:type="dxa"/>
            <w:vAlign w:val="center"/>
          </w:tcPr>
          <w:p>
            <w:pPr>
              <w:spacing w:line="0" w:lineRule="atLeast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hint="eastAsia" w:ascii="標楷體" w:hAnsi="標楷體" w:eastAsia="標楷體"/>
                <w:sz w:val="28"/>
                <w:szCs w:val="28"/>
                <w:lang w:val="en-US" w:eastAsia="zh-TW"/>
              </w:rPr>
              <w:t>5</w:t>
            </w:r>
            <w:r>
              <w:rPr>
                <w:rFonts w:hint="eastAsia" w:ascii="標楷體" w:hAnsi="標楷體" w:eastAsia="標楷體"/>
                <w:sz w:val="28"/>
                <w:szCs w:val="28"/>
              </w:rPr>
              <w:t>分鐘</w:t>
            </w:r>
          </w:p>
        </w:tc>
        <w:tc>
          <w:tcPr>
            <w:tcW w:w="5123" w:type="dxa"/>
          </w:tcPr>
          <w:p>
            <w:pPr>
              <w:pStyle w:val="13"/>
              <w:spacing w:before="0" w:beforeAutospacing="0" w:after="0" w:afterAutospacing="0"/>
              <w:rPr>
                <w:rFonts w:ascii="標楷體" w:hAnsi="標楷體" w:eastAsia="標楷體"/>
                <w:sz w:val="28"/>
                <w:szCs w:val="28"/>
              </w:rPr>
            </w:pPr>
          </w:p>
        </w:tc>
      </w:tr>
      <w:tr>
        <w:tblPrEx>
          <w:tblBorders>
            <w:top w:val="thickThinSmallGap" w:color="auto" w:sz="24" w:space="0"/>
            <w:left w:val="thickThinSmallGap" w:color="auto" w:sz="24" w:space="0"/>
            <w:bottom w:val="thinThickSmallGap" w:color="auto" w:sz="24" w:space="0"/>
            <w:right w:val="thinThickSmallGap" w:color="auto" w:sz="2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9" w:hRule="atLeast"/>
        </w:trPr>
        <w:tc>
          <w:tcPr>
            <w:tcW w:w="1979" w:type="dxa"/>
            <w:tcBorders>
              <w:top w:val="single" w:color="auto" w:sz="6" w:space="0"/>
              <w:bottom w:val="thinThickSmallGap" w:color="auto" w:sz="24" w:space="0"/>
            </w:tcBorders>
            <w:shd w:val="clear" w:color="auto" w:fill="D8D8D8" w:themeFill="background1" w:themeFillShade="D9"/>
            <w:vAlign w:val="center"/>
          </w:tcPr>
          <w:p>
            <w:pPr>
              <w:jc w:val="both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hint="eastAsia" w:ascii="Times New Roman" w:hAnsi="Times New Roman" w:eastAsia="標楷體"/>
                <w:b/>
                <w:sz w:val="32"/>
                <w:szCs w:val="32"/>
              </w:rPr>
              <w:t>參考資料</w:t>
            </w:r>
          </w:p>
        </w:tc>
        <w:tc>
          <w:tcPr>
            <w:tcW w:w="9600" w:type="dxa"/>
            <w:gridSpan w:val="3"/>
            <w:vAlign w:val="center"/>
          </w:tcPr>
          <w:p>
            <w:pPr>
              <w:spacing w:line="0" w:lineRule="atLeast"/>
              <w:rPr>
                <w:rFonts w:hint="eastAsia" w:ascii="標楷體" w:hAnsi="標楷體" w:eastAsia="標楷體"/>
                <w:sz w:val="28"/>
                <w:szCs w:val="28"/>
                <w:lang w:val="en-US" w:eastAsia="zh-TW"/>
              </w:rPr>
            </w:pPr>
            <w:r>
              <w:rPr>
                <w:rFonts w:hint="eastAsia" w:ascii="標楷體" w:hAnsi="標楷體" w:eastAsia="標楷體"/>
                <w:sz w:val="28"/>
                <w:szCs w:val="28"/>
                <w:lang w:val="en-US" w:eastAsia="zh-TW"/>
              </w:rPr>
              <w:t>康軒6上自然課本</w:t>
            </w:r>
          </w:p>
        </w:tc>
      </w:tr>
    </w:tbl>
    <w:p>
      <w:pPr>
        <w:jc w:val="both"/>
        <w:rPr>
          <w:rFonts w:ascii="Times New Roman" w:hAnsi="Times New Roman" w:eastAsia="標楷體"/>
        </w:rPr>
      </w:pPr>
    </w:p>
    <w:p>
      <w:pPr>
        <w:adjustRightInd w:val="0"/>
        <w:snapToGrid w:val="0"/>
        <w:spacing w:line="360" w:lineRule="auto"/>
        <w:rPr>
          <w:rFonts w:ascii="Times New Roman" w:hAnsi="Times New Roman" w:eastAsia="標楷體"/>
        </w:rPr>
      </w:pPr>
    </w:p>
    <w:sectPr>
      <w:pgSz w:w="11906" w:h="16838"/>
      <w:pgMar w:top="1077" w:right="1531" w:bottom="1077" w:left="1531" w:header="720" w:footer="720" w:gutter="0"/>
      <w:pgNumType w:start="1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新細明體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細明體">
    <w:panose1 w:val="02020509000000000000"/>
    <w:charset w:val="88"/>
    <w:family w:val="modern"/>
    <w:pitch w:val="default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標楷體">
    <w:panose1 w:val="03000509000000000000"/>
    <w:charset w:val="88"/>
    <w:family w:val="script"/>
    <w:pitch w:val="default"/>
    <w:sig w:usb0="00000003" w:usb1="082E0000" w:usb2="00000016" w:usb3="00000000" w:csb0="00100001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華康中黑體">
    <w:altName w:val="微軟正黑體"/>
    <w:panose1 w:val="00000000000000000000"/>
    <w:charset w:val="88"/>
    <w:family w:val="modern"/>
    <w:pitch w:val="default"/>
    <w:sig w:usb0="00000000" w:usb1="00000000" w:usb2="00000010" w:usb3="00000000" w:csb0="00160005" w:csb1="00000000"/>
  </w:font>
  <w:font w:name="微軟正黑體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E0E3A"/>
    <w:multiLevelType w:val="multilevel"/>
    <w:tmpl w:val="0CFE0E3A"/>
    <w:lvl w:ilvl="0" w:tentative="0">
      <w:start w:val="1"/>
      <w:numFmt w:val="bullet"/>
      <w:lvlText w:val=""/>
      <w:lvlJc w:val="left"/>
      <w:pPr>
        <w:ind w:left="480" w:hanging="480"/>
      </w:pPr>
      <w:rPr>
        <w:rFonts w:hint="default" w:ascii="Wingdings" w:hAnsi="Wingdings"/>
        <w:color w:val="000000"/>
      </w:rPr>
    </w:lvl>
    <w:lvl w:ilvl="1" w:tentative="0">
      <w:start w:val="1"/>
      <w:numFmt w:val="bullet"/>
      <w:lvlText w:val=""/>
      <w:lvlJc w:val="left"/>
      <w:pPr>
        <w:ind w:left="960" w:hanging="48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440" w:hanging="48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920" w:hanging="48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400" w:hanging="48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880" w:hanging="48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360" w:hanging="48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840" w:hanging="48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320" w:hanging="48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bordersDoNotSurroundHeader w:val="1"/>
  <w:bordersDoNotSurroundFooter w:val="1"/>
  <w:documentProtection w:enforcement="0"/>
  <w:defaultTabStop w:val="720"/>
  <w:drawingGridHorizontalSpacing w:val="12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813"/>
    <w:rsid w:val="000200A0"/>
    <w:rsid w:val="000C18D8"/>
    <w:rsid w:val="000D40FC"/>
    <w:rsid w:val="000F3B5E"/>
    <w:rsid w:val="000F44AD"/>
    <w:rsid w:val="00132C1B"/>
    <w:rsid w:val="00163C12"/>
    <w:rsid w:val="00171FB8"/>
    <w:rsid w:val="001B0420"/>
    <w:rsid w:val="001C5196"/>
    <w:rsid w:val="001E7DD1"/>
    <w:rsid w:val="001F0E59"/>
    <w:rsid w:val="001F2172"/>
    <w:rsid w:val="00253724"/>
    <w:rsid w:val="00253784"/>
    <w:rsid w:val="002E26EF"/>
    <w:rsid w:val="002F4687"/>
    <w:rsid w:val="00324057"/>
    <w:rsid w:val="003970DD"/>
    <w:rsid w:val="003B0BE7"/>
    <w:rsid w:val="003C041C"/>
    <w:rsid w:val="003E4F06"/>
    <w:rsid w:val="003F6BE7"/>
    <w:rsid w:val="00420A58"/>
    <w:rsid w:val="004236D3"/>
    <w:rsid w:val="00442443"/>
    <w:rsid w:val="00472022"/>
    <w:rsid w:val="00480813"/>
    <w:rsid w:val="00494D53"/>
    <w:rsid w:val="004C330F"/>
    <w:rsid w:val="005337D5"/>
    <w:rsid w:val="00536B40"/>
    <w:rsid w:val="00540C5A"/>
    <w:rsid w:val="00576ECD"/>
    <w:rsid w:val="00642CE4"/>
    <w:rsid w:val="006609FE"/>
    <w:rsid w:val="00670DBA"/>
    <w:rsid w:val="00684DCC"/>
    <w:rsid w:val="00685A7B"/>
    <w:rsid w:val="00694884"/>
    <w:rsid w:val="006A616F"/>
    <w:rsid w:val="006D4708"/>
    <w:rsid w:val="006D4D2F"/>
    <w:rsid w:val="0071019A"/>
    <w:rsid w:val="00721731"/>
    <w:rsid w:val="007242C8"/>
    <w:rsid w:val="007751F2"/>
    <w:rsid w:val="00777124"/>
    <w:rsid w:val="00783DCB"/>
    <w:rsid w:val="007B2958"/>
    <w:rsid w:val="007C69D6"/>
    <w:rsid w:val="007D6516"/>
    <w:rsid w:val="007F3219"/>
    <w:rsid w:val="00817A0F"/>
    <w:rsid w:val="00833FDA"/>
    <w:rsid w:val="00834984"/>
    <w:rsid w:val="0084239E"/>
    <w:rsid w:val="008857FF"/>
    <w:rsid w:val="008917C5"/>
    <w:rsid w:val="008957BD"/>
    <w:rsid w:val="0091010E"/>
    <w:rsid w:val="009861E3"/>
    <w:rsid w:val="00993EB7"/>
    <w:rsid w:val="00995048"/>
    <w:rsid w:val="009A3F3E"/>
    <w:rsid w:val="009B6D5E"/>
    <w:rsid w:val="009C2DBF"/>
    <w:rsid w:val="00A21BFA"/>
    <w:rsid w:val="00A2217E"/>
    <w:rsid w:val="00A57468"/>
    <w:rsid w:val="00A9062E"/>
    <w:rsid w:val="00A962A0"/>
    <w:rsid w:val="00AC4454"/>
    <w:rsid w:val="00B565C9"/>
    <w:rsid w:val="00B6553E"/>
    <w:rsid w:val="00BD726D"/>
    <w:rsid w:val="00BE4B8F"/>
    <w:rsid w:val="00BE4ED1"/>
    <w:rsid w:val="00C00CF4"/>
    <w:rsid w:val="00C22EA8"/>
    <w:rsid w:val="00C24DB9"/>
    <w:rsid w:val="00C319A9"/>
    <w:rsid w:val="00C42E3E"/>
    <w:rsid w:val="00C538D3"/>
    <w:rsid w:val="00C92212"/>
    <w:rsid w:val="00C93358"/>
    <w:rsid w:val="00C96B02"/>
    <w:rsid w:val="00CE3864"/>
    <w:rsid w:val="00D344CB"/>
    <w:rsid w:val="00D419B0"/>
    <w:rsid w:val="00D5068F"/>
    <w:rsid w:val="00D55B3D"/>
    <w:rsid w:val="00D644B4"/>
    <w:rsid w:val="00D90816"/>
    <w:rsid w:val="00DE381B"/>
    <w:rsid w:val="00DE7A17"/>
    <w:rsid w:val="00E14CC2"/>
    <w:rsid w:val="00E36C30"/>
    <w:rsid w:val="00E97FCD"/>
    <w:rsid w:val="00EC1C41"/>
    <w:rsid w:val="00EF2D49"/>
    <w:rsid w:val="00EF6B69"/>
    <w:rsid w:val="00F1301A"/>
    <w:rsid w:val="00F34713"/>
    <w:rsid w:val="00F451DE"/>
    <w:rsid w:val="00F8211B"/>
    <w:rsid w:val="00FA3C80"/>
    <w:rsid w:val="00FC555F"/>
    <w:rsid w:val="00FF195D"/>
    <w:rsid w:val="16721678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Theme="minorEastAsia" w:cs="Calibr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qFormat="1"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Calibri" w:hAnsi="Calibri" w:cs="Calibri" w:eastAsiaTheme="minorEastAsia"/>
      <w:color w:val="000000"/>
      <w:sz w:val="24"/>
      <w:szCs w:val="24"/>
      <w:lang w:val="en-US" w:eastAsia="zh-TW" w:bidi="ar-SA"/>
    </w:rPr>
  </w:style>
  <w:style w:type="paragraph" w:styleId="2">
    <w:name w:val="heading 1"/>
    <w:basedOn w:val="1"/>
    <w:next w:val="1"/>
    <w:uiPriority w:val="0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4">
    <w:name w:val="heading 3"/>
    <w:basedOn w:val="1"/>
    <w:next w:val="1"/>
    <w:uiPriority w:val="0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5">
    <w:name w:val="heading 4"/>
    <w:basedOn w:val="1"/>
    <w:next w:val="1"/>
    <w:uiPriority w:val="0"/>
    <w:pPr>
      <w:keepNext/>
      <w:keepLines/>
      <w:spacing w:before="240" w:after="40"/>
      <w:contextualSpacing/>
      <w:outlineLvl w:val="3"/>
    </w:pPr>
    <w:rPr>
      <w:b/>
    </w:rPr>
  </w:style>
  <w:style w:type="paragraph" w:styleId="6">
    <w:name w:val="heading 5"/>
    <w:basedOn w:val="1"/>
    <w:next w:val="1"/>
    <w:uiPriority w:val="0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7">
    <w:name w:val="heading 6"/>
    <w:basedOn w:val="1"/>
    <w:next w:val="1"/>
    <w:uiPriority w:val="0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14">
    <w:name w:val="Default Paragraph Font"/>
    <w:unhideWhenUsed/>
    <w:uiPriority w:val="1"/>
  </w:style>
  <w:style w:type="table" w:default="1" w:styleId="1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header"/>
    <w:basedOn w:val="1"/>
    <w:link w:val="2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9">
    <w:name w:val="Subtitle"/>
    <w:basedOn w:val="1"/>
    <w:next w:val="1"/>
    <w:uiPriority w:val="0"/>
    <w:pPr>
      <w:keepNext/>
      <w:keepLines/>
      <w:spacing w:before="360" w:after="80"/>
      <w:contextualSpacing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10">
    <w:name w:val="Title"/>
    <w:basedOn w:val="1"/>
    <w:next w:val="1"/>
    <w:uiPriority w:val="0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11">
    <w:name w:val="Plain Text"/>
    <w:basedOn w:val="1"/>
    <w:unhideWhenUsed/>
    <w:uiPriority w:val="99"/>
    <w:pPr>
      <w:adjustRightInd w:val="0"/>
      <w:spacing w:line="360" w:lineRule="atLeast"/>
      <w:textAlignment w:val="baseline"/>
    </w:pPr>
    <w:rPr>
      <w:rFonts w:ascii="細明體" w:hAnsi="Courier New" w:eastAsia="細明體" w:cs="Times New Roman"/>
      <w:szCs w:val="20"/>
    </w:rPr>
  </w:style>
  <w:style w:type="paragraph" w:styleId="12">
    <w:name w:val="footer"/>
    <w:basedOn w:val="1"/>
    <w:link w:val="22"/>
    <w:unhideWhenUsed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13">
    <w:name w:val="Normal (Web)"/>
    <w:basedOn w:val="1"/>
    <w:unhideWhenUsed/>
    <w:uiPriority w:val="99"/>
    <w:pPr>
      <w:widowControl/>
      <w:spacing w:before="100" w:beforeAutospacing="1" w:after="100" w:afterAutospacing="1"/>
    </w:pPr>
    <w:rPr>
      <w:rFonts w:ascii="新細明體" w:hAnsi="新細明體" w:eastAsia="新細明體" w:cs="新細明體"/>
      <w:color w:val="auto"/>
    </w:rPr>
  </w:style>
  <w:style w:type="table" w:styleId="16">
    <w:name w:val="Table Grid"/>
    <w:basedOn w:val="1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table" w:customStyle="1" w:styleId="17">
    <w:name w:val="Table Normal"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8">
    <w:name w:val="_Style 12"/>
    <w:basedOn w:val="17"/>
    <w:uiPriority w:val="0"/>
    <w:pPr>
      <w:contextualSpacing/>
    </w:pPr>
    <w:tblPr>
      <w:tblLayout w:type="fixed"/>
      <w:tblCellMar>
        <w:left w:w="115" w:type="dxa"/>
        <w:right w:w="115" w:type="dxa"/>
      </w:tblCellMar>
    </w:tblPr>
  </w:style>
  <w:style w:type="table" w:customStyle="1" w:styleId="19">
    <w:name w:val="_Style 13"/>
    <w:basedOn w:val="17"/>
    <w:uiPriority w:val="0"/>
    <w:pPr>
      <w:contextualSpacing/>
    </w:pPr>
    <w:tblPr>
      <w:tblLayout w:type="fixed"/>
      <w:tblCellMar>
        <w:left w:w="115" w:type="dxa"/>
        <w:right w:w="115" w:type="dxa"/>
      </w:tblCellMar>
    </w:tblPr>
  </w:style>
  <w:style w:type="table" w:customStyle="1" w:styleId="20">
    <w:name w:val="_Style 14"/>
    <w:basedOn w:val="17"/>
    <w:uiPriority w:val="0"/>
    <w:pPr>
      <w:contextualSpacing/>
    </w:pPr>
    <w:tblPr>
      <w:tblLayout w:type="fixed"/>
      <w:tblCellMar>
        <w:left w:w="115" w:type="dxa"/>
        <w:right w:w="115" w:type="dxa"/>
      </w:tblCellMar>
    </w:tblPr>
  </w:style>
  <w:style w:type="character" w:customStyle="1" w:styleId="21">
    <w:name w:val="頁首 字元"/>
    <w:basedOn w:val="14"/>
    <w:link w:val="8"/>
    <w:qFormat/>
    <w:uiPriority w:val="99"/>
    <w:rPr>
      <w:sz w:val="20"/>
      <w:szCs w:val="20"/>
    </w:rPr>
  </w:style>
  <w:style w:type="character" w:customStyle="1" w:styleId="22">
    <w:name w:val="頁尾 字元"/>
    <w:basedOn w:val="14"/>
    <w:link w:val="12"/>
    <w:uiPriority w:val="99"/>
    <w:rPr>
      <w:sz w:val="20"/>
      <w:szCs w:val="20"/>
    </w:rPr>
  </w:style>
  <w:style w:type="paragraph" w:customStyle="1" w:styleId="23">
    <w:name w:val="List Paragraph"/>
    <w:basedOn w:val="1"/>
    <w:link w:val="24"/>
    <w:qFormat/>
    <w:uiPriority w:val="34"/>
    <w:pPr>
      <w:ind w:left="480" w:leftChars="200"/>
    </w:pPr>
    <w:rPr>
      <w:rFonts w:asciiTheme="minorHAnsi" w:hAnsiTheme="minorHAnsi" w:cstheme="minorBidi"/>
      <w:color w:val="auto"/>
      <w:kern w:val="2"/>
      <w:szCs w:val="22"/>
    </w:rPr>
  </w:style>
  <w:style w:type="character" w:customStyle="1" w:styleId="24">
    <w:name w:val="清單段落 字元"/>
    <w:link w:val="23"/>
    <w:locked/>
    <w:uiPriority w:val="34"/>
    <w:rPr>
      <w:rFonts w:asciiTheme="minorHAnsi" w:hAnsiTheme="minorHAnsi" w:cstheme="minorBidi"/>
      <w:color w:val="auto"/>
      <w:kern w:val="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AB804B1-FAFE-435B-A7FB-4ABFE4E79B0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134</Words>
  <Characters>766</Characters>
  <Lines>6</Lines>
  <Paragraphs>1</Paragraphs>
  <TotalTime>0</TotalTime>
  <ScaleCrop>false</ScaleCrop>
  <LinksUpToDate>false</LinksUpToDate>
  <CharactersWithSpaces>899</CharactersWithSpaces>
  <Application>WPS Office_10.8.0.6003_F1E327BC-269C-435d-A152-05C5408002CA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2025-07-08T15:37:00Z</dcterms:created>
  <dc:creator>user</dc:creator>
  <cp:lastModifiedBy>w</cp:lastModifiedBy>
  <dcterms:modified xsi:type="dcterms:W3CDTF">2025-12-15T10:28:34Z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1028-10.8.0.6003</vt:lpwstr>
  </property>
</Properties>
</file>