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32"/>
        </w:rPr>
        <w:t>基隆市114學年度學校辦理校長及教師公開授課</w:t>
      </w:r>
    </w:p>
    <w:p>
      <w:pPr>
        <w:snapToGrid w:val="0"/>
        <w:jc w:val="center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共同備課紀錄表</w:t>
      </w:r>
    </w:p>
    <w:p>
      <w:pPr>
        <w:spacing w:line="500" w:lineRule="exact"/>
        <w:ind w:left="-360" w:leftChars="-150" w:right="-514" w:rightChars="-214"/>
        <w:jc w:val="both"/>
        <w:rPr>
          <w:rFonts w:ascii="標楷體" w:hAnsi="標楷體" w:eastAsia="標楷體"/>
          <w:u w:val="single"/>
        </w:rPr>
      </w:pPr>
      <w:r>
        <w:rPr>
          <w:rFonts w:hint="eastAsia" w:ascii="標楷體" w:hAnsi="標楷體" w:eastAsia="標楷體"/>
        </w:rPr>
        <w:t xml:space="preserve">    教學時間：</w:t>
      </w:r>
      <w:r>
        <w:rPr>
          <w:rFonts w:hint="eastAsia" w:ascii="標楷體" w:hAnsi="標楷體" w:eastAsia="標楷體"/>
          <w:u w:val="single"/>
          <w:lang w:val="en-US" w:eastAsia="zh-TW"/>
        </w:rPr>
        <w:t>12/23第五節</w:t>
      </w:r>
      <w:r>
        <w:rPr>
          <w:rFonts w:hint="eastAsia" w:ascii="標楷體" w:hAnsi="標楷體" w:eastAsia="標楷體"/>
          <w:u w:val="single"/>
        </w:rPr>
        <w:t xml:space="preserve"> </w:t>
      </w:r>
      <w:r>
        <w:rPr>
          <w:rFonts w:hint="eastAsia" w:ascii="標楷體" w:hAnsi="標楷體" w:eastAsia="標楷體"/>
        </w:rPr>
        <w:t xml:space="preserve"> 教學班級：</w:t>
      </w:r>
      <w:r>
        <w:rPr>
          <w:rFonts w:hint="eastAsia" w:ascii="標楷體" w:hAnsi="標楷體" w:eastAsia="標楷體"/>
          <w:u w:val="single"/>
        </w:rPr>
        <w:t xml:space="preserve"> </w:t>
      </w:r>
      <w:r>
        <w:rPr>
          <w:rFonts w:hint="eastAsia" w:ascii="標楷體" w:hAnsi="標楷體" w:eastAsia="標楷體"/>
          <w:u w:val="single"/>
          <w:lang w:val="en-US" w:eastAsia="zh-TW"/>
        </w:rPr>
        <w:t>601</w:t>
      </w:r>
      <w:r>
        <w:rPr>
          <w:rFonts w:hint="eastAsia" w:ascii="標楷體" w:hAnsi="標楷體" w:eastAsia="標楷體"/>
          <w:u w:val="single"/>
        </w:rPr>
        <w:t xml:space="preserve"> </w:t>
      </w:r>
      <w:r>
        <w:rPr>
          <w:rFonts w:hint="eastAsia" w:ascii="標楷體" w:hAnsi="標楷體" w:eastAsia="標楷體"/>
        </w:rPr>
        <w:t xml:space="preserve">  教學領域：</w:t>
      </w:r>
      <w:r>
        <w:rPr>
          <w:rFonts w:hint="eastAsia" w:ascii="標楷體" w:hAnsi="標楷體" w:eastAsia="標楷體"/>
          <w:u w:val="single"/>
        </w:rPr>
        <w:t xml:space="preserve"> </w:t>
      </w:r>
      <w:r>
        <w:rPr>
          <w:rFonts w:hint="eastAsia" w:ascii="標楷體" w:hAnsi="標楷體" w:eastAsia="標楷體"/>
          <w:u w:val="single"/>
          <w:lang w:eastAsia="zh-TW"/>
        </w:rPr>
        <w:t>自然</w:t>
      </w:r>
      <w:r>
        <w:rPr>
          <w:rFonts w:hint="eastAsia" w:ascii="標楷體" w:hAnsi="標楷體" w:eastAsia="標楷體"/>
          <w:u w:val="single"/>
        </w:rPr>
        <w:t xml:space="preserve"> </w:t>
      </w:r>
      <w:r>
        <w:rPr>
          <w:rFonts w:hint="eastAsia" w:ascii="標楷體" w:hAnsi="標楷體" w:eastAsia="標楷體"/>
        </w:rPr>
        <w:t xml:space="preserve">  教學單元：</w:t>
      </w:r>
      <w:r>
        <w:rPr>
          <w:rFonts w:hint="eastAsia" w:ascii="標楷體" w:hAnsi="標楷體" w:eastAsia="標楷體"/>
          <w:u w:val="single"/>
          <w:lang w:eastAsia="zh-TW"/>
        </w:rPr>
        <w:t>第</w:t>
      </w:r>
      <w:r>
        <w:rPr>
          <w:rFonts w:hint="eastAsia" w:ascii="標楷體" w:hAnsi="標楷體" w:eastAsia="標楷體"/>
          <w:u w:val="single"/>
          <w:lang w:val="en-US" w:eastAsia="zh-TW"/>
        </w:rPr>
        <w:t>4</w:t>
      </w:r>
      <w:r>
        <w:rPr>
          <w:rFonts w:hint="eastAsia" w:ascii="標楷體" w:hAnsi="標楷體" w:eastAsia="標楷體"/>
          <w:u w:val="single"/>
          <w:lang w:eastAsia="zh-TW"/>
        </w:rPr>
        <w:t>單元電磁作用</w:t>
      </w:r>
      <w:r>
        <w:rPr>
          <w:rFonts w:hint="eastAsia" w:ascii="標楷體" w:hAnsi="標楷體" w:eastAsia="標楷體"/>
          <w:u w:val="single"/>
        </w:rPr>
        <w:t xml:space="preserve">     </w:t>
      </w:r>
    </w:p>
    <w:p>
      <w:pPr>
        <w:spacing w:line="500" w:lineRule="exact"/>
        <w:ind w:left="-360" w:leftChars="-150" w:right="-514" w:rightChars="-214"/>
        <w:jc w:val="both"/>
        <w:rPr>
          <w:rFonts w:ascii="標楷體" w:hAnsi="標楷體" w:eastAsia="標楷體"/>
          <w:u w:val="single"/>
        </w:rPr>
      </w:pPr>
      <w:r>
        <w:rPr>
          <w:rFonts w:ascii="標楷體" w:hAnsi="標楷體" w:eastAsia="標楷體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4445" t="4445" r="10795" b="17780"/>
                <wp:wrapTopAndBottom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教材內容：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Pe-III-2 能正確安全操作適合學習階段的物品、器材儀器、科技</w:t>
                            </w:r>
                          </w:p>
                          <w:p>
                            <w:pP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設備及資源。能進行客觀的質性觀察或數值量測並詳實紀錄。</w:t>
                            </w:r>
                          </w:p>
                          <w:p>
                            <w:pPr>
                              <w:rPr>
                                <w:rFonts w:hint="eastAsia" w:ascii="標楷體" w:hAnsi="標楷體" w:eastAsia="標楷體" w:cs="Times New Roman"/>
                                <w:kern w:val="0"/>
                                <w:sz w:val="24"/>
                                <w:szCs w:val="20"/>
                                <w:lang w:val="en-US" w:eastAsia="zh-TW" w:bidi="ar-SA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INe</w:t>
                            </w:r>
                            <w:r>
                              <w:rPr>
                                <w:rFonts w:hint="eastAsia" w:ascii="標楷體" w:hAnsi="標楷體" w:eastAsia="標楷體" w:cs="Times New Roman"/>
                                <w:kern w:val="0"/>
                                <w:sz w:val="24"/>
                                <w:szCs w:val="20"/>
                                <w:lang w:val="en-US" w:eastAsia="zh-TW" w:bidi="ar-SA"/>
                              </w:rPr>
                              <w:t>-III-10 磁鐵與通電的導線皆可產生磁力，使附近指北針偏轉。改</w:t>
                            </w:r>
                          </w:p>
                          <w:p>
                            <w:pPr>
                              <w:rPr>
                                <w:rFonts w:hint="eastAsia" w:ascii="標楷體" w:hAnsi="標楷體" w:eastAsia="標楷體" w:cs="Times New Roman"/>
                                <w:kern w:val="0"/>
                                <w:sz w:val="24"/>
                                <w:szCs w:val="20"/>
                                <w:lang w:val="en-US" w:eastAsia="zh-TW" w:bidi="ar-SA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Times New Roman"/>
                                <w:kern w:val="0"/>
                                <w:sz w:val="24"/>
                                <w:szCs w:val="20"/>
                                <w:lang w:val="en-US" w:eastAsia="zh-TW" w:bidi="ar-SA"/>
                              </w:rPr>
                              <w:t xml:space="preserve">                  變電流方向或大小，可以調控電磁鐵的磁極方向或磁力大小。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學習目標：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1.透過實驗加深電磁鐵的原理、電流大小導線圈數影響磁力之印象。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2.訓練學生能正確使用實驗器材與測量精確之素養。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學生經驗：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1.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eastAsia="zh-TW"/>
                              </w:rPr>
                              <w:t>三年級自然科已認識磁鐵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>NS與同極相斥異極相吸。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2.四年級上學期自然科已認識電池串聯。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3.五年級下學期自然科已認識超距力。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4.本單元前半部已認識電流磁效應。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學習活動：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eastAsia="zh-TW"/>
                              </w:rPr>
                              <w:t>詳見備課紀錄表。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學習評量方式：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eastAsia="zh-TW"/>
                              </w:rPr>
                              <w:t>紙筆評量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實作評量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發表評量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參與討論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  課堂問答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觀察的工具和觀察焦點：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1.</w:t>
                            </w:r>
                            <w:r>
                              <w:rPr>
                                <w:rFonts w:hint="eastAsia" w:ascii="標楷體" w:hAnsi="標楷體" w:eastAsia="標楷體"/>
                                <w:lang w:eastAsia="zh-TW"/>
                              </w:rPr>
                              <w:t>觀課紀錄表</w:t>
                            </w:r>
                          </w:p>
                          <w:p>
                            <w:pPr>
                              <w:pStyle w:val="23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60"/>
                              </w:tabs>
                              <w:adjustRightInd/>
                              <w:spacing w:line="340" w:lineRule="exact"/>
                              <w:ind w:leftChars="0" w:right="242" w:rightChars="0"/>
                              <w:jc w:val="both"/>
                              <w:textAlignment w:val="auto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2.學生實際操作狀況</w:t>
                            </w:r>
                          </w:p>
                          <w:p>
                            <w:pPr>
                              <w:pStyle w:val="2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   3.學生是否正確回答問題。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0"/>
                                <w:tab w:val="clear" w:pos="624"/>
                              </w:tabs>
                              <w:ind w:left="0" w:firstLine="0"/>
                              <w:rPr>
                                <w:rFonts w:ascii="標楷體" w:hAnsi="標楷體" w:eastAsia="標楷體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</w:rPr>
                              <w:t>回饋會談時間和地點：</w:t>
                            </w:r>
                          </w:p>
                          <w:p>
                            <w:pPr>
                              <w:ind w:left="624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時間:12/29 PM13:00</w:t>
                            </w:r>
                          </w:p>
                          <w:p>
                            <w:pPr>
                              <w:ind w:left="624"/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lang w:val="en-US" w:eastAsia="zh-TW"/>
                              </w:rPr>
                              <w:t xml:space="preserve">             地點:601教室</w:t>
                            </w:r>
                          </w:p>
                          <w:p>
                            <w:pPr>
                              <w:ind w:left="624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  <w:p>
                            <w:pPr>
                              <w:ind w:left="624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  <w:p>
                            <w:pPr>
                              <w:ind w:left="624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  <w:p>
                            <w:pPr>
                              <w:ind w:left="624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  <w:p>
                            <w:pPr>
                              <w:ind w:left="624"/>
                              <w:rPr>
                                <w:rFonts w:ascii="標楷體" w:hAnsi="標楷體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05pt;margin-top:38.15pt;height:500.75pt;width:493.8pt;mso-position-horizontal-relative:margin;mso-wrap-distance-bottom:0pt;mso-wrap-distance-top:0pt;z-index:251658240;mso-width-relative:page;mso-height-relative:page;" filled="f" stroked="t" coordsize="21600,21600" o:gfxdata="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By0fXtgAAAAL&#10;AQAADwAAAAAAAAABACAAAAAiAAAAZHJzL2Rvd25yZXYueG1sUEsBAhQAFAAAAAgAh07iQInXmMEc&#10;AgAAFAQAAA4AAAAAAAAAAQAgAAAAJwEAAGRycy9lMm9Eb2MueG1sUEsFBgAAAAAGAAYAWQEAALUF&#10;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教材內容：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Pe-III-2 能正確安全操作適合學習階段的物品、器材儀器、科技</w:t>
                      </w:r>
                    </w:p>
                    <w:p>
                      <w:pPr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設備及資源。能進行客觀的質性觀察或數值量測並詳實紀錄。</w:t>
                      </w:r>
                    </w:p>
                    <w:p>
                      <w:pPr>
                        <w:rPr>
                          <w:rFonts w:hint="eastAsia" w:ascii="標楷體" w:hAnsi="標楷體" w:eastAsia="標楷體" w:cs="Times New Roman"/>
                          <w:kern w:val="0"/>
                          <w:sz w:val="24"/>
                          <w:szCs w:val="20"/>
                          <w:lang w:val="en-US" w:eastAsia="zh-TW" w:bidi="ar-SA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INe</w:t>
                      </w:r>
                      <w:r>
                        <w:rPr>
                          <w:rFonts w:hint="eastAsia" w:ascii="標楷體" w:hAnsi="標楷體" w:eastAsia="標楷體" w:cs="Times New Roman"/>
                          <w:kern w:val="0"/>
                          <w:sz w:val="24"/>
                          <w:szCs w:val="20"/>
                          <w:lang w:val="en-US" w:eastAsia="zh-TW" w:bidi="ar-SA"/>
                        </w:rPr>
                        <w:t>-III-10 磁鐵與通電的導線皆可產生磁力，使附近指北針偏轉。改</w:t>
                      </w:r>
                    </w:p>
                    <w:p>
                      <w:pPr>
                        <w:rPr>
                          <w:rFonts w:hint="eastAsia" w:ascii="標楷體" w:hAnsi="標楷體" w:eastAsia="標楷體" w:cs="Times New Roman"/>
                          <w:kern w:val="0"/>
                          <w:sz w:val="24"/>
                          <w:szCs w:val="20"/>
                          <w:lang w:val="en-US" w:eastAsia="zh-TW" w:bidi="ar-SA"/>
                        </w:rPr>
                      </w:pPr>
                      <w:r>
                        <w:rPr>
                          <w:rFonts w:hint="eastAsia" w:ascii="標楷體" w:hAnsi="標楷體" w:eastAsia="標楷體" w:cs="Times New Roman"/>
                          <w:kern w:val="0"/>
                          <w:sz w:val="24"/>
                          <w:szCs w:val="20"/>
                          <w:lang w:val="en-US" w:eastAsia="zh-TW" w:bidi="ar-SA"/>
                        </w:rPr>
                        <w:t xml:space="preserve">                  變電流方向或大小，可以調控電磁鐵的磁極方向或磁力大小。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學習目標：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1.透過實驗加深電磁鐵的原理、電流大小導線圈數影響磁力之印象。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2.訓練學生能正確使用實驗器材與測量精確之素養。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學生經驗：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1.</w:t>
                      </w:r>
                      <w:r>
                        <w:rPr>
                          <w:rFonts w:hint="eastAsia" w:ascii="標楷體" w:hAnsi="標楷體" w:eastAsia="標楷體"/>
                          <w:lang w:eastAsia="zh-TW"/>
                        </w:rPr>
                        <w:t>三年級自然科已認識磁鐵</w:t>
                      </w: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>NS與同極相斥異極相吸。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2.四年級上學期自然科已認識電池串聯。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3.五年級下學期自然科已認識超距力。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4.本單元前半部已認識電流磁效應。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</w:p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學習活動：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</w:t>
                      </w:r>
                      <w:r>
                        <w:rPr>
                          <w:rFonts w:hint="eastAsia" w:ascii="標楷體" w:hAnsi="標楷體" w:eastAsia="標楷體"/>
                          <w:lang w:eastAsia="zh-TW"/>
                        </w:rPr>
                        <w:t>詳見備課紀錄表。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學習評量方式：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</w:t>
                      </w:r>
                      <w:r>
                        <w:rPr>
                          <w:rFonts w:hint="eastAsia" w:ascii="標楷體" w:hAnsi="標楷體" w:eastAsia="標楷體"/>
                          <w:lang w:eastAsia="zh-TW"/>
                        </w:rPr>
                        <w:t>紙筆評量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實作評量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發表評量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參與討論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  課堂問答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觀察的工具和觀察焦點：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1.</w:t>
                      </w:r>
                      <w:r>
                        <w:rPr>
                          <w:rFonts w:hint="eastAsia" w:ascii="標楷體" w:hAnsi="標楷體" w:eastAsia="標楷體"/>
                          <w:lang w:eastAsia="zh-TW"/>
                        </w:rPr>
                        <w:t>觀課紀錄表</w:t>
                      </w:r>
                    </w:p>
                    <w:p>
                      <w:pPr>
                        <w:pStyle w:val="23"/>
                        <w:numPr>
                          <w:ilvl w:val="0"/>
                          <w:numId w:val="0"/>
                        </w:numPr>
                        <w:tabs>
                          <w:tab w:val="left" w:pos="360"/>
                        </w:tabs>
                        <w:adjustRightInd/>
                        <w:spacing w:line="340" w:lineRule="exact"/>
                        <w:ind w:leftChars="0" w:right="242" w:rightChars="0"/>
                        <w:jc w:val="both"/>
                        <w:textAlignment w:val="auto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2.學生實際操作狀況</w:t>
                      </w:r>
                    </w:p>
                    <w:p>
                      <w:pPr>
                        <w:pStyle w:val="23"/>
                        <w:spacing w:line="340" w:lineRule="exact"/>
                        <w:ind w:right="242"/>
                        <w:jc w:val="both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   3.學生是否正確回答問題。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60"/>
                          <w:tab w:val="clear" w:pos="624"/>
                        </w:tabs>
                        <w:ind w:left="0" w:firstLine="0"/>
                        <w:rPr>
                          <w:rFonts w:ascii="標楷體" w:hAnsi="標楷體" w:eastAsia="標楷體"/>
                        </w:rPr>
                      </w:pPr>
                      <w:r>
                        <w:rPr>
                          <w:rFonts w:hint="eastAsia" w:ascii="標楷體" w:hAnsi="標楷體" w:eastAsia="標楷體"/>
                        </w:rPr>
                        <w:t>回饋會談時間和地點：</w:t>
                      </w:r>
                    </w:p>
                    <w:p>
                      <w:pPr>
                        <w:ind w:left="624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時間:12/29 PM13:00</w:t>
                      </w:r>
                    </w:p>
                    <w:p>
                      <w:pPr>
                        <w:ind w:left="624"/>
                        <w:rPr>
                          <w:rFonts w:hint="eastAsia" w:ascii="標楷體" w:hAnsi="標楷體" w:eastAsia="標楷體"/>
                          <w:lang w:val="en-US" w:eastAsia="zh-TW"/>
                        </w:rPr>
                      </w:pPr>
                      <w:r>
                        <w:rPr>
                          <w:rFonts w:hint="eastAsia" w:ascii="標楷體" w:hAnsi="標楷體" w:eastAsia="標楷體"/>
                          <w:lang w:val="en-US" w:eastAsia="zh-TW"/>
                        </w:rPr>
                        <w:t xml:space="preserve">             地點:601教室</w:t>
                      </w:r>
                    </w:p>
                    <w:p>
                      <w:pPr>
                        <w:ind w:left="624"/>
                        <w:rPr>
                          <w:rFonts w:ascii="標楷體" w:hAnsi="標楷體" w:eastAsia="標楷體"/>
                        </w:rPr>
                      </w:pPr>
                    </w:p>
                    <w:p>
                      <w:pPr>
                        <w:ind w:left="624"/>
                        <w:rPr>
                          <w:rFonts w:ascii="標楷體" w:hAnsi="標楷體" w:eastAsia="標楷體"/>
                        </w:rPr>
                      </w:pPr>
                    </w:p>
                    <w:p>
                      <w:pPr>
                        <w:ind w:left="624"/>
                        <w:rPr>
                          <w:rFonts w:ascii="標楷體" w:hAnsi="標楷體" w:eastAsia="標楷體"/>
                        </w:rPr>
                      </w:pPr>
                    </w:p>
                    <w:p>
                      <w:pPr>
                        <w:ind w:left="624"/>
                        <w:rPr>
                          <w:rFonts w:ascii="標楷體" w:hAnsi="標楷體" w:eastAsia="標楷體"/>
                        </w:rPr>
                      </w:pPr>
                    </w:p>
                    <w:p>
                      <w:pPr>
                        <w:ind w:left="624"/>
                        <w:rPr>
                          <w:rFonts w:ascii="標楷體" w:hAnsi="標楷體" w:eastAsia="標楷體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hint="eastAsia" w:ascii="標楷體" w:hAnsi="標楷體" w:eastAsia="標楷體"/>
        </w:rPr>
        <w:t xml:space="preserve">    教 學 者：</w:t>
      </w:r>
      <w:r>
        <w:rPr>
          <w:rFonts w:hint="eastAsia" w:ascii="標楷體" w:hAnsi="標楷體" w:eastAsia="標楷體"/>
          <w:u w:val="single"/>
        </w:rPr>
        <w:t xml:space="preserve">   </w:t>
      </w:r>
      <w:r>
        <w:rPr>
          <w:rFonts w:hint="eastAsia" w:ascii="標楷體" w:hAnsi="標楷體" w:eastAsia="標楷體"/>
          <w:u w:val="single"/>
          <w:lang w:eastAsia="zh-TW"/>
        </w:rPr>
        <w:t>柳智偉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 xml:space="preserve">  觀 察 者：</w:t>
      </w:r>
      <w:r>
        <w:rPr>
          <w:rFonts w:hint="eastAsia" w:ascii="標楷體" w:hAnsi="標楷體" w:eastAsia="標楷體"/>
          <w:u w:val="single"/>
        </w:rPr>
        <w:t xml:space="preserve">  </w:t>
      </w:r>
      <w:r>
        <w:rPr>
          <w:rFonts w:hint="eastAsia" w:ascii="標楷體" w:hAnsi="標楷體" w:eastAsia="標楷體"/>
          <w:u w:val="single"/>
          <w:lang w:eastAsia="zh-TW"/>
        </w:rPr>
        <w:t>吳立鴻</w:t>
      </w:r>
      <w:r>
        <w:rPr>
          <w:rFonts w:hint="eastAsia" w:ascii="標楷體" w:hAnsi="標楷體" w:eastAsia="標楷體"/>
          <w:u w:val="single"/>
        </w:rPr>
        <w:t xml:space="preserve">    </w:t>
      </w:r>
      <w:r>
        <w:rPr>
          <w:rFonts w:hint="eastAsia" w:ascii="標楷體" w:hAnsi="標楷體" w:eastAsia="標楷體"/>
        </w:rPr>
        <w:t xml:space="preserve">  觀察前會談時間：</w:t>
      </w:r>
      <w:r>
        <w:rPr>
          <w:rFonts w:hint="eastAsia" w:ascii="標楷體" w:hAnsi="標楷體" w:eastAsia="標楷體"/>
          <w:u w:val="single"/>
        </w:rPr>
        <w:t xml:space="preserve">  </w:t>
      </w:r>
      <w:r>
        <w:rPr>
          <w:rFonts w:hint="eastAsia" w:ascii="標楷體" w:hAnsi="標楷體" w:eastAsia="標楷體"/>
          <w:u w:val="single"/>
          <w:lang w:val="en-US" w:eastAsia="zh-TW"/>
        </w:rPr>
        <w:t>12/16 13:00</w:t>
      </w:r>
      <w:bookmarkStart w:id="1" w:name="_GoBack"/>
      <w:bookmarkEnd w:id="1"/>
      <w:r>
        <w:rPr>
          <w:rFonts w:hint="eastAsia" w:ascii="標楷體" w:hAnsi="標楷體" w:eastAsia="標楷體"/>
          <w:u w:val="single"/>
        </w:rPr>
        <w:t xml:space="preserve">             </w:t>
      </w:r>
    </w:p>
    <w:p>
      <w:pPr>
        <w:pStyle w:val="26"/>
        <w:ind w:left="0"/>
        <w:jc w:val="both"/>
        <w:rPr>
          <w:rFonts w:ascii="標楷體" w:hAnsi="標楷體" w:eastAsia="標楷體"/>
        </w:rPr>
      </w:pPr>
    </w:p>
    <w:p>
      <w:pPr>
        <w:ind w:left="360" w:leftChars="150"/>
        <w:jc w:val="both"/>
        <w:rPr>
          <w:rFonts w:ascii="標楷體" w:hAnsi="標楷體" w:eastAsia="標楷體"/>
          <w:szCs w:val="32"/>
        </w:rPr>
      </w:pPr>
      <w:r>
        <w:rPr>
          <w:rFonts w:hint="eastAsia" w:ascii="標楷體" w:hAnsi="標楷體" w:eastAsia="標楷體"/>
          <w:szCs w:val="32"/>
        </w:rPr>
        <w:t>(本表為參考格式，學校得視需求修改)</w:t>
      </w:r>
    </w:p>
    <w:p>
      <w:pPr>
        <w:ind w:left="360" w:leftChars="150"/>
        <w:jc w:val="both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授課教師簽名：    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柳智偉</w:t>
      </w:r>
      <w:r>
        <w:rPr>
          <w:rFonts w:hint="eastAsia" w:ascii="標楷體" w:hAnsi="標楷體" w:eastAsia="標楷體"/>
          <w:sz w:val="28"/>
          <w:szCs w:val="28"/>
        </w:rPr>
        <w:t xml:space="preserve">             觀課教師簽名：</w:t>
      </w:r>
      <w:r>
        <w:rPr>
          <w:rFonts w:hint="eastAsia" w:ascii="標楷體" w:hAnsi="標楷體" w:eastAsia="標楷體"/>
          <w:sz w:val="28"/>
          <w:szCs w:val="28"/>
          <w:lang w:eastAsia="zh-TW"/>
        </w:rPr>
        <w:t>吳立鴻</w:t>
      </w:r>
      <w:r>
        <w:rPr>
          <w:rFonts w:ascii="標楷體" w:hAnsi="標楷體" w:eastAsia="標楷體"/>
          <w:sz w:val="28"/>
        </w:rPr>
        <w:br w:type="page"/>
      </w:r>
    </w:p>
    <w:p>
      <w:pPr>
        <w:snapToGrid w:val="0"/>
        <w:jc w:val="center"/>
        <w:rPr>
          <w:rFonts w:ascii="標楷體" w:hAnsi="標楷體" w:eastAsia="標楷體"/>
          <w:sz w:val="28"/>
        </w:rPr>
      </w:pPr>
      <w:r>
        <w:rPr>
          <w:rFonts w:hint="eastAsia" w:ascii="標楷體" w:hAnsi="標楷體" w:eastAsia="標楷體"/>
          <w:sz w:val="32"/>
        </w:rPr>
        <w:t>共備</w:t>
      </w:r>
      <w:r>
        <w:rPr>
          <w:rFonts w:hint="eastAsia" w:ascii="標楷體" w:hAnsi="標楷體" w:eastAsia="標楷體"/>
          <w:sz w:val="32"/>
          <w:szCs w:val="32"/>
        </w:rPr>
        <w:t>紀錄表</w:t>
      </w:r>
    </w:p>
    <w:p>
      <w:pPr>
        <w:ind w:right="281" w:rightChars="117"/>
        <w:jc w:val="both"/>
        <w:rPr>
          <w:rFonts w:ascii="標楷體" w:hAnsi="標楷體" w:eastAsia="標楷體"/>
          <w:sz w:val="26"/>
          <w:szCs w:val="26"/>
          <w:u w:val="single"/>
        </w:rPr>
      </w:pPr>
      <w:r>
        <w:rPr>
          <w:rFonts w:hint="eastAsia" w:ascii="標楷體" w:hAnsi="標楷體" w:eastAsia="標楷體"/>
          <w:sz w:val="26"/>
          <w:szCs w:val="26"/>
        </w:rPr>
        <w:t>共備時間：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</w:t>
      </w:r>
      <w:r>
        <w:rPr>
          <w:rFonts w:hint="eastAsia" w:ascii="標楷體" w:hAnsi="標楷體" w:eastAsia="標楷體"/>
          <w:sz w:val="26"/>
          <w:szCs w:val="26"/>
          <w:u w:val="single"/>
          <w:lang w:val="en-US" w:eastAsia="zh-TW"/>
        </w:rPr>
        <w:t>114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</w:t>
      </w:r>
      <w:r>
        <w:rPr>
          <w:rFonts w:hint="eastAsia" w:ascii="標楷體" w:hAnsi="標楷體" w:eastAsia="標楷體"/>
          <w:sz w:val="26"/>
          <w:szCs w:val="26"/>
        </w:rPr>
        <w:t>年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 </w:t>
      </w:r>
      <w:r>
        <w:rPr>
          <w:rFonts w:hint="eastAsia" w:ascii="標楷體" w:hAnsi="標楷體" w:eastAsia="標楷體"/>
          <w:sz w:val="26"/>
          <w:szCs w:val="26"/>
          <w:u w:val="single"/>
          <w:lang w:val="en-US" w:eastAsia="zh-TW"/>
        </w:rPr>
        <w:t>12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 </w:t>
      </w:r>
      <w:r>
        <w:rPr>
          <w:rFonts w:hint="eastAsia" w:ascii="標楷體" w:hAnsi="標楷體" w:eastAsia="標楷體"/>
          <w:sz w:val="26"/>
          <w:szCs w:val="26"/>
        </w:rPr>
        <w:t>月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 </w:t>
      </w:r>
      <w:r>
        <w:rPr>
          <w:rFonts w:hint="eastAsia" w:ascii="標楷體" w:hAnsi="標楷體" w:eastAsia="標楷體"/>
          <w:sz w:val="26"/>
          <w:szCs w:val="26"/>
          <w:u w:val="single"/>
          <w:lang w:val="en-US" w:eastAsia="zh-TW"/>
        </w:rPr>
        <w:t>16</w:t>
      </w:r>
      <w:r>
        <w:rPr>
          <w:rFonts w:hint="eastAsia" w:ascii="標楷體" w:hAnsi="標楷體" w:eastAsia="標楷體"/>
          <w:sz w:val="26"/>
          <w:szCs w:val="26"/>
          <w:u w:val="single"/>
        </w:rPr>
        <w:t xml:space="preserve"> </w:t>
      </w:r>
      <w:r>
        <w:rPr>
          <w:rFonts w:hint="eastAsia" w:ascii="標楷體" w:hAnsi="標楷體" w:eastAsia="標楷體"/>
          <w:sz w:val="26"/>
          <w:szCs w:val="26"/>
        </w:rPr>
        <w:t>日</w:t>
      </w:r>
    </w:p>
    <w:tbl>
      <w:tblPr>
        <w:tblStyle w:val="65"/>
        <w:tblW w:w="101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75"/>
        <w:gridCol w:w="5515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bottom w:val="single" w:color="auto" w:sz="6" w:space="0"/>
            </w:tcBorders>
            <w:shd w:val="clear" w:color="auto" w:fill="D8D8D8"/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Cs w:val="26"/>
              </w:rPr>
              <w:t>項目</w:t>
            </w:r>
          </w:p>
        </w:tc>
        <w:tc>
          <w:tcPr>
            <w:tcW w:w="1975" w:type="dxa"/>
            <w:tcBorders>
              <w:bottom w:val="single" w:color="auto" w:sz="6" w:space="0"/>
            </w:tcBorders>
            <w:shd w:val="clear" w:color="auto" w:fill="D8D8D8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細節</w:t>
            </w:r>
          </w:p>
        </w:tc>
        <w:tc>
          <w:tcPr>
            <w:tcW w:w="5515" w:type="dxa"/>
            <w:tcBorders>
              <w:bottom w:val="single" w:color="auto" w:sz="6" w:space="0"/>
            </w:tcBorders>
            <w:shd w:val="clear" w:color="auto" w:fill="D8D8D8"/>
            <w:vAlign w:val="top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自己備課想法</w:t>
            </w:r>
          </w:p>
        </w:tc>
        <w:tc>
          <w:tcPr>
            <w:tcW w:w="1997" w:type="dxa"/>
            <w:tcBorders>
              <w:bottom w:val="single" w:color="auto" w:sz="6" w:space="0"/>
            </w:tcBorders>
            <w:shd w:val="clear" w:color="auto" w:fill="D8D8D8"/>
            <w:vAlign w:val="top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共同備課調整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學習內容</w:t>
            </w:r>
          </w:p>
        </w:tc>
        <w:tc>
          <w:tcPr>
            <w:tcW w:w="1975" w:type="dxa"/>
            <w:tcBorders>
              <w:top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提示：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1.核心知識或技能</w:t>
            </w:r>
            <w:r>
              <w:rPr>
                <w:rFonts w:ascii="標楷體" w:hAnsi="標楷體" w:eastAsia="標楷體"/>
                <w:sz w:val="26"/>
                <w:szCs w:val="26"/>
              </w:rPr>
              <w:t>、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(含</w:t>
            </w:r>
            <w:r>
              <w:rPr>
                <w:rFonts w:ascii="標楷體" w:hAnsi="標楷體" w:eastAsia="標楷體"/>
                <w:sz w:val="26"/>
                <w:szCs w:val="26"/>
              </w:rPr>
              <w:t>屬性細節要素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)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2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.情意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3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.策略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知識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0"/>
                <w:szCs w:val="26"/>
              </w:rPr>
              <w:t>以上視實際需求填寫</w:t>
            </w:r>
          </w:p>
        </w:tc>
        <w:tc>
          <w:tcPr>
            <w:tcW w:w="551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1.INe-III-10 磁鐵與通電的導線皆可產生磁力，使附近指北針偏轉。改變電流方向或大小，可以調控電磁鐵的磁極方向或磁力大小。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2.模擬實驗</w:t>
            </w:r>
            <w:r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/>
              </w:rPr>
              <w:t>加深印象。</w:t>
            </w: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「電池數量對電磁鐵磁力影響」實驗：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(1)用漆包線在吸管上纏繞線圈，例如90圈的線圈，並將漆包線兩端的漆完全磨除。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(2)在線圈中放入鐵棒，連接一個電池，通電時，觀察能吸起迴紋針的數量，並重複進行三次。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(3)改串聯兩個電池，重複步驟3，觀察電磁鐵能吸起迴紋針的數量。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(4)改串聯三個電池，重複步驟3，觀察電磁鐵能吸起迴紋針的數量。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「線圈圈數對電磁鐵磁力影響」實驗：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(1)用漆包線分別在吸管上纏繞不同圈數的線圈，例如10圈、30圈與90圈，並將漆包線兩端的漆完全磨除。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8"/>
                <w:szCs w:val="28"/>
                <w:lang w:val="en-US" w:eastAsia="zh-TW"/>
              </w:rPr>
              <w:t>(2)分別在不同圈數的線圈中放入相同的鐵棒，通電時，觀察電磁鐵能吸起迴紋針的數量，並重複進行三次。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rPr>
                <w:rFonts w:hint="eastAsia" w:ascii="標楷體" w:hAnsi="標楷體" w:eastAsia="標楷體" w:cstheme="minorBidi"/>
                <w:color w:val="auto"/>
                <w:kern w:val="2"/>
                <w:sz w:val="28"/>
                <w:szCs w:val="28"/>
                <w:lang w:val="en-US" w:eastAsia="zh-TW"/>
              </w:rPr>
            </w:pPr>
          </w:p>
          <w:p>
            <w:pPr>
              <w:pStyle w:val="27"/>
              <w:keepNext w:val="0"/>
              <w:keepLines w:val="0"/>
              <w:widowControl/>
              <w:suppressLineNumbers w:val="0"/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增加對實際生活電磁應用與可能對人體造成的危害進行探討。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事前強調實驗的安全守則並增加賞罰機制。(下課打掃環境)</w:t>
            </w:r>
          </w:p>
        </w:tc>
      </w:tr>
    </w:tbl>
    <w:p>
      <w:pPr>
        <w:jc w:val="both"/>
        <w:rPr>
          <w:rFonts w:hint="eastAsia" w:ascii="標楷體" w:hAnsi="標楷體" w:eastAsia="標楷體"/>
          <w:sz w:val="26"/>
          <w:szCs w:val="26"/>
        </w:rPr>
      </w:pPr>
      <w:r>
        <w:rPr>
          <w:rFonts w:hint="eastAsia" w:ascii="標楷體" w:hAnsi="標楷體" w:eastAsia="標楷體"/>
          <w:sz w:val="26"/>
          <w:szCs w:val="26"/>
        </w:rPr>
        <w:br w:type="page"/>
      </w:r>
    </w:p>
    <w:tbl>
      <w:tblPr>
        <w:tblStyle w:val="65"/>
        <w:tblW w:w="101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75"/>
        <w:gridCol w:w="5515"/>
        <w:gridCol w:w="1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70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學習表現</w:t>
            </w:r>
          </w:p>
        </w:tc>
        <w:tc>
          <w:tcPr>
            <w:tcW w:w="1975" w:type="dxa"/>
            <w:tcBorders>
              <w:top w:val="single" w:color="auto" w:sz="6" w:space="0"/>
              <w:bottom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提示：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1.誘答題目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2.討論題目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3.素養題目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4.情境任務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0"/>
                <w:szCs w:val="26"/>
              </w:rPr>
              <w:t>以上視實際需求填寫</w:t>
            </w:r>
          </w:p>
        </w:tc>
        <w:tc>
          <w:tcPr>
            <w:tcW w:w="551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為什麼磁浮列車不使用永久磁鐵而是電磁鐵?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eastAsia="zh-TW"/>
              </w:rPr>
              <w:t>引導學生回答電磁鐵電流方向改變可影響列車行進方向與速度。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 xml:space="preserve">        </w:t>
            </w:r>
          </w:p>
        </w:tc>
        <w:tc>
          <w:tcPr>
            <w:tcW w:w="1997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新增題目: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3c是否產生電磁波。以及是否對人體有危害?</w:t>
            </w:r>
          </w:p>
          <w:p>
            <w:p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引導學生回答肯定答案並且思考3c的使用頻率及影響。</w:t>
            </w:r>
          </w:p>
          <w:p>
            <w:p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學生需求</w:t>
            </w:r>
          </w:p>
        </w:tc>
        <w:tc>
          <w:tcPr>
            <w:tcW w:w="1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提示：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1.特質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2.困難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3.個別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、小組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或全體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0"/>
                <w:szCs w:val="26"/>
              </w:rPr>
              <w:t>以上視實際需求填寫</w:t>
            </w:r>
          </w:p>
        </w:tc>
        <w:tc>
          <w:tcPr>
            <w:tcW w:w="5515" w:type="dxa"/>
            <w:vAlign w:val="top"/>
          </w:tcPr>
          <w:p>
            <w:pPr>
              <w:pStyle w:val="27"/>
              <w:keepNext w:val="0"/>
              <w:keepLines w:val="0"/>
              <w:widowControl/>
              <w:suppressLineNumbers w:val="0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1.部分學生操作能力佳但書寫較慢</w:t>
            </w:r>
          </w:p>
          <w:p>
            <w:pPr>
              <w:pStyle w:val="27"/>
              <w:keepNext w:val="0"/>
              <w:keepLines w:val="0"/>
              <w:widowControl/>
              <w:suppressLineNumbers w:val="0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2.小組合作時需教師提醒分工</w:t>
            </w:r>
          </w:p>
        </w:tc>
        <w:tc>
          <w:tcPr>
            <w:tcW w:w="1997" w:type="dxa"/>
            <w:vAlign w:val="top"/>
          </w:tcPr>
          <w:p>
            <w:p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1.教師須因班級實務操作秩序問題延長調整操作時間。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704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教學策略</w:t>
            </w:r>
          </w:p>
        </w:tc>
        <w:tc>
          <w:tcPr>
            <w:tcW w:w="1975" w:type="dxa"/>
            <w:tcBorders>
              <w:top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提示：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1.教學方法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2.教學步驟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3.教學活動流程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0"/>
                <w:szCs w:val="26"/>
              </w:rPr>
              <w:t>以上視實際需求填寫</w:t>
            </w:r>
          </w:p>
        </w:tc>
        <w:tc>
          <w:tcPr>
            <w:tcW w:w="5515" w:type="dxa"/>
            <w:tcBorders>
              <w:top w:val="single" w:color="auto" w:sz="6" w:space="0"/>
            </w:tcBorders>
            <w:vAlign w:val="top"/>
          </w:tcPr>
          <w:p>
            <w:pPr>
              <w:pStyle w:val="27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教師巡迴引導操作實驗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「電池數量對電磁鐵磁力影響」實驗：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(1)用漆包線在吸管上纏繞線圈，例如90圈的線圈，並將漆包線兩端的漆完全磨除。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(2)在線圈中放入鐵棒，連接一個電池，通電時，觀察能吸起迴紋針的數量，並重複進行三次。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(3)改串聯兩個電池，重複步驟3，觀察電磁鐵能吸起迴紋針的數量。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(4)改串聯三個電池，重複步驟3，觀察電磁鐵能吸起迴紋針的數量。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「線圈圈數對電磁鐵磁力影響」實驗：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(1)用漆包線分別在吸管上纏繞不同圈數的線圈，例如10圈、30圈與90圈，並將漆包線兩端的漆完全磨除。</w:t>
            </w:r>
          </w:p>
          <w:p>
            <w:pPr>
              <w:spacing w:before="120" w:beforeLines="50" w:line="0" w:lineRule="atLeast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(2)分別在不同圈數的線圈中放入相同的鐵棒，通電時，觀察電磁鐵能吸起迴紋針的數量，並重複進行三次。</w:t>
            </w:r>
          </w:p>
          <w:p>
            <w:pPr>
              <w:pStyle w:val="27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全班討論統整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1.為什麼磁浮列車不使用永久磁鐵而是電磁鐵?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</w:p>
        </w:tc>
        <w:tc>
          <w:tcPr>
            <w:tcW w:w="1997" w:type="dxa"/>
            <w:tcBorders>
              <w:top w:val="single" w:color="auto" w:sz="6" w:space="0"/>
            </w:tcBorders>
            <w:vAlign w:val="top"/>
          </w:tcPr>
          <w:p>
            <w:pPr>
              <w:numPr>
                <w:ilvl w:val="0"/>
                <w:numId w:val="8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新增題目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>3c是否產生電磁波。以及是否對人體有危害?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教學情境</w:t>
            </w:r>
          </w:p>
        </w:tc>
        <w:tc>
          <w:tcPr>
            <w:tcW w:w="1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提示：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1.場地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</w:rPr>
              <w:t>環境</w:t>
            </w: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2.</w:t>
            </w:r>
            <w:r>
              <w:rPr>
                <w:rFonts w:hint="eastAsia" w:ascii="標楷體" w:hAnsi="標楷體" w:eastAsia="標楷體"/>
                <w:sz w:val="26"/>
                <w:szCs w:val="26"/>
              </w:rPr>
              <w:t>媒體教具</w:t>
            </w:r>
          </w:p>
          <w:p>
            <w:pPr>
              <w:jc w:val="both"/>
              <w:rPr>
                <w:rFonts w:ascii="標楷體" w:hAnsi="標楷體" w:eastAsia="標楷體"/>
                <w:sz w:val="20"/>
                <w:szCs w:val="26"/>
              </w:rPr>
            </w:pPr>
          </w:p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hint="eastAsia" w:ascii="標楷體" w:hAnsi="標楷體" w:eastAsia="標楷體"/>
                <w:sz w:val="20"/>
                <w:szCs w:val="26"/>
              </w:rPr>
              <w:t>以上視實際需求填寫</w:t>
            </w:r>
          </w:p>
        </w:tc>
        <w:tc>
          <w:tcPr>
            <w:tcW w:w="5515" w:type="dxa"/>
            <w:vAlign w:val="top"/>
          </w:tcPr>
          <w:p>
            <w:pPr>
              <w:numPr>
                <w:ilvl w:val="0"/>
                <w:numId w:val="9"/>
              </w:num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自然教室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電子書</w:t>
            </w:r>
          </w:p>
          <w:p>
            <w:pPr>
              <w:numPr>
                <w:ilvl w:val="0"/>
                <w:numId w:val="9"/>
              </w:num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  <w:t>實驗器材</w:t>
            </w:r>
          </w:p>
          <w:p>
            <w:pPr>
              <w:jc w:val="both"/>
              <w:rPr>
                <w:rFonts w:hint="eastAsia" w:ascii="標楷體" w:hAnsi="標楷體" w:eastAsia="標楷體"/>
                <w:sz w:val="26"/>
                <w:szCs w:val="26"/>
                <w:lang w:val="en-US" w:eastAsia="zh-TW"/>
              </w:rPr>
            </w:pPr>
          </w:p>
        </w:tc>
        <w:tc>
          <w:tcPr>
            <w:tcW w:w="1997" w:type="dxa"/>
            <w:vAlign w:val="top"/>
          </w:tcPr>
          <w:p>
            <w:pPr>
              <w:jc w:val="both"/>
              <w:rPr>
                <w:rFonts w:ascii="標楷體" w:hAnsi="標楷體" w:eastAsia="標楷體"/>
                <w:sz w:val="26"/>
                <w:szCs w:val="26"/>
              </w:rPr>
            </w:pPr>
          </w:p>
        </w:tc>
      </w:tr>
    </w:tbl>
    <w:p>
      <w:pPr>
        <w:widowControl/>
        <w:spacing w:line="400" w:lineRule="exact"/>
        <w:jc w:val="both"/>
        <w:rPr>
          <w:rFonts w:ascii="標楷體" w:hAnsi="標楷體" w:eastAsia="標楷體"/>
          <w:szCs w:val="32"/>
        </w:rPr>
      </w:pPr>
      <w:r>
        <w:rPr>
          <w:rFonts w:hint="eastAsia" w:ascii="標楷體" w:hAnsi="標楷體" w:eastAsia="標楷體"/>
          <w:szCs w:val="32"/>
        </w:rPr>
        <w:t>(引自國立彰化師範大學劉世雄教授共備觀議課記錄本(第四版：核心素養導向)</w:t>
      </w: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widowControl/>
        <w:jc w:val="both"/>
        <w:rPr>
          <w:rFonts w:ascii="標楷體" w:hAnsi="標楷體" w:eastAsia="標楷體"/>
          <w:sz w:val="28"/>
          <w:szCs w:val="28"/>
        </w:rPr>
      </w:pPr>
    </w:p>
    <w:p>
      <w:pPr>
        <w:autoSpaceDE w:val="0"/>
        <w:autoSpaceDN w:val="0"/>
        <w:spacing w:after="120" w:afterLines="50"/>
        <w:jc w:val="center"/>
        <w:rPr>
          <w:rFonts w:ascii="標楷體" w:hAnsi="標楷體" w:eastAsia="標楷體" w:cs="SimSun"/>
          <w:b/>
          <w:color w:val="000000"/>
          <w:w w:val="105"/>
          <w:sz w:val="28"/>
          <w:szCs w:val="28"/>
        </w:rPr>
      </w:pPr>
      <w:r>
        <w:rPr>
          <w:rFonts w:ascii="標楷體" w:hAnsi="標楷體" w:eastAsia="標楷體" w:cs="SimSun"/>
          <w:b/>
          <w:w w:val="105"/>
          <w:sz w:val="28"/>
          <w:szCs w:val="28"/>
        </w:rPr>
        <w:t>基隆市國民中小學教師素養導向教學</w:t>
      </w:r>
      <w:r>
        <w:rPr>
          <w:rFonts w:hint="eastAsia" w:ascii="標楷體" w:hAnsi="標楷體" w:eastAsia="標楷體" w:cs="SimSun"/>
          <w:b/>
          <w:color w:val="FF0000"/>
          <w:w w:val="105"/>
          <w:sz w:val="28"/>
          <w:szCs w:val="28"/>
        </w:rPr>
        <w:t>備課</w:t>
      </w:r>
      <w:r>
        <w:rPr>
          <w:rFonts w:ascii="標楷體" w:hAnsi="標楷體" w:eastAsia="標楷體" w:cs="SimSun"/>
          <w:b/>
          <w:w w:val="105"/>
          <w:sz w:val="28"/>
          <w:szCs w:val="28"/>
        </w:rPr>
        <w:t>紀錄表</w:t>
      </w:r>
      <w:r>
        <w:rPr>
          <w:rFonts w:hint="eastAsia" w:ascii="標楷體" w:hAnsi="標楷體" w:eastAsia="標楷體" w:cs="SimSun"/>
          <w:b/>
          <w:color w:val="FF0000"/>
          <w:w w:val="105"/>
          <w:sz w:val="20"/>
          <w:szCs w:val="36"/>
        </w:rPr>
        <w:t>(2024版)</w:t>
      </w:r>
    </w:p>
    <w:p>
      <w:pPr>
        <w:tabs>
          <w:tab w:val="left" w:pos="6153"/>
        </w:tabs>
        <w:autoSpaceDE w:val="0"/>
        <w:autoSpaceDN w:val="0"/>
        <w:snapToGrid w:val="0"/>
        <w:spacing w:line="360" w:lineRule="auto"/>
        <w:ind w:left="221" w:right="-6"/>
        <w:rPr>
          <w:rFonts w:ascii="標楷體" w:hAnsi="標楷體" w:eastAsia="標楷體" w:cs="SimSun"/>
          <w:spacing w:val="-117"/>
        </w:rPr>
      </w:pPr>
      <w:r>
        <w:rPr>
          <w:rFonts w:ascii="標楷體" w:hAnsi="標楷體" w:eastAsia="標楷體" w:cs="SimSun"/>
        </w:rPr>
        <w:t>教</w:t>
      </w:r>
      <w:r>
        <w:rPr>
          <w:rFonts w:hint="eastAsia" w:ascii="標楷體" w:hAnsi="標楷體" w:eastAsia="標楷體" w:cs="SimSun"/>
        </w:rPr>
        <w:t xml:space="preserve"> </w:t>
      </w:r>
      <w:r>
        <w:rPr>
          <w:rFonts w:ascii="標楷體" w:hAnsi="標楷體" w:eastAsia="標楷體" w:cs="SimSun"/>
        </w:rPr>
        <w:t>學</w:t>
      </w:r>
      <w:r>
        <w:rPr>
          <w:rFonts w:hint="eastAsia" w:ascii="標楷體" w:hAnsi="標楷體" w:eastAsia="標楷體" w:cs="SimSun"/>
        </w:rPr>
        <w:t xml:space="preserve"> </w:t>
      </w:r>
      <w:r>
        <w:rPr>
          <w:rFonts w:ascii="標楷體" w:hAnsi="標楷體" w:eastAsia="標楷體" w:cs="SimSun"/>
        </w:rPr>
        <w:t>班</w:t>
      </w:r>
      <w:r>
        <w:rPr>
          <w:rFonts w:hint="eastAsia" w:ascii="標楷體" w:hAnsi="標楷體" w:eastAsia="標楷體" w:cs="SimSun"/>
        </w:rPr>
        <w:t xml:space="preserve"> </w:t>
      </w:r>
      <w:r>
        <w:rPr>
          <w:rFonts w:ascii="標楷體" w:hAnsi="標楷體" w:eastAsia="標楷體" w:cs="SimSun"/>
        </w:rPr>
        <w:t>級</w:t>
      </w:r>
      <w:r>
        <w:rPr>
          <w:rFonts w:hint="eastAsia" w:ascii="標楷體" w:hAnsi="標楷體" w:eastAsia="標楷體" w:cs="SimSun"/>
        </w:rPr>
        <w:t xml:space="preserve"> ：</w:t>
      </w:r>
      <w:r>
        <w:rPr>
          <w:rFonts w:hint="eastAsia" w:ascii="標楷體" w:hAnsi="標楷體" w:eastAsia="標楷體" w:cs="SimSun"/>
          <w:u w:val="single"/>
        </w:rPr>
        <w:t xml:space="preserve"> </w:t>
      </w:r>
      <w:r>
        <w:rPr>
          <w:rFonts w:ascii="標楷體" w:hAnsi="標楷體" w:eastAsia="標楷體" w:cs="SimSun"/>
          <w:u w:val="single"/>
        </w:rPr>
        <w:t xml:space="preserve">  </w:t>
      </w:r>
      <w:r>
        <w:rPr>
          <w:rFonts w:hint="eastAsia" w:ascii="標楷體" w:hAnsi="標楷體" w:eastAsia="標楷體" w:cs="SimSun"/>
          <w:u w:val="single"/>
          <w:lang w:val="en-US" w:eastAsia="zh-TW"/>
        </w:rPr>
        <w:t>601</w:t>
      </w:r>
      <w:r>
        <w:rPr>
          <w:rFonts w:ascii="標楷體" w:hAnsi="標楷體" w:eastAsia="標楷體" w:cs="SimSun"/>
          <w:u w:val="single"/>
        </w:rPr>
        <w:t xml:space="preserve">      </w:t>
      </w:r>
      <w:r>
        <w:rPr>
          <w:rFonts w:hint="eastAsia" w:ascii="標楷體" w:hAnsi="標楷體" w:eastAsia="標楷體" w:cs="SimSun"/>
        </w:rPr>
        <w:t xml:space="preserve"> </w:t>
      </w:r>
      <w:r>
        <w:rPr>
          <w:rFonts w:ascii="標楷體" w:hAnsi="標楷體" w:eastAsia="標楷體" w:cs="SimSun"/>
        </w:rPr>
        <w:t>教學領域</w:t>
      </w:r>
      <w:r>
        <w:rPr>
          <w:rFonts w:hint="eastAsia" w:ascii="標楷體" w:hAnsi="標楷體" w:eastAsia="標楷體" w:cs="SimSun"/>
        </w:rPr>
        <w:t>：</w:t>
      </w:r>
      <w:r>
        <w:rPr>
          <w:rFonts w:hint="eastAsia" w:ascii="標楷體" w:hAnsi="標楷體" w:eastAsia="標楷體" w:cs="SimSun"/>
          <w:u w:val="single"/>
          <w:lang w:eastAsia="zh-TW"/>
        </w:rPr>
        <w:t>自然</w:t>
      </w:r>
      <w:r>
        <w:rPr>
          <w:rFonts w:hint="eastAsia" w:ascii="標楷體" w:hAnsi="標楷體" w:eastAsia="標楷體" w:cs="SimSun"/>
          <w:spacing w:val="-1"/>
        </w:rPr>
        <w:t xml:space="preserve"> </w:t>
      </w:r>
      <w:r>
        <w:rPr>
          <w:rFonts w:ascii="標楷體" w:hAnsi="標楷體" w:eastAsia="標楷體" w:cs="SimSun"/>
          <w:spacing w:val="-1"/>
        </w:rPr>
        <w:t xml:space="preserve">  教學</w:t>
      </w:r>
      <w:r>
        <w:rPr>
          <w:rFonts w:ascii="標楷體" w:hAnsi="標楷體" w:eastAsia="標楷體" w:cs="SimSun"/>
        </w:rPr>
        <w:t>單元</w:t>
      </w:r>
      <w:r>
        <w:rPr>
          <w:rFonts w:hint="eastAsia" w:ascii="標楷體" w:hAnsi="標楷體" w:eastAsia="標楷體" w:cs="SimSun"/>
        </w:rPr>
        <w:t>：</w:t>
      </w:r>
      <w:r>
        <w:rPr>
          <w:rFonts w:ascii="標楷體" w:hAnsi="標楷體" w:eastAsia="標楷體" w:cs="SimSun"/>
          <w:u w:val="single"/>
        </w:rPr>
        <w:tab/>
      </w:r>
      <w:r>
        <w:rPr>
          <w:rFonts w:ascii="標楷體" w:hAnsi="標楷體" w:eastAsia="標楷體" w:cs="SimSun"/>
          <w:u w:val="single"/>
        </w:rPr>
        <w:t xml:space="preserve"> </w:t>
      </w:r>
      <w:r>
        <w:rPr>
          <w:rFonts w:hint="eastAsia" w:ascii="標楷體" w:hAnsi="標楷體" w:eastAsia="標楷體" w:cs="SimSun"/>
          <w:u w:val="single"/>
          <w:lang w:eastAsia="zh-TW"/>
        </w:rPr>
        <w:t>第四單元電磁作用</w:t>
      </w:r>
      <w:r>
        <w:rPr>
          <w:rFonts w:ascii="標楷體" w:hAnsi="標楷體" w:eastAsia="標楷體" w:cs="SimSun"/>
          <w:u w:val="single"/>
        </w:rPr>
        <w:t xml:space="preserve">                     </w:t>
      </w:r>
    </w:p>
    <w:p>
      <w:pPr>
        <w:tabs>
          <w:tab w:val="left" w:pos="3150"/>
          <w:tab w:val="left" w:pos="4590"/>
          <w:tab w:val="left" w:pos="6513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hAnsi="標楷體" w:eastAsia="標楷體" w:cs="新細明體"/>
        </w:rPr>
      </w:pPr>
      <w:r>
        <w:rPr>
          <w:rFonts w:ascii="標楷體" w:hAnsi="標楷體" w:eastAsia="標楷體" w:cs="SimSun"/>
        </w:rPr>
        <w:t>授課</w:t>
      </w:r>
      <w:r>
        <w:rPr>
          <w:rFonts w:hint="eastAsia" w:ascii="標楷體" w:hAnsi="標楷體" w:eastAsia="標楷體" w:cs="新細明體"/>
        </w:rPr>
        <w:t>教師姓名：</w:t>
      </w:r>
      <w:r>
        <w:rPr>
          <w:rFonts w:ascii="標楷體" w:hAnsi="標楷體" w:eastAsia="標楷體" w:cs="新細明體"/>
          <w:u w:val="single"/>
        </w:rPr>
        <w:t xml:space="preserve">     </w:t>
      </w:r>
      <w:r>
        <w:rPr>
          <w:rFonts w:hint="eastAsia" w:ascii="標楷體" w:hAnsi="標楷體" w:eastAsia="標楷體" w:cs="新細明體"/>
          <w:u w:val="single"/>
          <w:lang w:eastAsia="zh-TW"/>
        </w:rPr>
        <w:t>柳智偉</w:t>
      </w:r>
      <w:r>
        <w:rPr>
          <w:rFonts w:ascii="標楷體" w:hAnsi="標楷體" w:eastAsia="標楷體" w:cs="新細明體"/>
          <w:u w:val="single"/>
        </w:rPr>
        <w:t xml:space="preserve">      </w:t>
      </w:r>
      <w:r>
        <w:rPr>
          <w:rFonts w:ascii="標楷體" w:hAnsi="標楷體" w:eastAsia="標楷體" w:cs="新細明體"/>
        </w:rPr>
        <w:t xml:space="preserve"> </w:t>
      </w:r>
      <w:r>
        <w:rPr>
          <w:rFonts w:hint="eastAsia" w:ascii="標楷體" w:hAnsi="標楷體" w:eastAsia="標楷體" w:cs="SimSun"/>
        </w:rPr>
        <w:t>服務學校：</w:t>
      </w:r>
      <w:r>
        <w:rPr>
          <w:rFonts w:hint="eastAsia" w:ascii="標楷體" w:hAnsi="標楷體" w:eastAsia="標楷體" w:cs="SimSun"/>
          <w:u w:val="single"/>
          <w:lang w:eastAsia="zh-TW"/>
        </w:rPr>
        <w:t>基隆中和國小</w:t>
      </w:r>
      <w:r>
        <w:rPr>
          <w:rFonts w:hint="eastAsia" w:ascii="標楷體" w:hAnsi="標楷體" w:eastAsia="標楷體" w:cs="SimSun"/>
          <w:u w:val="single"/>
          <w:lang w:val="en-US" w:eastAsia="zh-TW"/>
        </w:rPr>
        <w:t xml:space="preserve"> </w:t>
      </w:r>
      <w:r>
        <w:rPr>
          <w:rFonts w:ascii="標楷體" w:hAnsi="標楷體" w:eastAsia="標楷體" w:cs="SimSun"/>
        </w:rPr>
        <w:t>觀 察 者</w:t>
      </w:r>
      <w:r>
        <w:rPr>
          <w:rFonts w:hint="eastAsia" w:ascii="標楷體" w:hAnsi="標楷體" w:eastAsia="標楷體" w:cs="SimSun"/>
        </w:rPr>
        <w:t>：</w:t>
      </w:r>
      <w:bookmarkStart w:id="0" w:name="_Hlk132873975"/>
      <w:r>
        <w:rPr>
          <w:rFonts w:ascii="標楷體" w:hAnsi="標楷體" w:eastAsia="標楷體" w:cs="SimSun"/>
          <w:u w:val="single"/>
        </w:rPr>
        <w:tab/>
      </w:r>
      <w:bookmarkEnd w:id="0"/>
      <w:r>
        <w:rPr>
          <w:rFonts w:hint="eastAsia" w:ascii="標楷體" w:hAnsi="標楷體" w:eastAsia="標楷體" w:cs="SimSun"/>
          <w:u w:val="single"/>
          <w:lang w:eastAsia="zh-TW"/>
        </w:rPr>
        <w:t>吳立鴻</w:t>
      </w:r>
      <w:r>
        <w:rPr>
          <w:rFonts w:ascii="標楷體" w:hAnsi="標楷體" w:eastAsia="標楷體" w:cs="SimSun"/>
          <w:u w:val="single"/>
        </w:rPr>
        <w:t xml:space="preserve">                      </w:t>
      </w:r>
      <w:r>
        <w:rPr>
          <w:rFonts w:ascii="標楷體" w:hAnsi="標楷體" w:eastAsia="標楷體" w:cs="SimSun"/>
        </w:rPr>
        <w:t xml:space="preserve">   </w:t>
      </w:r>
    </w:p>
    <w:p>
      <w:pPr>
        <w:tabs>
          <w:tab w:val="left" w:pos="4353"/>
          <w:tab w:val="left" w:pos="4590"/>
          <w:tab w:val="left" w:pos="5387"/>
          <w:tab w:val="left" w:pos="6756"/>
          <w:tab w:val="left" w:pos="8076"/>
        </w:tabs>
        <w:autoSpaceDE w:val="0"/>
        <w:autoSpaceDN w:val="0"/>
        <w:snapToGrid w:val="0"/>
        <w:spacing w:line="360" w:lineRule="auto"/>
        <w:ind w:left="221" w:right="-6"/>
        <w:rPr>
          <w:rFonts w:ascii="標楷體" w:hAnsi="標楷體" w:eastAsia="標楷體" w:cs="SimSun"/>
          <w:u w:val="single"/>
        </w:rPr>
      </w:pPr>
      <w:r>
        <w:rPr>
          <w:rFonts w:hint="eastAsia" w:ascii="標楷體" w:hAnsi="標楷體" w:eastAsia="標楷體" w:cs="SimSun"/>
        </w:rPr>
        <w:t>備</w:t>
      </w:r>
      <w:r>
        <w:rPr>
          <w:rFonts w:ascii="標楷體" w:hAnsi="標楷體" w:eastAsia="標楷體" w:cs="SimSun"/>
        </w:rPr>
        <w:t>課時間</w:t>
      </w:r>
      <w:r>
        <w:rPr>
          <w:rFonts w:hint="eastAsia" w:ascii="標楷體" w:hAnsi="標楷體" w:eastAsia="標楷體" w:cs="SimSun"/>
        </w:rPr>
        <w:t>：</w:t>
      </w:r>
      <w:r>
        <w:rPr>
          <w:rFonts w:ascii="標楷體" w:hAnsi="標楷體" w:eastAsia="標楷體" w:cs="Times New Roman"/>
          <w:color w:val="000000"/>
        </w:rPr>
        <w:t>___</w:t>
      </w:r>
      <w:r>
        <w:rPr>
          <w:rFonts w:hint="eastAsia" w:ascii="標楷體" w:hAnsi="標楷體" w:eastAsia="標楷體" w:cs="Times New Roman"/>
          <w:color w:val="000000"/>
          <w:lang w:val="en-US" w:eastAsia="zh-TW"/>
        </w:rPr>
        <w:t>114</w:t>
      </w:r>
      <w:r>
        <w:rPr>
          <w:rFonts w:ascii="標楷體" w:hAnsi="標楷體" w:eastAsia="標楷體" w:cs="Times New Roman"/>
          <w:color w:val="000000"/>
        </w:rPr>
        <w:t>__年_</w:t>
      </w:r>
      <w:r>
        <w:rPr>
          <w:rFonts w:hint="eastAsia" w:ascii="標楷體" w:hAnsi="標楷體" w:eastAsia="標楷體" w:cs="Times New Roman"/>
          <w:color w:val="000000"/>
          <w:lang w:val="en-US" w:eastAsia="zh-TW"/>
        </w:rPr>
        <w:t>12</w:t>
      </w:r>
      <w:r>
        <w:rPr>
          <w:rFonts w:ascii="標楷體" w:hAnsi="標楷體" w:eastAsia="標楷體" w:cs="Times New Roman"/>
          <w:color w:val="000000"/>
        </w:rPr>
        <w:t>__月_</w:t>
      </w:r>
      <w:r>
        <w:rPr>
          <w:rFonts w:hint="eastAsia" w:ascii="標楷體" w:hAnsi="標楷體" w:eastAsia="標楷體" w:cs="Times New Roman"/>
          <w:color w:val="000000"/>
          <w:lang w:val="en-US" w:eastAsia="zh-TW"/>
        </w:rPr>
        <w:t>16</w:t>
      </w:r>
      <w:r>
        <w:rPr>
          <w:rFonts w:ascii="標楷體" w:hAnsi="標楷體" w:eastAsia="標楷體" w:cs="Times New Roman"/>
          <w:color w:val="000000"/>
        </w:rPr>
        <w:t>_日_</w:t>
      </w:r>
      <w:r>
        <w:rPr>
          <w:rFonts w:hint="eastAsia" w:ascii="標楷體" w:hAnsi="標楷體" w:eastAsia="標楷體" w:cs="Times New Roman"/>
          <w:color w:val="000000"/>
          <w:lang w:val="en-US" w:eastAsia="zh-TW"/>
        </w:rPr>
        <w:t>13</w:t>
      </w:r>
      <w:r>
        <w:rPr>
          <w:rFonts w:ascii="標楷體" w:hAnsi="標楷體" w:eastAsia="標楷體" w:cs="Times New Roman"/>
          <w:color w:val="000000"/>
        </w:rPr>
        <w:t>_時_</w:t>
      </w:r>
      <w:r>
        <w:rPr>
          <w:rFonts w:hint="eastAsia" w:ascii="標楷體" w:hAnsi="標楷體" w:eastAsia="標楷體" w:cs="Times New Roman"/>
          <w:color w:val="000000"/>
          <w:lang w:val="en-US" w:eastAsia="zh-TW"/>
        </w:rPr>
        <w:t>00</w:t>
      </w:r>
      <w:r>
        <w:rPr>
          <w:rFonts w:ascii="標楷體" w:hAnsi="標楷體" w:eastAsia="標楷體" w:cs="Times New Roman"/>
          <w:color w:val="000000"/>
        </w:rPr>
        <w:t>_分</w:t>
      </w:r>
      <w:r>
        <w:rPr>
          <w:rFonts w:ascii="標楷體" w:hAnsi="標楷體" w:eastAsia="標楷體" w:cs="SimSun"/>
        </w:rPr>
        <w:t xml:space="preserve"> </w:t>
      </w:r>
      <w:r>
        <w:rPr>
          <w:rFonts w:hint="eastAsia" w:ascii="標楷體" w:hAnsi="標楷體" w:eastAsia="標楷體" w:cs="SimSun"/>
        </w:rPr>
        <w:t xml:space="preserve"> </w:t>
      </w:r>
    </w:p>
    <w:tbl>
      <w:tblPr>
        <w:tblStyle w:val="34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7"/>
        <w:gridCol w:w="3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907" w:type="dxa"/>
            <w:shd w:val="clear" w:color="auto" w:fill="D9E2F2"/>
            <w:vAlign w:val="center"/>
          </w:tcPr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jc w:val="center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  <w:color w:val="FF0000"/>
              </w:rPr>
              <w:t>教學設計說明與對話</w:t>
            </w:r>
          </w:p>
        </w:tc>
        <w:tc>
          <w:tcPr>
            <w:tcW w:w="3722" w:type="dxa"/>
            <w:shd w:val="clear" w:color="auto" w:fill="D9E2F2"/>
            <w:vAlign w:val="center"/>
          </w:tcPr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jc w:val="center"/>
              <w:rPr>
                <w:rFonts w:ascii="標楷體" w:hAnsi="標楷體" w:eastAsia="標楷體" w:cs="SimSun"/>
              </w:rPr>
            </w:pPr>
            <w:r>
              <w:rPr>
                <w:rFonts w:ascii="標楷體" w:hAnsi="標楷體" w:eastAsia="標楷體" w:cs="SimSun"/>
              </w:rPr>
              <w:t>觀察焦點及觀察工具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5" w:hRule="atLeast"/>
          <w:jc w:val="center"/>
        </w:trPr>
        <w:tc>
          <w:tcPr>
            <w:tcW w:w="5907" w:type="dxa"/>
            <w:vAlign w:val="top"/>
          </w:tcPr>
          <w:p>
            <w:pPr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0" w:leftChars="0" w:right="523" w:rightChars="0" w:firstLine="400" w:firstLineChars="0"/>
              <w:rPr>
                <w:rFonts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這節課學生要達到的學目標：</w:t>
            </w:r>
            <w:r>
              <w:rPr>
                <w:rFonts w:ascii="標楷體" w:hAnsi="標楷體" w:eastAsia="標楷體" w:cs="SimSun"/>
                <w:color w:val="000000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rightChars="0" w:firstLine="720" w:firstLineChars="300"/>
              <w:rPr>
                <w:rFonts w:hint="eastAsia"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學生能透過實作探究電磁鐵磁力變化的因</w:t>
            </w:r>
            <w:r>
              <w:rPr>
                <w:rFonts w:hint="eastAsia" w:ascii="標楷體" w:hAnsi="標楷體" w:eastAsia="標楷體" w:cs="SimSun"/>
                <w:color w:val="000000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 w:rightChars="0" w:firstLine="720" w:firstLineChars="300"/>
              <w:rPr>
                <w:rFonts w:hint="eastAsia"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素，並能以簡單語句說明實驗結果。</w:t>
            </w:r>
          </w:p>
          <w:p>
            <w:pPr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0" w:leftChars="0" w:right="523" w:rightChars="0" w:firstLine="400" w:firstLineChars="0"/>
              <w:rPr>
                <w:rFonts w:hint="eastAsia"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這節課預定的教學流程：</w:t>
            </w:r>
          </w:p>
          <w:p>
            <w:pPr>
              <w:numPr>
                <w:ilvl w:val="0"/>
                <w:numId w:val="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720" w:leftChars="300" w:right="523" w:rightChars="0" w:firstLine="0" w:firstLineChars="0"/>
              <w:rPr>
                <w:rFonts w:hint="eastAsia"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引起動機 → 實驗操作 → 小組討論 → 全班分享 → 教師統整</w:t>
            </w:r>
          </w:p>
          <w:p>
            <w:pPr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0" w:leftChars="0" w:right="523" w:rightChars="0" w:firstLine="400" w:firstLineChars="0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</w:rPr>
              <w:t>這節課學生經驗連結、教材組織及評量</w:t>
            </w:r>
          </w:p>
          <w:p>
            <w:pPr>
              <w:numPr>
                <w:ilvl w:val="0"/>
                <w:numId w:val="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720" w:leftChars="0" w:right="523" w:rightChars="0" w:firstLine="0" w:firstLineChars="0"/>
              <w:rPr>
                <w:rFonts w:hint="eastAsia"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  <w:lang w:eastAsia="zh-TW"/>
              </w:rPr>
              <w:t>回</w:t>
            </w:r>
            <w:r>
              <w:rPr>
                <w:rFonts w:hint="eastAsia" w:ascii="標楷體" w:hAnsi="標楷體" w:eastAsia="標楷體" w:cs="SimSun"/>
              </w:rPr>
              <w:t>饋：</w:t>
            </w:r>
          </w:p>
          <w:p>
            <w:pPr>
              <w:numPr>
                <w:ilvl w:val="0"/>
                <w:numId w:val="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720" w:leftChars="0" w:right="523" w:rightChars="0" w:firstLine="0" w:firstLineChars="0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  <w:color w:val="000000"/>
              </w:rPr>
              <w:t>比較不同電池數量或導線圈數下，電磁鐵吸起迴紋針的數量。</w:t>
            </w:r>
          </w:p>
          <w:p>
            <w:pPr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0" w:leftChars="0" w:right="523" w:rightChars="0" w:firstLine="400" w:firstLineChars="0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</w:rPr>
              <w:t>這節課學習任務、探究的學習策略或方法：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 w:firstLine="480"/>
              <w:rPr>
                <w:rFonts w:hint="eastAsia" w:ascii="標楷體" w:hAnsi="標楷體" w:eastAsia="標楷體" w:cs="SimSun"/>
                <w:lang w:val="en-US" w:eastAsia="zh-TW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透過親手操作電磁鐵並提出如何增加磁力  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 w:firstLine="480"/>
              <w:rPr>
                <w:rFonts w:hint="eastAsia" w:ascii="標楷體" w:hAnsi="標楷體" w:eastAsia="標楷體" w:cs="SimSun"/>
                <w:lang w:val="en-US" w:eastAsia="zh-TW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引導學生想到增加線圈及電池串聯，增加學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 w:firstLine="480"/>
              <w:rPr>
                <w:rFonts w:hint="eastAsia" w:ascii="標楷體" w:hAnsi="標楷體" w:eastAsia="標楷體" w:cs="SimSun"/>
                <w:lang w:val="en-US" w:eastAsia="zh-TW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>生印象。</w:t>
            </w:r>
          </w:p>
          <w:p>
            <w:pPr>
              <w:numPr>
                <w:ilvl w:val="0"/>
                <w:numId w:val="10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0" w:leftChars="0" w:right="523" w:rightChars="0" w:firstLine="400" w:firstLineChars="0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</w:rPr>
              <w:t>師生和同儕互動的學習安排：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hint="eastAsia" w:ascii="標楷體" w:hAnsi="標楷體" w:eastAsia="標楷體" w:cs="SimSun"/>
                <w:lang w:val="en-US" w:eastAsia="zh-TW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      </w:t>
            </w:r>
            <w:r>
              <w:rPr>
                <w:rFonts w:hint="eastAsia" w:ascii="標楷體" w:hAnsi="標楷體" w:eastAsia="標楷體" w:cs="SimSun"/>
                <w:lang w:eastAsia="zh-TW"/>
              </w:rPr>
              <w:t>學生分組操作電磁鐵，提出如何增加磁力</w:t>
            </w: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 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hint="eastAsia" w:ascii="標楷體" w:hAnsi="標楷體" w:eastAsia="標楷體" w:cs="SimSun"/>
                <w:lang w:eastAsia="zh-TW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      </w:t>
            </w:r>
            <w:r>
              <w:rPr>
                <w:rFonts w:hint="eastAsia" w:ascii="標楷體" w:hAnsi="標楷體" w:eastAsia="標楷體" w:cs="SimSun"/>
                <w:lang w:eastAsia="zh-TW"/>
              </w:rPr>
              <w:t>並引導學生增加線圈數或串聯電池。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SimSun"/>
                <w:lang w:val="en-US" w:eastAsia="zh-TW"/>
              </w:rPr>
              <w:t xml:space="preserve">   6.詢問</w:t>
            </w: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 xml:space="preserve">3c是否產生電磁波。以及是否對人體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</w:pPr>
            <w:r>
              <w:rPr>
                <w:rFonts w:hint="eastAsia" w:ascii="標楷體" w:hAnsi="標楷體" w:eastAsia="標楷體" w:cs="Calibri"/>
                <w:kern w:val="0"/>
                <w:sz w:val="26"/>
                <w:szCs w:val="26"/>
                <w:lang w:val="en-US" w:eastAsia="zh-TW" w:bidi="ar-SA"/>
              </w:rPr>
              <w:t xml:space="preserve">     有危害?及磁浮列車使用電磁鐵的原因。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hint="eastAsia" w:ascii="標楷體" w:hAnsi="標楷體" w:eastAsia="標楷體" w:cs="SimSun"/>
                <w:lang w:eastAsia="zh-TW"/>
              </w:rPr>
            </w:pPr>
          </w:p>
        </w:tc>
        <w:tc>
          <w:tcPr>
            <w:tcW w:w="3722" w:type="dxa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315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-118" w:rightChars="-49"/>
              <w:rPr>
                <w:rFonts w:ascii="標楷體" w:hAnsi="標楷體" w:eastAsia="標楷體" w:cs="SimSun"/>
                <w:color w:val="BFBFBF"/>
              </w:rPr>
            </w:pPr>
            <w:r>
              <w:rPr>
                <w:rFonts w:hint="eastAsia" w:ascii="標楷體" w:hAnsi="標楷體" w:eastAsia="標楷體" w:cs="SimSun"/>
                <w:lang w:eastAsia="zh-TW"/>
              </w:rPr>
              <w:t>一、觀</w:t>
            </w:r>
            <w:r>
              <w:rPr>
                <w:rFonts w:hint="eastAsia" w:ascii="標楷體" w:hAnsi="標楷體" w:eastAsia="標楷體" w:cs="SimSun"/>
              </w:rPr>
              <w:t>察焦點(可複選)：</w:t>
            </w:r>
          </w:p>
          <w:p>
            <w:pPr>
              <w:autoSpaceDE w:val="0"/>
              <w:autoSpaceDN w:val="0"/>
              <w:spacing w:line="300" w:lineRule="exact"/>
              <w:ind w:left="174" w:hanging="173" w:hangingChars="79"/>
              <w:rPr>
                <w:rFonts w:ascii="標楷體" w:hAnsi="標楷體" w:eastAsia="標楷體" w:cs="SimSun"/>
                <w:szCs w:val="22"/>
              </w:rPr>
            </w:pPr>
            <w:r>
              <w:rPr>
                <w:rFonts w:hint="eastAsia" w:ascii="標楷體" w:hAnsi="標楷體" w:eastAsia="標楷體" w:cs="SimSun"/>
                <w:sz w:val="22"/>
                <w:szCs w:val="22"/>
              </w:rPr>
              <w:t>□</w:t>
            </w:r>
            <w:r>
              <w:rPr>
                <w:rFonts w:ascii="標楷體" w:hAnsi="標楷體" w:eastAsia="標楷體" w:cs="SimSun"/>
                <w:szCs w:val="22"/>
              </w:rPr>
              <w:t>規準1︰營造情境化的學習</w:t>
            </w:r>
          </w:p>
          <w:p>
            <w:pPr>
              <w:autoSpaceDE w:val="0"/>
              <w:autoSpaceDN w:val="0"/>
              <w:spacing w:before="1"/>
              <w:ind w:left="312" w:hanging="312" w:hangingChars="142"/>
              <w:rPr>
                <w:rFonts w:ascii="標楷體" w:hAnsi="標楷體" w:eastAsia="標楷體" w:cs="SimSun"/>
                <w:szCs w:val="22"/>
              </w:rPr>
            </w:pPr>
            <w:r>
              <w:rPr>
                <w:rFonts w:hint="eastAsia" w:ascii="標楷體" w:hAnsi="標楷體" w:eastAsia="標楷體" w:cs="SimSun"/>
                <w:sz w:val="22"/>
                <w:szCs w:val="22"/>
              </w:rPr>
              <w:t>□</w:t>
            </w:r>
            <w:r>
              <w:rPr>
                <w:rFonts w:ascii="標楷體" w:hAnsi="標楷體" w:eastAsia="標楷體" w:cs="SimSun"/>
                <w:szCs w:val="22"/>
              </w:rPr>
              <w:t>規準2︰安排探究性的學習任務</w:t>
            </w:r>
          </w:p>
          <w:p>
            <w:pPr>
              <w:autoSpaceDE w:val="0"/>
              <w:autoSpaceDN w:val="0"/>
              <w:spacing w:line="307" w:lineRule="exact"/>
              <w:ind w:left="312" w:right="-118" w:rightChars="-49" w:hanging="312" w:hangingChars="142"/>
              <w:rPr>
                <w:rFonts w:ascii="標楷體" w:hAnsi="標楷體" w:eastAsia="標楷體" w:cs="SimSun"/>
                <w:szCs w:val="22"/>
              </w:rPr>
            </w:pPr>
            <w:r>
              <w:rPr>
                <w:rFonts w:hint="eastAsia" w:ascii="標楷體" w:hAnsi="標楷體" w:eastAsia="標楷體" w:cs="SimSun"/>
                <w:sz w:val="22"/>
                <w:szCs w:val="22"/>
              </w:rPr>
              <w:t>□</w:t>
            </w:r>
            <w:r>
              <w:rPr>
                <w:rFonts w:ascii="標楷體" w:hAnsi="標楷體" w:eastAsia="標楷體" w:cs="SimSun"/>
                <w:szCs w:val="22"/>
              </w:rPr>
              <w:t>規準3︰促發學生的學習互動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hAnsi="標楷體" w:eastAsia="標楷體" w:cs="SimSun"/>
              </w:rPr>
            </w:pP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hAnsi="標楷體" w:eastAsia="標楷體" w:cs="SimSun"/>
              </w:rPr>
            </w:pPr>
            <w:r>
              <w:rPr>
                <w:rFonts w:hint="eastAsia" w:ascii="標楷體" w:hAnsi="標楷體" w:eastAsia="標楷體" w:cs="SimSun"/>
              </w:rPr>
              <w:t>二、其它輔助觀察工具：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hAnsi="標楷體" w:eastAsia="標楷體" w:cs="SimSun"/>
                <w:color w:val="000000"/>
              </w:rPr>
            </w:pPr>
            <w:r>
              <w:rPr>
                <w:rFonts w:hint="eastAsia" w:ascii="標楷體" w:hAnsi="標楷體" w:eastAsia="標楷體" w:cs="SimSun"/>
              </w:rPr>
              <w:t>□學生</w:t>
            </w:r>
            <w:r>
              <w:rPr>
                <w:rFonts w:hint="eastAsia" w:ascii="標楷體" w:hAnsi="標楷體" w:eastAsia="標楷體" w:cs="SimSun"/>
                <w:color w:val="000000"/>
              </w:rPr>
              <w:t>座位表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hint="eastAsia" w:ascii="標楷體" w:hAnsi="標楷體" w:eastAsia="標楷體" w:cs="SimSun"/>
                <w:lang w:val="en-US" w:eastAsia="zh-TW"/>
              </w:rPr>
            </w:pPr>
            <w:r>
              <w:rPr>
                <w:rFonts w:hint="eastAsia" w:ascii="標楷體" w:hAnsi="標楷體" w:eastAsia="標楷體" w:cs="SimSun"/>
              </w:rPr>
              <w:t>□</w:t>
            </w:r>
            <w:r>
              <w:rPr>
                <w:rFonts w:hint="eastAsia" w:ascii="標楷體" w:hAnsi="標楷體" w:eastAsia="標楷體" w:cs="SimSun"/>
                <w:lang w:eastAsia="zh-TW"/>
              </w:rPr>
              <w:t>實驗器材</w:t>
            </w:r>
            <w:r>
              <w:rPr>
                <w:rFonts w:hint="eastAsia" w:ascii="標楷體" w:hAnsi="標楷體" w:eastAsia="標楷體" w:cs="SimSun"/>
                <w:lang w:val="en-US" w:eastAsia="zh-TW"/>
              </w:rPr>
              <w:t>(吸管*5、漆包線*5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hAnsi="標楷體" w:eastAsia="標楷體" w:cs="SimSun"/>
                <w:u w:val="single"/>
              </w:rPr>
            </w:pPr>
            <w:r>
              <w:rPr>
                <w:rFonts w:hint="eastAsia" w:ascii="標楷體" w:hAnsi="標楷體" w:eastAsia="標楷體" w:cs="SimSun"/>
                <w:u w:val="dotted"/>
                <w:lang w:val="en-US" w:eastAsia="zh-TW"/>
              </w:rPr>
              <w:t>、鐵棒*5、串聯電池組*10)</w:t>
            </w:r>
            <w:r>
              <w:rPr>
                <w:rFonts w:ascii="標楷體" w:hAnsi="標楷體" w:eastAsia="標楷體" w:cs="SimSun"/>
                <w:u w:val="single"/>
              </w:rPr>
              <w:t xml:space="preserve">               </w:t>
            </w:r>
            <w:r>
              <w:rPr>
                <w:rFonts w:hint="eastAsia" w:ascii="標楷體" w:hAnsi="標楷體" w:eastAsia="標楷體" w:cs="SimSun"/>
                <w:u w:val="single"/>
              </w:rPr>
              <w:t xml:space="preserve">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hAnsi="標楷體" w:eastAsia="標楷體" w:cs="SimSun"/>
              </w:rPr>
            </w:pPr>
            <w:r>
              <w:rPr>
                <w:rFonts w:ascii="標楷體" w:hAnsi="標楷體" w:eastAsia="標楷體" w:cs="SimSun"/>
                <w:u w:val="single"/>
              </w:rPr>
              <w:t xml:space="preserve">                                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hAnsi="標楷體" w:eastAsia="標楷體" w:cs="SimSun"/>
                <w:u w:val="single"/>
              </w:rPr>
            </w:pPr>
            <w:r>
              <w:rPr>
                <w:rFonts w:hint="eastAsia" w:ascii="標楷體" w:hAnsi="標楷體" w:eastAsia="標楷體" w:cs="SimSun"/>
              </w:rPr>
              <w:t>□</w:t>
            </w:r>
            <w:r>
              <w:rPr>
                <w:rFonts w:hint="eastAsia" w:ascii="標楷體" w:hAnsi="標楷體" w:eastAsia="標楷體" w:cs="SimSun"/>
                <w:u w:val="single"/>
              </w:rPr>
              <w:t xml:space="preserve"> </w:t>
            </w:r>
            <w:r>
              <w:rPr>
                <w:rFonts w:ascii="標楷體" w:hAnsi="標楷體" w:eastAsia="標楷體" w:cs="SimSun"/>
                <w:u w:val="single"/>
              </w:rPr>
              <w:t xml:space="preserve">                  </w:t>
            </w:r>
            <w:r>
              <w:rPr>
                <w:rFonts w:hint="eastAsia" w:ascii="標楷體" w:hAnsi="標楷體" w:eastAsia="標楷體" w:cs="SimSun"/>
                <w:u w:val="single"/>
              </w:rPr>
              <w:t xml:space="preserve"> </w:t>
            </w:r>
          </w:p>
          <w:p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-118"/>
              <w:rPr>
                <w:rFonts w:ascii="標楷體" w:hAnsi="標楷體" w:eastAsia="標楷體" w:cs="SimSun"/>
              </w:rPr>
            </w:pPr>
            <w:r>
              <w:rPr>
                <w:rFonts w:ascii="標楷體" w:hAnsi="標楷體" w:eastAsia="標楷體" w:cs="SimSun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629" w:type="dxa"/>
            <w:gridSpan w:val="2"/>
            <w:shd w:val="clear" w:color="auto" w:fill="D9E2F2"/>
            <w:vAlign w:val="center"/>
          </w:tcPr>
          <w:p>
            <w:pPr>
              <w:widowControl/>
              <w:jc w:val="center"/>
              <w:textAlignment w:val="baseline"/>
              <w:rPr>
                <w:rFonts w:ascii="標楷體" w:hAnsi="標楷體" w:eastAsia="標楷體" w:cs="新細明體"/>
              </w:rPr>
            </w:pPr>
            <w:r>
              <w:rPr>
                <w:rFonts w:ascii="標楷體" w:hAnsi="標楷體" w:eastAsia="標楷體" w:cs="SimSun"/>
              </w:rPr>
              <w:t>觀課相關配合事宜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2"/>
            <w:vAlign w:val="top"/>
          </w:tcPr>
          <w:p>
            <w:pPr>
              <w:widowControl/>
              <w:spacing w:line="480" w:lineRule="exact"/>
              <w:rPr>
                <w:rFonts w:ascii="標楷體" w:hAnsi="標楷體" w:eastAsia="標楷體" w:cs="新細明體"/>
              </w:rPr>
            </w:pPr>
            <w:r>
              <w:rPr>
                <w:rFonts w:ascii="標楷體" w:hAnsi="標楷體" w:eastAsia="標楷體"/>
                <w:color w:val="000000"/>
              </w:rPr>
              <w:t>（一）觀課人員觀課位置及角色</w:t>
            </w:r>
            <w:r>
              <w:rPr>
                <w:rFonts w:ascii="標楷體" w:hAnsi="標楷體" w:eastAsia="標楷體" w:cs="Times New Roman"/>
                <w:color w:val="000000"/>
              </w:rPr>
              <w:t>（請打</w:t>
            </w:r>
            <w:r>
              <w:rPr>
                <w:rFonts w:hint="eastAsia" w:ascii="標楷體" w:hAnsi="標楷體" w:eastAsia="標楷體" w:cs="新細明體"/>
                <w:sz w:val="20"/>
              </w:rPr>
              <w:sym w:font="Wingdings" w:char="F0FC"/>
            </w:r>
            <w:r>
              <w:rPr>
                <w:rFonts w:ascii="標楷體" w:hAnsi="標楷體" w:eastAsia="標楷體" w:cs="Times New Roman"/>
                <w:color w:val="000000"/>
              </w:rPr>
              <w:t>）</w:t>
            </w:r>
          </w:p>
          <w:p>
            <w:pPr>
              <w:widowControl/>
              <w:numPr>
                <w:ilvl w:val="0"/>
                <w:numId w:val="11"/>
              </w:numPr>
              <w:spacing w:line="480" w:lineRule="exact"/>
              <w:ind w:left="840"/>
              <w:textAlignment w:val="baseline"/>
              <w:rPr>
                <w:rFonts w:ascii="標楷體" w:hAnsi="標楷體" w:eastAsia="標楷體" w:cs="新細明體"/>
                <w:color w:val="000000"/>
              </w:rPr>
            </w:pPr>
            <w:r>
              <w:rPr>
                <w:rFonts w:ascii="標楷體" w:hAnsi="標楷體" w:eastAsia="標楷體" w:cs="Times New Roman"/>
                <w:color w:val="000000"/>
              </w:rPr>
              <w:t>觀課人員位在教室</w:t>
            </w:r>
            <w:r>
              <w:rPr>
                <w:rFonts w:hint="eastAsia" w:ascii="標楷體" w:hAnsi="標楷體" w:eastAsia="標楷體" w:cs="Times New Roman"/>
                <w:color w:val="000000"/>
              </w:rPr>
              <w:t>：</w:t>
            </w:r>
            <w:r>
              <w:rPr>
                <w:rFonts w:ascii="標楷體" w:hAnsi="標楷體" w:eastAsia="標楷體" w:cs="Times New Roman"/>
                <w:color w:val="000000"/>
              </w:rPr>
              <w:t>□前、□中、□後、□小組旁、□個別學生旁。</w:t>
            </w:r>
          </w:p>
          <w:p>
            <w:pPr>
              <w:widowControl/>
              <w:numPr>
                <w:ilvl w:val="0"/>
                <w:numId w:val="12"/>
              </w:numPr>
              <w:spacing w:line="480" w:lineRule="exact"/>
              <w:ind w:left="805"/>
              <w:textAlignment w:val="baseline"/>
              <w:rPr>
                <w:rFonts w:ascii="標楷體" w:hAnsi="標楷體" w:eastAsia="標楷體" w:cs="Times New Roman"/>
                <w:color w:val="000000"/>
              </w:rPr>
            </w:pPr>
            <w:r>
              <w:rPr>
                <w:rFonts w:hint="eastAsia" w:ascii="標楷體" w:hAnsi="標楷體" w:eastAsia="標楷體" w:cs="新細明體"/>
                <w:color w:val="000000"/>
              </w:rPr>
              <w:t>觀課</w:t>
            </w:r>
            <w:r>
              <w:rPr>
                <w:rFonts w:ascii="標楷體" w:hAnsi="標楷體" w:eastAsia="標楷體" w:cs="Times New Roman"/>
                <w:color w:val="000000"/>
              </w:rPr>
              <w:t>人員</w:t>
            </w:r>
            <w:r>
              <w:rPr>
                <w:rFonts w:hint="eastAsia" w:ascii="標楷體" w:hAnsi="標楷體" w:eastAsia="標楷體" w:cs="新細明體"/>
                <w:color w:val="000000"/>
              </w:rPr>
              <w:t>是： □完全觀課人員、□有部分的參與，參與事項：</w:t>
            </w:r>
            <w:r>
              <w:rPr>
                <w:rFonts w:ascii="標楷體" w:hAnsi="標楷體" w:eastAsia="標楷體" w:cs="Times New Roman"/>
                <w:color w:val="000000"/>
              </w:rPr>
              <w:t>__________________________</w:t>
            </w:r>
          </w:p>
          <w:p>
            <w:pPr>
              <w:widowControl/>
              <w:numPr>
                <w:ilvl w:val="0"/>
                <w:numId w:val="11"/>
              </w:numPr>
              <w:spacing w:line="480" w:lineRule="exact"/>
              <w:ind w:left="840"/>
              <w:textAlignment w:val="baseline"/>
              <w:rPr>
                <w:rFonts w:ascii="標楷體" w:hAnsi="標楷體" w:eastAsia="標楷體" w:cs="新細明體"/>
              </w:rPr>
            </w:pPr>
            <w:r>
              <w:rPr>
                <w:rFonts w:ascii="標楷體" w:hAnsi="標楷體" w:eastAsia="標楷體" w:cs="Times New Roman"/>
                <w:color w:val="000000"/>
              </w:rPr>
              <w:t>拍照或錄影：□皆無、□皆有、□只錄影、□只拍照。</w:t>
            </w:r>
          </w:p>
          <w:p>
            <w:pPr>
              <w:widowControl/>
              <w:spacing w:line="480" w:lineRule="exact"/>
              <w:rPr>
                <w:rFonts w:ascii="標楷體" w:hAnsi="標楷體" w:eastAsia="標楷體" w:cs="新細明體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hint="eastAsia" w:ascii="標楷體" w:hAnsi="標楷體" w:eastAsia="標楷體"/>
                <w:color w:val="000000"/>
              </w:rPr>
              <w:t>二</w:t>
            </w:r>
            <w:r>
              <w:rPr>
                <w:rFonts w:ascii="標楷體" w:hAnsi="標楷體" w:eastAsia="標楷體"/>
                <w:color w:val="000000"/>
              </w:rPr>
              <w:t>）預定公開授課∕教學觀察日期與地點：</w:t>
            </w:r>
          </w:p>
          <w:p>
            <w:pPr>
              <w:widowControl/>
              <w:spacing w:line="480" w:lineRule="exact"/>
              <w:ind w:firstLine="480" w:firstLineChars="200"/>
              <w:textAlignment w:val="baseline"/>
              <w:rPr>
                <w:rFonts w:ascii="標楷體" w:hAnsi="標楷體" w:eastAsia="標楷體" w:cs="Times New Roman"/>
                <w:color w:val="000000"/>
              </w:rPr>
            </w:pPr>
            <w:r>
              <w:rPr>
                <w:rFonts w:ascii="標楷體" w:hAnsi="標楷體" w:eastAsia="標楷體" w:cs="Times New Roman"/>
                <w:color w:val="000000"/>
              </w:rPr>
              <w:t>1.日期：_____年____月_____日_____時____分</w:t>
            </w:r>
            <w:r>
              <w:rPr>
                <w:rFonts w:hint="eastAsia" w:ascii="標楷體" w:hAnsi="標楷體" w:eastAsia="標楷體" w:cs="Times New Roman"/>
                <w:color w:val="000000"/>
              </w:rPr>
              <w:t xml:space="preserve">   </w:t>
            </w:r>
            <w:r>
              <w:rPr>
                <w:rFonts w:ascii="標楷體" w:hAnsi="標楷體" w:eastAsia="標楷體" w:cs="Times New Roman"/>
                <w:color w:val="000000"/>
              </w:rPr>
              <w:t>2.地</w:t>
            </w:r>
            <w:r>
              <w:rPr>
                <w:rFonts w:hint="eastAsia" w:ascii="標楷體" w:hAnsi="標楷體" w:eastAsia="標楷體" w:cs="Times New Roman"/>
                <w:color w:val="000000"/>
              </w:rPr>
              <w:t>點</w:t>
            </w:r>
            <w:r>
              <w:rPr>
                <w:rFonts w:ascii="標楷體" w:hAnsi="標楷體" w:eastAsia="標楷體" w:cs="Times New Roman"/>
                <w:color w:val="000000"/>
              </w:rPr>
              <w:t>____________________</w:t>
            </w:r>
          </w:p>
          <w:p>
            <w:pPr>
              <w:widowControl/>
              <w:spacing w:line="480" w:lineRule="exact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hint="eastAsia" w:ascii="標楷體" w:hAnsi="標楷體" w:eastAsia="標楷體"/>
                <w:color w:val="000000"/>
              </w:rPr>
              <w:t>三</w:t>
            </w:r>
            <w:r>
              <w:rPr>
                <w:rFonts w:ascii="標楷體" w:hAnsi="標楷體" w:eastAsia="標楷體"/>
                <w:color w:val="000000"/>
              </w:rPr>
              <w:t>）回饋會談預定日期與地點：（建議於公開授課∕教學觀察後三天內完成為佳）</w:t>
            </w:r>
          </w:p>
          <w:p>
            <w:pPr>
              <w:widowControl/>
              <w:spacing w:line="480" w:lineRule="exact"/>
              <w:ind w:firstLine="480" w:firstLineChars="200"/>
              <w:textAlignment w:val="baseline"/>
              <w:rPr>
                <w:rFonts w:ascii="標楷體" w:hAnsi="標楷體" w:eastAsia="標楷體" w:cs="新細明體"/>
              </w:rPr>
            </w:pPr>
            <w:r>
              <w:rPr>
                <w:rFonts w:ascii="標楷體" w:hAnsi="標楷體" w:eastAsia="標楷體" w:cs="Times New Roman"/>
                <w:color w:val="000000"/>
              </w:rPr>
              <w:t>1.日期：_____年____月_____日_____時____分</w:t>
            </w:r>
            <w:r>
              <w:rPr>
                <w:rFonts w:hint="eastAsia" w:ascii="標楷體" w:hAnsi="標楷體" w:eastAsia="標楷體" w:cs="Times New Roman"/>
                <w:color w:val="000000"/>
              </w:rPr>
              <w:t xml:space="preserve">   </w:t>
            </w:r>
            <w:r>
              <w:rPr>
                <w:rFonts w:ascii="標楷體" w:hAnsi="標楷體" w:eastAsia="標楷體" w:cs="Times New Roman"/>
                <w:color w:val="000000"/>
              </w:rPr>
              <w:t>2.地</w:t>
            </w:r>
            <w:r>
              <w:rPr>
                <w:rFonts w:hint="eastAsia" w:ascii="標楷體" w:hAnsi="標楷體" w:eastAsia="標楷體" w:cs="Times New Roman"/>
                <w:color w:val="000000"/>
              </w:rPr>
              <w:t>點</w:t>
            </w:r>
            <w:r>
              <w:rPr>
                <w:rFonts w:ascii="標楷體" w:hAnsi="標楷體" w:eastAsia="標楷體" w:cs="Times New Roman"/>
                <w:color w:val="000000"/>
              </w:rPr>
              <w:t>_______________</w:t>
            </w:r>
          </w:p>
        </w:tc>
      </w:tr>
    </w:tbl>
    <w:p>
      <w:pPr>
        <w:rPr>
          <w:rFonts w:ascii="標楷體" w:hAnsi="標楷體" w:eastAsia="標楷體"/>
          <w:color w:val="FF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720" w:right="1133" w:bottom="720" w:left="993" w:header="567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華康中黑體">
    <w:altName w:val="微軟正黑體"/>
    <w:panose1 w:val="00000000000000000000"/>
    <w:charset w:val="88"/>
    <w:family w:val="modern"/>
    <w:pitch w:val="default"/>
    <w:sig w:usb0="00000000" w:usb1="00000000" w:usb2="00000010" w:usb3="00000000" w:csb0="00160005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TW"/>
      </w:rPr>
      <w:t>5</w:t>
    </w:r>
    <w:r>
      <w:fldChar w:fldCharType="end"/>
    </w:r>
  </w:p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hint="eastAsia" w:ascii="標楷體" w:hAnsi="標楷體" w:eastAsia="標楷體"/>
        <w:b/>
        <w:i/>
      </w:rPr>
      <w:t xml:space="preserve">    </w:t>
    </w:r>
    <w:r>
      <w:rPr>
        <w:rFonts w:hint="eastAsia" w:ascii="標楷體" w:hAnsi="標楷體" w:eastAsia="標楷體"/>
        <w:b/>
        <w:i/>
        <w:sz w:val="18"/>
        <w:szCs w:val="18"/>
        <w:u w:val="single"/>
      </w:rPr>
      <w:t xml:space="preserve">公開授課3.5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D6F72"/>
    <w:multiLevelType w:val="multilevel"/>
    <w:tmpl w:val="414D6F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DC53D5C"/>
    <w:multiLevelType w:val="multilevel"/>
    <w:tmpl w:val="4DC53D5C"/>
    <w:lvl w:ilvl="0" w:tentative="0">
      <w:start w:val="1"/>
      <w:numFmt w:val="taiwaneseCountingThousand"/>
      <w:lvlText w:val="%1、"/>
      <w:lvlJc w:val="left"/>
      <w:pPr>
        <w:tabs>
          <w:tab w:val="left" w:pos="624"/>
        </w:tabs>
        <w:ind w:left="624" w:hanging="624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tabs>
          <w:tab w:val="left" w:pos="840"/>
        </w:tabs>
        <w:ind w:left="84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1320"/>
        </w:tabs>
        <w:ind w:left="1320" w:hanging="48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2280"/>
        </w:tabs>
        <w:ind w:left="228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8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3720"/>
        </w:tabs>
        <w:ind w:left="372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80"/>
      </w:pPr>
    </w:lvl>
  </w:abstractNum>
  <w:abstractNum w:abstractNumId="2">
    <w:nsid w:val="663426AA"/>
    <w:multiLevelType w:val="singleLevel"/>
    <w:tmpl w:val="663426AA"/>
    <w:lvl w:ilvl="0" w:tentative="0">
      <w:start w:val="1"/>
      <w:numFmt w:val="ideographLegalTraditional"/>
      <w:pStyle w:val="39"/>
      <w:lvlText w:val="%1﹑"/>
      <w:lvlJc w:val="left"/>
      <w:pPr>
        <w:tabs>
          <w:tab w:val="left" w:pos="720"/>
        </w:tabs>
        <w:ind w:left="340" w:hanging="340"/>
      </w:pPr>
      <w:rPr>
        <w:rFonts w:hint="eastAsia"/>
      </w:rPr>
    </w:lvl>
  </w:abstractNum>
  <w:abstractNum w:abstractNumId="3">
    <w:nsid w:val="693E8D52"/>
    <w:multiLevelType w:val="singleLevel"/>
    <w:tmpl w:val="693E8D5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93FE8AD"/>
    <w:multiLevelType w:val="singleLevel"/>
    <w:tmpl w:val="693FE8AD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93FE9C3"/>
    <w:multiLevelType w:val="singleLevel"/>
    <w:tmpl w:val="693FE9C3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93FEACD"/>
    <w:multiLevelType w:val="singleLevel"/>
    <w:tmpl w:val="693FEACD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3FEBC0"/>
    <w:multiLevelType w:val="singleLevel"/>
    <w:tmpl w:val="693FEBC0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93FEC41"/>
    <w:multiLevelType w:val="singleLevel"/>
    <w:tmpl w:val="693FEC41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93FEC96"/>
    <w:multiLevelType w:val="singleLevel"/>
    <w:tmpl w:val="693FEC96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BCD7921"/>
    <w:multiLevelType w:val="multilevel"/>
    <w:tmpl w:val="6BCD79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0FE1113"/>
    <w:multiLevelType w:val="multilevel"/>
    <w:tmpl w:val="70FE1113"/>
    <w:lvl w:ilvl="0" w:tentative="0">
      <w:start w:val="1"/>
      <w:numFmt w:val="decimalFullWidth"/>
      <w:pStyle w:val="41"/>
      <w:lvlText w:val="（%1）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80"/>
  <w:hyphenationZone w:val="36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249A6"/>
    <w:rsid w:val="00237A7F"/>
    <w:rsid w:val="002520D7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650D0"/>
    <w:rsid w:val="00372FDC"/>
    <w:rsid w:val="0038304F"/>
    <w:rsid w:val="00384B07"/>
    <w:rsid w:val="003933D4"/>
    <w:rsid w:val="003B5E0D"/>
    <w:rsid w:val="003E4218"/>
    <w:rsid w:val="00404B91"/>
    <w:rsid w:val="00412639"/>
    <w:rsid w:val="00437367"/>
    <w:rsid w:val="00437767"/>
    <w:rsid w:val="00445B34"/>
    <w:rsid w:val="004649CD"/>
    <w:rsid w:val="004729D3"/>
    <w:rsid w:val="00484858"/>
    <w:rsid w:val="004C0A6E"/>
    <w:rsid w:val="00513704"/>
    <w:rsid w:val="0052317D"/>
    <w:rsid w:val="00532113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049C"/>
    <w:rsid w:val="00677B57"/>
    <w:rsid w:val="006A57AF"/>
    <w:rsid w:val="006E0CC4"/>
    <w:rsid w:val="00703748"/>
    <w:rsid w:val="0075392F"/>
    <w:rsid w:val="007572EF"/>
    <w:rsid w:val="00775055"/>
    <w:rsid w:val="00791555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1C8"/>
    <w:rsid w:val="009076A5"/>
    <w:rsid w:val="00985231"/>
    <w:rsid w:val="009B43EC"/>
    <w:rsid w:val="009D36BE"/>
    <w:rsid w:val="009D4435"/>
    <w:rsid w:val="00A027B8"/>
    <w:rsid w:val="00A23690"/>
    <w:rsid w:val="00A50CA0"/>
    <w:rsid w:val="00A7129A"/>
    <w:rsid w:val="00A94D96"/>
    <w:rsid w:val="00AB3C7B"/>
    <w:rsid w:val="00AE35E6"/>
    <w:rsid w:val="00B11782"/>
    <w:rsid w:val="00B17363"/>
    <w:rsid w:val="00B21E25"/>
    <w:rsid w:val="00B6496A"/>
    <w:rsid w:val="00B71635"/>
    <w:rsid w:val="00B91E0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E641E"/>
    <w:rsid w:val="00D011E3"/>
    <w:rsid w:val="00D7512A"/>
    <w:rsid w:val="00D77F00"/>
    <w:rsid w:val="00D93BAE"/>
    <w:rsid w:val="00D96998"/>
    <w:rsid w:val="00DB78AE"/>
    <w:rsid w:val="00DB7CF0"/>
    <w:rsid w:val="00DC01DE"/>
    <w:rsid w:val="00DC0844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  <w:rsid w:val="01C61270"/>
    <w:rsid w:val="022B5391"/>
    <w:rsid w:val="26B03A3D"/>
    <w:rsid w:val="46537768"/>
    <w:rsid w:val="50A6319B"/>
    <w:rsid w:val="653F4CA4"/>
    <w:rsid w:val="68C05965"/>
    <w:rsid w:val="77B70676"/>
    <w:rsid w:val="7F0D23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新細明體" w:cs="Calibri"/>
      <w:kern w:val="0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link w:val="58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link w:val="48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link w:val="63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60"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49"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53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30">
    <w:name w:val="Default Paragraph Font"/>
    <w:unhideWhenUsed/>
    <w:qFormat/>
    <w:uiPriority w:val="1"/>
  </w:style>
  <w:style w:type="table" w:default="1" w:styleId="3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4"/>
    <w:basedOn w:val="1"/>
    <w:next w:val="1"/>
    <w:unhideWhenUsed/>
    <w:qFormat/>
    <w:uiPriority w:val="39"/>
    <w:pPr>
      <w:ind w:left="720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10194"/>
      </w:tabs>
      <w:spacing w:line="400" w:lineRule="exact"/>
      <w:ind w:left="240" w:leftChars="100" w:firstLine="12" w:firstLineChars="5"/>
    </w:pPr>
    <w:rPr>
      <w:rFonts w:ascii="Calibri" w:hAnsi="Calibri"/>
      <w:smallCaps/>
      <w:sz w:val="20"/>
      <w:szCs w:val="20"/>
    </w:rPr>
  </w:style>
  <w:style w:type="paragraph" w:styleId="11">
    <w:name w:val="toc 5"/>
    <w:basedOn w:val="1"/>
    <w:next w:val="1"/>
    <w:unhideWhenUsed/>
    <w:qFormat/>
    <w:uiPriority w:val="39"/>
    <w:pPr>
      <w:ind w:left="960"/>
    </w:pPr>
    <w:rPr>
      <w:rFonts w:ascii="Calibri" w:hAnsi="Calibri"/>
      <w:sz w:val="18"/>
      <w:szCs w:val="18"/>
    </w:rPr>
  </w:style>
  <w:style w:type="paragraph" w:styleId="12">
    <w:name w:val="toc 7"/>
    <w:basedOn w:val="1"/>
    <w:next w:val="1"/>
    <w:unhideWhenUsed/>
    <w:qFormat/>
    <w:uiPriority w:val="39"/>
    <w:pPr>
      <w:ind w:left="1440"/>
    </w:pPr>
    <w:rPr>
      <w:rFonts w:ascii="Calibri" w:hAnsi="Calibri"/>
      <w:sz w:val="18"/>
      <w:szCs w:val="18"/>
    </w:rPr>
  </w:style>
  <w:style w:type="paragraph" w:styleId="13">
    <w:name w:val="toc 8"/>
    <w:basedOn w:val="1"/>
    <w:next w:val="1"/>
    <w:unhideWhenUsed/>
    <w:qFormat/>
    <w:uiPriority w:val="39"/>
    <w:pPr>
      <w:ind w:left="1680"/>
    </w:pPr>
    <w:rPr>
      <w:rFonts w:ascii="Calibri" w:hAnsi="Calibri"/>
      <w:sz w:val="18"/>
      <w:szCs w:val="18"/>
    </w:rPr>
  </w:style>
  <w:style w:type="paragraph" w:styleId="14">
    <w:name w:val="Body Text Indent"/>
    <w:basedOn w:val="1"/>
    <w:link w:val="61"/>
    <w:qFormat/>
    <w:uiPriority w:val="0"/>
    <w:pPr>
      <w:tabs>
        <w:tab w:val="left" w:pos="3724"/>
      </w:tabs>
      <w:ind w:firstLine="555"/>
    </w:pPr>
    <w:rPr>
      <w:rFonts w:ascii="Times New Roman" w:hAnsi="Times New Roman" w:eastAsia="標楷體" w:cs="Times New Roman"/>
      <w:kern w:val="2"/>
      <w:sz w:val="28"/>
      <w:szCs w:val="20"/>
    </w:rPr>
  </w:style>
  <w:style w:type="paragraph" w:styleId="15">
    <w:name w:val="Note Heading"/>
    <w:basedOn w:val="1"/>
    <w:next w:val="1"/>
    <w:link w:val="51"/>
    <w:semiHidden/>
    <w:qFormat/>
    <w:uiPriority w:val="0"/>
    <w:pPr>
      <w:jc w:val="center"/>
    </w:pPr>
    <w:rPr>
      <w:rFonts w:ascii="Times New Roman" w:hAnsi="Times New Roman" w:eastAsia="新細明體" w:cs="Times New Roman"/>
      <w:kern w:val="2"/>
      <w:szCs w:val="20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10194"/>
      </w:tabs>
      <w:spacing w:before="120" w:after="120"/>
      <w:jc w:val="center"/>
    </w:pPr>
    <w:rPr>
      <w:rFonts w:ascii="標楷體" w:hAnsi="標楷體" w:eastAsia="標楷體"/>
      <w:b/>
      <w:bCs/>
      <w:caps/>
      <w:sz w:val="32"/>
      <w:szCs w:val="32"/>
    </w:rPr>
  </w:style>
  <w:style w:type="paragraph" w:styleId="17">
    <w:name w:val="Subtitle"/>
    <w:basedOn w:val="1"/>
    <w:next w:val="1"/>
    <w:link w:val="45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oc 9"/>
    <w:basedOn w:val="1"/>
    <w:next w:val="1"/>
    <w:unhideWhenUsed/>
    <w:qFormat/>
    <w:uiPriority w:val="39"/>
    <w:pPr>
      <w:ind w:left="1920"/>
    </w:pPr>
    <w:rPr>
      <w:rFonts w:ascii="Calibri" w:hAnsi="Calibri"/>
      <w:sz w:val="18"/>
      <w:szCs w:val="18"/>
    </w:rPr>
  </w:style>
  <w:style w:type="paragraph" w:styleId="19">
    <w:name w:val="Title"/>
    <w:basedOn w:val="1"/>
    <w:next w:val="1"/>
    <w:link w:val="59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annotation text"/>
    <w:basedOn w:val="1"/>
    <w:link w:val="56"/>
    <w:unhideWhenUsed/>
    <w:qFormat/>
    <w:uiPriority w:val="99"/>
  </w:style>
  <w:style w:type="paragraph" w:styleId="21">
    <w:name w:val="toc 3"/>
    <w:basedOn w:val="1"/>
    <w:next w:val="1"/>
    <w:unhideWhenUsed/>
    <w:qFormat/>
    <w:uiPriority w:val="39"/>
    <w:pPr>
      <w:ind w:left="480"/>
    </w:pPr>
    <w:rPr>
      <w:rFonts w:ascii="Calibri" w:hAnsi="Calibri"/>
      <w:i/>
      <w:iCs/>
      <w:sz w:val="20"/>
      <w:szCs w:val="20"/>
    </w:rPr>
  </w:style>
  <w:style w:type="paragraph" w:styleId="22">
    <w:name w:val="Body Text"/>
    <w:basedOn w:val="1"/>
    <w:link w:val="47"/>
    <w:semiHidden/>
    <w:qFormat/>
    <w:uiPriority w:val="0"/>
    <w:pPr>
      <w:snapToGrid w:val="0"/>
      <w:jc w:val="distribute"/>
    </w:pPr>
    <w:rPr>
      <w:rFonts w:ascii="標楷體" w:hAnsi="Times New Roman" w:eastAsia="標楷體" w:cs="Times New Roman"/>
      <w:spacing w:val="-12"/>
      <w:w w:val="80"/>
      <w:kern w:val="2"/>
      <w:sz w:val="20"/>
      <w:szCs w:val="20"/>
    </w:rPr>
  </w:style>
  <w:style w:type="paragraph" w:styleId="23">
    <w:name w:val="Plain Text"/>
    <w:basedOn w:val="1"/>
    <w:link w:val="50"/>
    <w:qFormat/>
    <w:uiPriority w:val="0"/>
    <w:pPr>
      <w:adjustRightInd w:val="0"/>
      <w:spacing w:line="360" w:lineRule="atLeast"/>
      <w:textAlignment w:val="baseline"/>
    </w:pPr>
    <w:rPr>
      <w:rFonts w:ascii="細明體" w:hAnsi="Courier New" w:eastAsia="細明體" w:cs="Times New Roman"/>
      <w:szCs w:val="20"/>
    </w:rPr>
  </w:style>
  <w:style w:type="paragraph" w:styleId="24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5">
    <w:name w:val="annotation subject"/>
    <w:basedOn w:val="20"/>
    <w:next w:val="20"/>
    <w:link w:val="55"/>
    <w:unhideWhenUsed/>
    <w:qFormat/>
    <w:uiPriority w:val="99"/>
    <w:rPr>
      <w:b/>
      <w:bCs/>
    </w:rPr>
  </w:style>
  <w:style w:type="paragraph" w:styleId="26">
    <w:name w:val="Normal Indent"/>
    <w:basedOn w:val="1"/>
    <w:qFormat/>
    <w:uiPriority w:val="0"/>
    <w:pPr>
      <w:ind w:left="480"/>
    </w:pPr>
    <w:rPr>
      <w:rFonts w:ascii="Times New Roman" w:hAnsi="Times New Roman" w:eastAsia="新細明體" w:cs="Times New Roman"/>
      <w:kern w:val="2"/>
      <w:szCs w:val="20"/>
    </w:rPr>
  </w:style>
  <w:style w:type="paragraph" w:styleId="27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</w:rPr>
  </w:style>
  <w:style w:type="paragraph" w:styleId="28">
    <w:name w:val="toc 6"/>
    <w:basedOn w:val="1"/>
    <w:next w:val="1"/>
    <w:unhideWhenUsed/>
    <w:qFormat/>
    <w:uiPriority w:val="39"/>
    <w:pPr>
      <w:ind w:left="1200"/>
    </w:pPr>
    <w:rPr>
      <w:rFonts w:ascii="Calibri" w:hAnsi="Calibri"/>
      <w:sz w:val="18"/>
      <w:szCs w:val="18"/>
    </w:rPr>
  </w:style>
  <w:style w:type="paragraph" w:styleId="29">
    <w:name w:val="Balloon Text"/>
    <w:basedOn w:val="1"/>
    <w:link w:val="52"/>
    <w:unhideWhenUsed/>
    <w:qFormat/>
    <w:uiPriority w:val="0"/>
    <w:rPr>
      <w:rFonts w:ascii="Calibri Light" w:hAnsi="Calibri Light" w:eastAsia="新細明體" w:cs="Times New Roman"/>
      <w:sz w:val="18"/>
      <w:szCs w:val="18"/>
    </w:rPr>
  </w:style>
  <w:style w:type="character" w:styleId="31">
    <w:name w:val="annotation reference"/>
    <w:basedOn w:val="30"/>
    <w:unhideWhenUsed/>
    <w:qFormat/>
    <w:uiPriority w:val="99"/>
    <w:rPr>
      <w:sz w:val="18"/>
      <w:szCs w:val="18"/>
    </w:rPr>
  </w:style>
  <w:style w:type="character" w:styleId="32">
    <w:name w:val="Hyperlink"/>
    <w:basedOn w:val="30"/>
    <w:unhideWhenUsed/>
    <w:qFormat/>
    <w:uiPriority w:val="99"/>
    <w:rPr>
      <w:color w:val="0563C1"/>
      <w:u w:val="single"/>
    </w:rPr>
  </w:style>
  <w:style w:type="character" w:styleId="33">
    <w:name w:val="page number"/>
    <w:basedOn w:val="30"/>
    <w:qFormat/>
    <w:uiPriority w:val="0"/>
  </w:style>
  <w:style w:type="table" w:styleId="35">
    <w:name w:val="Table Grid"/>
    <w:basedOn w:val="34"/>
    <w:qFormat/>
    <w:uiPriority w:val="39"/>
    <w:pPr>
      <w:widowControl w:val="0"/>
    </w:pPr>
    <w:rPr>
      <w:rFonts w:ascii="Calibri" w:hAnsi="Calibri" w:cs="Calibri"/>
      <w:kern w:val="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6">
    <w:name w:val="樣式2"/>
    <w:basedOn w:val="1"/>
    <w:qFormat/>
    <w:uiPriority w:val="0"/>
    <w:pPr>
      <w:spacing w:line="400" w:lineRule="exact"/>
      <w:jc w:val="both"/>
    </w:pPr>
    <w:rPr>
      <w:rFonts w:ascii="Times New Roman" w:hAnsi="Times New Roman" w:eastAsia="標楷體" w:cs="Times New Roman"/>
      <w:kern w:val="2"/>
      <w:szCs w:val="20"/>
    </w:rPr>
  </w:style>
  <w:style w:type="paragraph" w:customStyle="1" w:styleId="37">
    <w:name w:val="word12"/>
    <w:basedOn w:val="1"/>
    <w:qFormat/>
    <w:uiPriority w:val="0"/>
    <w:pPr>
      <w:widowControl/>
      <w:spacing w:before="100" w:beforeAutospacing="1" w:after="100" w:afterAutospacing="1"/>
    </w:pPr>
    <w:rPr>
      <w:rFonts w:ascii="新細明體" w:hAnsi="新細明體" w:eastAsia="新細明體" w:cs="新細明體"/>
    </w:rPr>
  </w:style>
  <w:style w:type="paragraph" w:customStyle="1" w:styleId="38">
    <w:name w:val="第1層"/>
    <w:basedOn w:val="1"/>
    <w:qFormat/>
    <w:uiPriority w:val="0"/>
    <w:pPr>
      <w:spacing w:before="120" w:after="120" w:line="240" w:lineRule="atLeast"/>
      <w:ind w:left="113"/>
    </w:pPr>
    <w:rPr>
      <w:rFonts w:ascii="新細明體" w:hAnsi="Times New Roman" w:eastAsia="新細明體" w:cs="Times New Roman"/>
      <w:b/>
      <w:spacing w:val="20"/>
      <w:kern w:val="2"/>
      <w:szCs w:val="20"/>
    </w:rPr>
  </w:style>
  <w:style w:type="paragraph" w:customStyle="1" w:styleId="39">
    <w:name w:val="第1層之1"/>
    <w:basedOn w:val="38"/>
    <w:qFormat/>
    <w:uiPriority w:val="0"/>
    <w:pPr>
      <w:numPr>
        <w:ilvl w:val="0"/>
        <w:numId w:val="1"/>
      </w:numPr>
      <w:tabs>
        <w:tab w:val="left" w:pos="4820"/>
        <w:tab w:val="left" w:pos="8505"/>
        <w:tab w:val="left" w:pos="10773"/>
        <w:tab w:val="left" w:pos="11907"/>
        <w:tab w:val="clear" w:pos="720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40">
    <w:name w:val="1-3"/>
    <w:basedOn w:val="39"/>
    <w:qFormat/>
    <w:uiPriority w:val="0"/>
    <w:pPr>
      <w:spacing w:line="240" w:lineRule="auto"/>
      <w:ind w:left="567" w:hanging="397"/>
    </w:pPr>
  </w:style>
  <w:style w:type="paragraph" w:customStyle="1" w:styleId="41">
    <w:name w:val="1"/>
    <w:basedOn w:val="1"/>
    <w:qFormat/>
    <w:uiPriority w:val="0"/>
    <w:pPr>
      <w:numPr>
        <w:ilvl w:val="0"/>
        <w:numId w:val="2"/>
      </w:numPr>
      <w:spacing w:before="120" w:after="120" w:line="400" w:lineRule="exact"/>
    </w:pPr>
    <w:rPr>
      <w:rFonts w:ascii="標楷體" w:hAnsi="Times New Roman" w:eastAsia="標楷體" w:cs="Times New Roman"/>
      <w:b/>
      <w:spacing w:val="20"/>
      <w:kern w:val="2"/>
      <w:sz w:val="32"/>
      <w:szCs w:val="20"/>
    </w:rPr>
  </w:style>
  <w:style w:type="paragraph" w:customStyle="1" w:styleId="42">
    <w:name w:val="List Paragraph"/>
    <w:basedOn w:val="1"/>
    <w:link w:val="46"/>
    <w:qFormat/>
    <w:uiPriority w:val="34"/>
    <w:pPr>
      <w:ind w:left="480" w:leftChars="200"/>
    </w:pPr>
  </w:style>
  <w:style w:type="paragraph" w:customStyle="1" w:styleId="43">
    <w:name w:val="Default"/>
    <w:qFormat/>
    <w:uiPriority w:val="0"/>
    <w:pPr>
      <w:widowControl w:val="0"/>
      <w:suppressAutoHyphens/>
    </w:pPr>
    <w:rPr>
      <w:rFonts w:ascii="標楷體" w:hAnsi="標楷體" w:eastAsia="標楷體" w:cs="標楷體"/>
      <w:color w:val="000000"/>
      <w:kern w:val="0"/>
      <w:sz w:val="24"/>
      <w:szCs w:val="24"/>
      <w:lang w:val="en-US" w:eastAsia="zh-TW" w:bidi="ar-SA"/>
    </w:rPr>
  </w:style>
  <w:style w:type="paragraph" w:customStyle="1" w:styleId="44">
    <w:name w:val="1-1-1"/>
    <w:basedOn w:val="1"/>
    <w:qFormat/>
    <w:uiPriority w:val="0"/>
    <w:pPr>
      <w:spacing w:line="400" w:lineRule="exact"/>
      <w:ind w:left="1588" w:hanging="737"/>
      <w:jc w:val="both"/>
    </w:pPr>
    <w:rPr>
      <w:rFonts w:ascii="Times New Roman" w:hAnsi="Times New Roman" w:eastAsia="標楷體" w:cs="Times New Roman"/>
      <w:kern w:val="2"/>
      <w:szCs w:val="20"/>
    </w:rPr>
  </w:style>
  <w:style w:type="character" w:customStyle="1" w:styleId="45">
    <w:name w:val="副標題 字元"/>
    <w:basedOn w:val="30"/>
    <w:link w:val="17"/>
    <w:qFormat/>
    <w:uiPriority w:val="11"/>
    <w:rPr>
      <w:rFonts w:ascii="Georgia" w:hAnsi="Georgia" w:eastAsia="Georgia" w:cs="Georgia"/>
      <w:i/>
      <w:color w:val="666666"/>
      <w:kern w:val="0"/>
      <w:sz w:val="48"/>
      <w:szCs w:val="48"/>
    </w:rPr>
  </w:style>
  <w:style w:type="character" w:customStyle="1" w:styleId="46">
    <w:name w:val="清單段落 字元"/>
    <w:basedOn w:val="30"/>
    <w:link w:val="42"/>
    <w:qFormat/>
    <w:locked/>
    <w:uiPriority w:val="34"/>
    <w:rPr>
      <w:rFonts w:ascii="Calibri" w:hAnsi="Calibri" w:cs="Calibri"/>
      <w:kern w:val="0"/>
      <w:szCs w:val="24"/>
    </w:rPr>
  </w:style>
  <w:style w:type="character" w:customStyle="1" w:styleId="47">
    <w:name w:val="本文 字元"/>
    <w:basedOn w:val="30"/>
    <w:link w:val="22"/>
    <w:semiHidden/>
    <w:qFormat/>
    <w:uiPriority w:val="0"/>
    <w:rPr>
      <w:rFonts w:ascii="標楷體" w:hAnsi="Times New Roman" w:eastAsia="標楷體" w:cs="Times New Roman"/>
      <w:spacing w:val="-12"/>
      <w:w w:val="80"/>
      <w:sz w:val="20"/>
      <w:szCs w:val="20"/>
    </w:rPr>
  </w:style>
  <w:style w:type="character" w:customStyle="1" w:styleId="48">
    <w:name w:val="標題 2 字元"/>
    <w:basedOn w:val="30"/>
    <w:link w:val="3"/>
    <w:qFormat/>
    <w:uiPriority w:val="9"/>
    <w:rPr>
      <w:rFonts w:ascii="Calibri" w:hAnsi="Calibri" w:cs="Calibri"/>
      <w:b/>
      <w:kern w:val="0"/>
      <w:sz w:val="36"/>
      <w:szCs w:val="36"/>
    </w:rPr>
  </w:style>
  <w:style w:type="character" w:customStyle="1" w:styleId="49">
    <w:name w:val="標題 5 字元"/>
    <w:basedOn w:val="30"/>
    <w:link w:val="6"/>
    <w:semiHidden/>
    <w:qFormat/>
    <w:uiPriority w:val="9"/>
    <w:rPr>
      <w:rFonts w:ascii="Calibri" w:hAnsi="Calibri" w:cs="Calibri"/>
      <w:b/>
      <w:kern w:val="0"/>
      <w:sz w:val="22"/>
    </w:rPr>
  </w:style>
  <w:style w:type="character" w:customStyle="1" w:styleId="50">
    <w:name w:val="純文字 字元"/>
    <w:basedOn w:val="30"/>
    <w:link w:val="23"/>
    <w:qFormat/>
    <w:uiPriority w:val="0"/>
    <w:rPr>
      <w:rFonts w:ascii="細明體" w:hAnsi="Courier New" w:eastAsia="細明體" w:cs="Times New Roman"/>
      <w:kern w:val="0"/>
      <w:szCs w:val="20"/>
    </w:rPr>
  </w:style>
  <w:style w:type="character" w:customStyle="1" w:styleId="51">
    <w:name w:val="註釋標題 字元"/>
    <w:basedOn w:val="30"/>
    <w:link w:val="15"/>
    <w:semiHidden/>
    <w:qFormat/>
    <w:uiPriority w:val="0"/>
    <w:rPr>
      <w:rFonts w:ascii="Times New Roman" w:hAnsi="Times New Roman" w:eastAsia="新細明體" w:cs="Times New Roman"/>
      <w:szCs w:val="20"/>
    </w:rPr>
  </w:style>
  <w:style w:type="character" w:customStyle="1" w:styleId="52">
    <w:name w:val="註解方塊文字 字元"/>
    <w:basedOn w:val="30"/>
    <w:link w:val="29"/>
    <w:qFormat/>
    <w:uiPriority w:val="0"/>
    <w:rPr>
      <w:rFonts w:ascii="Calibri Light" w:hAnsi="Calibri Light" w:eastAsia="新細明體" w:cs="Times New Roman"/>
      <w:kern w:val="0"/>
      <w:sz w:val="18"/>
      <w:szCs w:val="18"/>
    </w:rPr>
  </w:style>
  <w:style w:type="character" w:customStyle="1" w:styleId="53">
    <w:name w:val="標題 6 字元"/>
    <w:basedOn w:val="30"/>
    <w:link w:val="7"/>
    <w:semiHidden/>
    <w:qFormat/>
    <w:uiPriority w:val="9"/>
    <w:rPr>
      <w:rFonts w:ascii="Calibri" w:hAnsi="Calibri" w:cs="Calibri"/>
      <w:b/>
      <w:kern w:val="0"/>
      <w:sz w:val="20"/>
      <w:szCs w:val="20"/>
    </w:rPr>
  </w:style>
  <w:style w:type="character" w:customStyle="1" w:styleId="54">
    <w:name w:val="頁首 字元"/>
    <w:basedOn w:val="30"/>
    <w:link w:val="9"/>
    <w:qFormat/>
    <w:uiPriority w:val="99"/>
    <w:rPr>
      <w:rFonts w:ascii="Calibri" w:hAnsi="Calibri" w:cs="Calibri"/>
      <w:kern w:val="0"/>
      <w:sz w:val="20"/>
      <w:szCs w:val="20"/>
    </w:rPr>
  </w:style>
  <w:style w:type="character" w:customStyle="1" w:styleId="55">
    <w:name w:val="註解主旨 字元"/>
    <w:basedOn w:val="56"/>
    <w:link w:val="25"/>
    <w:semiHidden/>
    <w:qFormat/>
    <w:uiPriority w:val="99"/>
    <w:rPr>
      <w:rFonts w:ascii="Calibri" w:hAnsi="Calibri" w:cs="Calibri"/>
      <w:b/>
      <w:bCs/>
      <w:kern w:val="0"/>
      <w:szCs w:val="24"/>
    </w:rPr>
  </w:style>
  <w:style w:type="character" w:customStyle="1" w:styleId="56">
    <w:name w:val="註解文字 字元"/>
    <w:basedOn w:val="30"/>
    <w:link w:val="20"/>
    <w:semiHidden/>
    <w:qFormat/>
    <w:uiPriority w:val="99"/>
    <w:rPr>
      <w:rFonts w:ascii="Calibri" w:hAnsi="Calibri" w:cs="Calibri"/>
      <w:kern w:val="0"/>
      <w:szCs w:val="24"/>
    </w:rPr>
  </w:style>
  <w:style w:type="character" w:customStyle="1" w:styleId="57">
    <w:name w:val="頁尾 字元"/>
    <w:basedOn w:val="30"/>
    <w:link w:val="24"/>
    <w:qFormat/>
    <w:uiPriority w:val="99"/>
    <w:rPr>
      <w:rFonts w:ascii="Calibri" w:hAnsi="Calibri" w:cs="Calibri"/>
      <w:kern w:val="0"/>
      <w:sz w:val="20"/>
      <w:szCs w:val="20"/>
    </w:rPr>
  </w:style>
  <w:style w:type="character" w:customStyle="1" w:styleId="58">
    <w:name w:val="標題 1 字元"/>
    <w:basedOn w:val="30"/>
    <w:link w:val="2"/>
    <w:qFormat/>
    <w:uiPriority w:val="9"/>
    <w:rPr>
      <w:rFonts w:ascii="Calibri" w:hAnsi="Calibri" w:cs="Calibri"/>
      <w:b/>
      <w:kern w:val="0"/>
      <w:sz w:val="48"/>
      <w:szCs w:val="48"/>
    </w:rPr>
  </w:style>
  <w:style w:type="character" w:customStyle="1" w:styleId="59">
    <w:name w:val="標題 字元"/>
    <w:basedOn w:val="30"/>
    <w:link w:val="19"/>
    <w:qFormat/>
    <w:uiPriority w:val="10"/>
    <w:rPr>
      <w:rFonts w:ascii="Calibri" w:hAnsi="Calibri" w:cs="Calibri"/>
      <w:b/>
      <w:kern w:val="0"/>
      <w:sz w:val="72"/>
      <w:szCs w:val="72"/>
    </w:rPr>
  </w:style>
  <w:style w:type="character" w:customStyle="1" w:styleId="60">
    <w:name w:val="標題 4 字元"/>
    <w:basedOn w:val="30"/>
    <w:link w:val="5"/>
    <w:semiHidden/>
    <w:qFormat/>
    <w:uiPriority w:val="9"/>
    <w:rPr>
      <w:rFonts w:ascii="Calibri" w:hAnsi="Calibri" w:cs="Calibri"/>
      <w:b/>
      <w:kern w:val="0"/>
      <w:szCs w:val="24"/>
    </w:rPr>
  </w:style>
  <w:style w:type="character" w:customStyle="1" w:styleId="61">
    <w:name w:val="本文縮排 字元"/>
    <w:basedOn w:val="30"/>
    <w:link w:val="14"/>
    <w:qFormat/>
    <w:uiPriority w:val="0"/>
    <w:rPr>
      <w:rFonts w:ascii="Times New Roman" w:hAnsi="Times New Roman" w:eastAsia="標楷體" w:cs="Times New Roman"/>
      <w:sz w:val="28"/>
      <w:szCs w:val="20"/>
    </w:rPr>
  </w:style>
  <w:style w:type="character" w:customStyle="1" w:styleId="62">
    <w:name w:val="未解析的提及1"/>
    <w:basedOn w:val="30"/>
    <w:unhideWhenUsed/>
    <w:qFormat/>
    <w:uiPriority w:val="99"/>
    <w:rPr>
      <w:color w:val="605E5C"/>
      <w:shd w:val="clear" w:color="auto" w:fill="E1DFDD"/>
    </w:rPr>
  </w:style>
  <w:style w:type="character" w:customStyle="1" w:styleId="63">
    <w:name w:val="標題 3 字元"/>
    <w:basedOn w:val="30"/>
    <w:link w:val="4"/>
    <w:semiHidden/>
    <w:qFormat/>
    <w:uiPriority w:val="9"/>
    <w:rPr>
      <w:rFonts w:ascii="Calibri" w:hAnsi="Calibri" w:cs="Calibri"/>
      <w:b/>
      <w:kern w:val="0"/>
      <w:sz w:val="28"/>
      <w:szCs w:val="28"/>
    </w:rPr>
  </w:style>
  <w:style w:type="table" w:customStyle="1" w:styleId="64">
    <w:name w:val="Table Normal"/>
    <w:qFormat/>
    <w:uiPriority w:val="0"/>
    <w:pPr>
      <w:widowControl w:val="0"/>
    </w:pPr>
    <w:rPr>
      <w:rFonts w:ascii="Calibri" w:hAnsi="Calibri" w:cs="Calibri"/>
      <w:kern w:val="0"/>
      <w:szCs w:val="24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表格格線1"/>
    <w:basedOn w:val="34"/>
    <w:qFormat/>
    <w:uiPriority w:val="39"/>
    <w:rPr>
      <w:rFonts w:ascii="Times New Roman" w:hAnsi="Times New Roman" w:eastAsia="標楷體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791</Words>
  <Characters>4509</Characters>
  <Lines>37</Lines>
  <Paragraphs>10</Paragraphs>
  <ScaleCrop>false</ScaleCrop>
  <LinksUpToDate>false</LinksUpToDate>
  <CharactersWithSpaces>5290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2025-10-22T02:50:00Z</dcterms:created>
  <dc:creator>張兆文</dc:creator>
  <cp:lastModifiedBy>w</cp:lastModifiedBy>
  <cp:lastPrinted>2024-08-12T07:30:00Z</cp:lastPrinted>
  <dcterms:modified xsi:type="dcterms:W3CDTF">2025-12-15T11:08:54Z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