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15667" w14:textId="73664C5A" w:rsidR="00135803" w:rsidRPr="007D5F59" w:rsidRDefault="00135803" w:rsidP="00135803">
      <w:pPr>
        <w:snapToGrid w:val="0"/>
        <w:jc w:val="center"/>
        <w:rPr>
          <w:rFonts w:ascii="微軟正黑體" w:eastAsia="微軟正黑體" w:hAnsi="微軟正黑體" w:cs="Times New Roman"/>
          <w:b/>
        </w:rPr>
      </w:pPr>
      <w:r w:rsidRPr="007D5F59">
        <w:rPr>
          <w:rFonts w:ascii="微軟正黑體" w:eastAsia="微軟正黑體" w:hAnsi="微軟正黑體" w:cs="Times New Roman"/>
          <w:b/>
        </w:rPr>
        <w:t>基隆市</w:t>
      </w:r>
      <w:r>
        <w:rPr>
          <w:rFonts w:ascii="微軟正黑體" w:eastAsia="微軟正黑體" w:hAnsi="微軟正黑體" w:cs="Times New Roman" w:hint="eastAsia"/>
          <w:b/>
        </w:rPr>
        <w:t>武崙國小</w:t>
      </w:r>
      <w:r>
        <w:rPr>
          <w:rFonts w:ascii="微軟正黑體" w:eastAsia="微軟正黑體" w:hAnsi="微軟正黑體" w:cs="Times New Roman"/>
          <w:b/>
        </w:rPr>
        <w:t>1</w:t>
      </w:r>
      <w:r w:rsidR="00AC1333">
        <w:rPr>
          <w:rFonts w:ascii="微軟正黑體" w:eastAsia="微軟正黑體" w:hAnsi="微軟正黑體" w:cs="Times New Roman" w:hint="eastAsia"/>
          <w:b/>
        </w:rPr>
        <w:t>1</w:t>
      </w:r>
      <w:r w:rsidR="00AC1333">
        <w:rPr>
          <w:rFonts w:ascii="微軟正黑體" w:eastAsia="微軟正黑體" w:hAnsi="微軟正黑體" w:cs="Times New Roman"/>
          <w:b/>
        </w:rPr>
        <w:t>4</w:t>
      </w:r>
      <w:r w:rsidRPr="007D5F59">
        <w:rPr>
          <w:rFonts w:ascii="微軟正黑體" w:eastAsia="微軟正黑體" w:hAnsi="微軟正黑體" w:cs="Times New Roman"/>
          <w:b/>
        </w:rPr>
        <w:t>學年度學校辦理校長及教師公開授課</w:t>
      </w:r>
    </w:p>
    <w:p w14:paraId="7EAC921E" w14:textId="77777777" w:rsidR="00135803" w:rsidRPr="007D5F59" w:rsidRDefault="00135803" w:rsidP="00135803">
      <w:pPr>
        <w:snapToGrid w:val="0"/>
        <w:jc w:val="center"/>
        <w:rPr>
          <w:rFonts w:ascii="微軟正黑體" w:eastAsia="微軟正黑體" w:hAnsi="微軟正黑體" w:cs="Times New Roman"/>
          <w:sz w:val="24"/>
          <w:szCs w:val="24"/>
        </w:rPr>
      </w:pPr>
      <w:r w:rsidRPr="007D5F59">
        <w:rPr>
          <w:rFonts w:ascii="微軟正黑體" w:eastAsia="微軟正黑體" w:hAnsi="微軟正黑體" w:cs="Times New Roman"/>
          <w:b/>
        </w:rPr>
        <w:t>共同備課紀錄表</w:t>
      </w:r>
    </w:p>
    <w:tbl>
      <w:tblPr>
        <w:tblStyle w:val="a7"/>
        <w:tblW w:w="0" w:type="auto"/>
        <w:tblInd w:w="142" w:type="dxa"/>
        <w:tblLook w:val="04A0" w:firstRow="1" w:lastRow="0" w:firstColumn="1" w:lastColumn="0" w:noHBand="0" w:noVBand="1"/>
      </w:tblPr>
      <w:tblGrid>
        <w:gridCol w:w="1207"/>
        <w:gridCol w:w="2076"/>
        <w:gridCol w:w="1106"/>
        <w:gridCol w:w="1276"/>
        <w:gridCol w:w="1985"/>
        <w:gridCol w:w="1944"/>
      </w:tblGrid>
      <w:tr w:rsidR="00135803" w:rsidRPr="007D5F59" w14:paraId="410F2603" w14:textId="77777777" w:rsidTr="001C6057">
        <w:tc>
          <w:tcPr>
            <w:tcW w:w="1207" w:type="dxa"/>
          </w:tcPr>
          <w:p w14:paraId="40D1A34C"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教學時間</w:t>
            </w:r>
          </w:p>
        </w:tc>
        <w:tc>
          <w:tcPr>
            <w:tcW w:w="3182" w:type="dxa"/>
            <w:gridSpan w:val="2"/>
          </w:tcPr>
          <w:p w14:paraId="457278F2" w14:textId="4D01A7B3" w:rsidR="00027265" w:rsidRPr="00027265" w:rsidRDefault="00027265" w:rsidP="00521139">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1</w:t>
            </w:r>
            <w:r>
              <w:rPr>
                <w:rFonts w:ascii="微軟正黑體" w:eastAsia="微軟正黑體" w:hAnsi="微軟正黑體" w:cs="Times New Roman"/>
                <w:sz w:val="24"/>
                <w:szCs w:val="24"/>
              </w:rPr>
              <w:t>1</w:t>
            </w:r>
            <w:r w:rsidR="005B56AD">
              <w:rPr>
                <w:rFonts w:ascii="微軟正黑體" w:eastAsia="微軟正黑體" w:hAnsi="微軟正黑體" w:cs="Times New Roman"/>
                <w:sz w:val="24"/>
                <w:szCs w:val="24"/>
              </w:rPr>
              <w:t>5</w:t>
            </w:r>
            <w:r>
              <w:rPr>
                <w:rFonts w:ascii="微軟正黑體" w:eastAsia="微軟正黑體" w:hAnsi="微軟正黑體" w:cs="Times New Roman"/>
                <w:sz w:val="24"/>
                <w:szCs w:val="24"/>
              </w:rPr>
              <w:t>.</w:t>
            </w:r>
            <w:r w:rsidR="0000465B">
              <w:rPr>
                <w:rFonts w:ascii="微軟正黑體" w:eastAsia="微軟正黑體" w:hAnsi="微軟正黑體" w:cs="Times New Roman"/>
                <w:sz w:val="24"/>
                <w:szCs w:val="24"/>
              </w:rPr>
              <w:t>4</w:t>
            </w:r>
            <w:r>
              <w:rPr>
                <w:rFonts w:ascii="微軟正黑體" w:eastAsia="微軟正黑體" w:hAnsi="微軟正黑體" w:cs="Times New Roman"/>
                <w:sz w:val="24"/>
                <w:szCs w:val="24"/>
              </w:rPr>
              <w:t>.</w:t>
            </w:r>
            <w:r w:rsidR="0000465B">
              <w:rPr>
                <w:rFonts w:ascii="微軟正黑體" w:eastAsia="微軟正黑體" w:hAnsi="微軟正黑體" w:cs="Times New Roman"/>
                <w:sz w:val="24"/>
                <w:szCs w:val="24"/>
              </w:rPr>
              <w:t>24</w:t>
            </w:r>
            <w:r w:rsidR="001C6057">
              <w:rPr>
                <w:rFonts w:ascii="微軟正黑體" w:eastAsia="微軟正黑體" w:hAnsi="微軟正黑體" w:cs="Times New Roman" w:hint="eastAsia"/>
                <w:sz w:val="24"/>
                <w:szCs w:val="24"/>
              </w:rPr>
              <w:t xml:space="preserve">  1</w:t>
            </w:r>
            <w:r w:rsidR="005B56AD">
              <w:rPr>
                <w:rFonts w:ascii="微軟正黑體" w:eastAsia="微軟正黑體" w:hAnsi="微軟正黑體" w:cs="Times New Roman"/>
                <w:sz w:val="24"/>
                <w:szCs w:val="24"/>
              </w:rPr>
              <w:t>4</w:t>
            </w:r>
            <w:r w:rsidR="001C6057">
              <w:rPr>
                <w:rFonts w:ascii="微軟正黑體" w:eastAsia="微軟正黑體" w:hAnsi="微軟正黑體" w:cs="Times New Roman" w:hint="eastAsia"/>
                <w:sz w:val="24"/>
                <w:szCs w:val="24"/>
              </w:rPr>
              <w:t>:</w:t>
            </w:r>
            <w:r w:rsidR="005B56AD">
              <w:rPr>
                <w:rFonts w:ascii="微軟正黑體" w:eastAsia="微軟正黑體" w:hAnsi="微軟正黑體" w:cs="Times New Roman"/>
                <w:sz w:val="24"/>
                <w:szCs w:val="24"/>
              </w:rPr>
              <w:t>1</w:t>
            </w:r>
            <w:r w:rsidR="001C6057">
              <w:rPr>
                <w:rFonts w:ascii="微軟正黑體" w:eastAsia="微軟正黑體" w:hAnsi="微軟正黑體" w:cs="Times New Roman" w:hint="eastAsia"/>
                <w:sz w:val="24"/>
                <w:szCs w:val="24"/>
              </w:rPr>
              <w:t>0-14:</w:t>
            </w:r>
            <w:r w:rsidR="005B56AD">
              <w:rPr>
                <w:rFonts w:ascii="微軟正黑體" w:eastAsia="微軟正黑體" w:hAnsi="微軟正黑體" w:cs="Times New Roman"/>
                <w:sz w:val="24"/>
                <w:szCs w:val="24"/>
              </w:rPr>
              <w:t>5</w:t>
            </w:r>
            <w:r w:rsidR="001C6057">
              <w:rPr>
                <w:rFonts w:ascii="微軟正黑體" w:eastAsia="微軟正黑體" w:hAnsi="微軟正黑體" w:cs="Times New Roman" w:hint="eastAsia"/>
                <w:sz w:val="24"/>
                <w:szCs w:val="24"/>
              </w:rPr>
              <w:t>0</w:t>
            </w:r>
          </w:p>
        </w:tc>
        <w:tc>
          <w:tcPr>
            <w:tcW w:w="1276" w:type="dxa"/>
          </w:tcPr>
          <w:p w14:paraId="5396A9B0"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教學班級</w:t>
            </w:r>
          </w:p>
        </w:tc>
        <w:tc>
          <w:tcPr>
            <w:tcW w:w="3929" w:type="dxa"/>
            <w:gridSpan w:val="2"/>
          </w:tcPr>
          <w:p w14:paraId="55F8B39B" w14:textId="6FD3D794" w:rsidR="00135803" w:rsidRPr="00027265" w:rsidRDefault="005B56AD" w:rsidP="00521139">
            <w:pPr>
              <w:snapToGrid w:val="0"/>
              <w:ind w:right="-514"/>
              <w:rPr>
                <w:rFonts w:ascii="微軟正黑體" w:eastAsia="微軟正黑體" w:hAnsi="微軟正黑體" w:cs="Times New Roman"/>
                <w:sz w:val="24"/>
                <w:szCs w:val="24"/>
              </w:rPr>
            </w:pPr>
            <w:r>
              <w:rPr>
                <w:rFonts w:ascii="微軟正黑體" w:eastAsia="微軟正黑體" w:hAnsi="微軟正黑體" w:cs="Times New Roman"/>
                <w:sz w:val="24"/>
                <w:szCs w:val="24"/>
              </w:rPr>
              <w:t>303</w:t>
            </w:r>
          </w:p>
        </w:tc>
      </w:tr>
      <w:tr w:rsidR="00135803" w:rsidRPr="007D5F59" w14:paraId="2894B88D" w14:textId="77777777" w:rsidTr="001C6057">
        <w:tc>
          <w:tcPr>
            <w:tcW w:w="1207" w:type="dxa"/>
          </w:tcPr>
          <w:p w14:paraId="7D321FB9"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教學領域</w:t>
            </w:r>
          </w:p>
        </w:tc>
        <w:tc>
          <w:tcPr>
            <w:tcW w:w="3182" w:type="dxa"/>
            <w:gridSpan w:val="2"/>
          </w:tcPr>
          <w:p w14:paraId="06F7E5DC" w14:textId="6033998C" w:rsidR="00135803" w:rsidRPr="00027265" w:rsidRDefault="005B56AD" w:rsidP="00521139">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藝術-美勞</w:t>
            </w:r>
          </w:p>
        </w:tc>
        <w:tc>
          <w:tcPr>
            <w:tcW w:w="1276" w:type="dxa"/>
          </w:tcPr>
          <w:p w14:paraId="6F39E0E4"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教學單元</w:t>
            </w:r>
          </w:p>
        </w:tc>
        <w:tc>
          <w:tcPr>
            <w:tcW w:w="3929" w:type="dxa"/>
            <w:gridSpan w:val="2"/>
          </w:tcPr>
          <w:p w14:paraId="1A757EF8" w14:textId="0AECBEAF" w:rsidR="00135803" w:rsidRPr="00027265" w:rsidRDefault="005B56AD" w:rsidP="00521139">
            <w:pPr>
              <w:snapToGrid w:val="0"/>
              <w:ind w:right="-514"/>
              <w:rPr>
                <w:rFonts w:ascii="微軟正黑體" w:eastAsia="微軟正黑體" w:hAnsi="微軟正黑體" w:cs="Times New Roman" w:hint="eastAsia"/>
                <w:sz w:val="24"/>
                <w:szCs w:val="24"/>
              </w:rPr>
            </w:pPr>
            <w:r>
              <w:rPr>
                <w:rFonts w:ascii="微軟正黑體" w:eastAsia="微軟正黑體" w:hAnsi="微軟正黑體" w:cs="Times New Roman" w:hint="eastAsia"/>
                <w:sz w:val="24"/>
                <w:szCs w:val="24"/>
              </w:rPr>
              <w:t>馨花朵朵開</w:t>
            </w:r>
          </w:p>
        </w:tc>
      </w:tr>
      <w:tr w:rsidR="00135803" w:rsidRPr="007D5F59" w14:paraId="5AADF07F" w14:textId="77777777" w:rsidTr="001C6057">
        <w:tc>
          <w:tcPr>
            <w:tcW w:w="1207" w:type="dxa"/>
          </w:tcPr>
          <w:p w14:paraId="6C78C57F"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教 學 者</w:t>
            </w:r>
          </w:p>
        </w:tc>
        <w:tc>
          <w:tcPr>
            <w:tcW w:w="2076" w:type="dxa"/>
          </w:tcPr>
          <w:p w14:paraId="703D95E4" w14:textId="6AD0330A" w:rsidR="00135803" w:rsidRPr="00027265" w:rsidRDefault="00027265" w:rsidP="00521139">
            <w:pPr>
              <w:snapToGrid w:val="0"/>
              <w:ind w:right="-514"/>
              <w:rPr>
                <w:rFonts w:ascii="微軟正黑體" w:eastAsia="微軟正黑體" w:hAnsi="微軟正黑體" w:cs="Times New Roman"/>
                <w:sz w:val="24"/>
                <w:szCs w:val="24"/>
              </w:rPr>
            </w:pPr>
            <w:r w:rsidRPr="00027265">
              <w:rPr>
                <w:rFonts w:ascii="微軟正黑體" w:eastAsia="微軟正黑體" w:hAnsi="微軟正黑體" w:cs="Times New Roman" w:hint="eastAsia"/>
                <w:sz w:val="24"/>
                <w:szCs w:val="24"/>
              </w:rPr>
              <w:t>王怡萍</w:t>
            </w:r>
          </w:p>
        </w:tc>
        <w:tc>
          <w:tcPr>
            <w:tcW w:w="1106" w:type="dxa"/>
          </w:tcPr>
          <w:p w14:paraId="05AC364E"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 察 者</w:t>
            </w:r>
          </w:p>
        </w:tc>
        <w:tc>
          <w:tcPr>
            <w:tcW w:w="1276" w:type="dxa"/>
          </w:tcPr>
          <w:p w14:paraId="3AAC0628" w14:textId="6BE82BFA" w:rsidR="00027265" w:rsidRPr="00027265" w:rsidRDefault="005B56AD" w:rsidP="00521139">
            <w:pPr>
              <w:snapToGrid w:val="0"/>
              <w:ind w:right="-514"/>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李秀玲</w:t>
            </w:r>
          </w:p>
        </w:tc>
        <w:tc>
          <w:tcPr>
            <w:tcW w:w="1985" w:type="dxa"/>
          </w:tcPr>
          <w:p w14:paraId="747512BB" w14:textId="77777777" w:rsidR="00135803" w:rsidRPr="007D5F59" w:rsidRDefault="00135803" w:rsidP="00521139">
            <w:pPr>
              <w:snapToGrid w:val="0"/>
              <w:ind w:right="-514"/>
              <w:rPr>
                <w:rFonts w:ascii="微軟正黑體" w:eastAsia="微軟正黑體" w:hAnsi="微軟正黑體" w:cs="Times New Roman"/>
                <w:sz w:val="24"/>
                <w:szCs w:val="24"/>
                <w:u w:val="single"/>
              </w:rPr>
            </w:pPr>
            <w:r w:rsidRPr="007D5F59">
              <w:rPr>
                <w:rFonts w:ascii="微軟正黑體" w:eastAsia="微軟正黑體" w:hAnsi="微軟正黑體" w:cs="Times New Roman"/>
                <w:sz w:val="24"/>
                <w:szCs w:val="24"/>
              </w:rPr>
              <w:t>觀察後會談時間</w:t>
            </w:r>
          </w:p>
        </w:tc>
        <w:tc>
          <w:tcPr>
            <w:tcW w:w="1944" w:type="dxa"/>
          </w:tcPr>
          <w:p w14:paraId="4A5C86D8" w14:textId="72DDC872" w:rsidR="00135803" w:rsidRPr="00027265" w:rsidRDefault="00027265" w:rsidP="00521139">
            <w:pPr>
              <w:snapToGrid w:val="0"/>
              <w:ind w:right="-514"/>
              <w:rPr>
                <w:rFonts w:ascii="微軟正黑體" w:eastAsia="微軟正黑體" w:hAnsi="微軟正黑體" w:cs="Times New Roman"/>
                <w:sz w:val="24"/>
                <w:szCs w:val="24"/>
              </w:rPr>
            </w:pPr>
            <w:r w:rsidRPr="00027265">
              <w:rPr>
                <w:rFonts w:ascii="微軟正黑體" w:eastAsia="微軟正黑體" w:hAnsi="微軟正黑體" w:cs="Times New Roman" w:hint="eastAsia"/>
                <w:sz w:val="24"/>
                <w:szCs w:val="24"/>
              </w:rPr>
              <w:t>1</w:t>
            </w:r>
            <w:r w:rsidRPr="00027265">
              <w:rPr>
                <w:rFonts w:ascii="微軟正黑體" w:eastAsia="微軟正黑體" w:hAnsi="微軟正黑體" w:cs="Times New Roman"/>
                <w:sz w:val="24"/>
                <w:szCs w:val="24"/>
              </w:rPr>
              <w:t>1</w:t>
            </w:r>
            <w:r w:rsidR="005B56AD">
              <w:rPr>
                <w:rFonts w:ascii="微軟正黑體" w:eastAsia="微軟正黑體" w:hAnsi="微軟正黑體" w:cs="Times New Roman" w:hint="eastAsia"/>
                <w:sz w:val="24"/>
                <w:szCs w:val="24"/>
              </w:rPr>
              <w:t>5</w:t>
            </w:r>
            <w:r w:rsidR="005B56AD">
              <w:rPr>
                <w:rFonts w:ascii="微軟正黑體" w:eastAsia="微軟正黑體" w:hAnsi="微軟正黑體" w:cs="Times New Roman"/>
                <w:sz w:val="24"/>
                <w:szCs w:val="24"/>
              </w:rPr>
              <w:t>.4</w:t>
            </w:r>
            <w:r w:rsidRPr="00027265">
              <w:rPr>
                <w:rFonts w:ascii="微軟正黑體" w:eastAsia="微軟正黑體" w:hAnsi="微軟正黑體" w:cs="Times New Roman"/>
                <w:sz w:val="24"/>
                <w:szCs w:val="24"/>
              </w:rPr>
              <w:t>.</w:t>
            </w:r>
            <w:r w:rsidR="005B56AD">
              <w:rPr>
                <w:rFonts w:ascii="微軟正黑體" w:eastAsia="微軟正黑體" w:hAnsi="微軟正黑體" w:cs="Times New Roman"/>
                <w:sz w:val="24"/>
                <w:szCs w:val="24"/>
              </w:rPr>
              <w:t>20</w:t>
            </w:r>
            <w:r w:rsidR="001C6057">
              <w:rPr>
                <w:rFonts w:ascii="微軟正黑體" w:eastAsia="微軟正黑體" w:hAnsi="微軟正黑體" w:cs="Times New Roman"/>
                <w:sz w:val="24"/>
                <w:szCs w:val="24"/>
              </w:rPr>
              <w:t xml:space="preserve"> 1</w:t>
            </w:r>
            <w:r w:rsidR="005B56AD">
              <w:rPr>
                <w:rFonts w:ascii="微軟正黑體" w:eastAsia="微軟正黑體" w:hAnsi="微軟正黑體" w:cs="Times New Roman"/>
                <w:sz w:val="24"/>
                <w:szCs w:val="24"/>
              </w:rPr>
              <w:t>2</w:t>
            </w:r>
            <w:r w:rsidR="001C6057">
              <w:rPr>
                <w:rFonts w:ascii="微軟正黑體" w:eastAsia="微軟正黑體" w:hAnsi="微軟正黑體" w:cs="Times New Roman"/>
                <w:sz w:val="24"/>
                <w:szCs w:val="24"/>
              </w:rPr>
              <w:t>:</w:t>
            </w:r>
            <w:r w:rsidR="005B56AD">
              <w:rPr>
                <w:rFonts w:ascii="微軟正黑體" w:eastAsia="微軟正黑體" w:hAnsi="微軟正黑體" w:cs="Times New Roman"/>
                <w:sz w:val="24"/>
                <w:szCs w:val="24"/>
              </w:rPr>
              <w:t>4</w:t>
            </w:r>
            <w:r w:rsidR="001C6057">
              <w:rPr>
                <w:rFonts w:ascii="微軟正黑體" w:eastAsia="微軟正黑體" w:hAnsi="微軟正黑體" w:cs="Times New Roman"/>
                <w:sz w:val="24"/>
                <w:szCs w:val="24"/>
              </w:rPr>
              <w:t>0</w:t>
            </w:r>
          </w:p>
        </w:tc>
      </w:tr>
      <w:tr w:rsidR="00135803" w:rsidRPr="007D5F59" w14:paraId="08E63B01" w14:textId="77777777" w:rsidTr="00135803">
        <w:tc>
          <w:tcPr>
            <w:tcW w:w="9594" w:type="dxa"/>
            <w:gridSpan w:val="6"/>
          </w:tcPr>
          <w:p w14:paraId="5DF024C8" w14:textId="77777777" w:rsidR="00135803" w:rsidRPr="00173DA5" w:rsidRDefault="00135803" w:rsidP="00521139">
            <w:pPr>
              <w:snapToGrid w:val="0"/>
              <w:ind w:right="-514"/>
              <w:rPr>
                <w:rFonts w:ascii="微軟正黑體" w:eastAsia="微軟正黑體" w:hAnsi="微軟正黑體" w:cs="Times New Roman"/>
                <w:b/>
                <w:sz w:val="24"/>
                <w:szCs w:val="24"/>
              </w:rPr>
            </w:pPr>
            <w:r w:rsidRPr="00173DA5">
              <w:rPr>
                <w:rFonts w:ascii="微軟正黑體" w:eastAsia="微軟正黑體" w:hAnsi="微軟正黑體" w:cs="Times New Roman" w:hint="eastAsia"/>
                <w:b/>
                <w:sz w:val="24"/>
                <w:szCs w:val="24"/>
              </w:rPr>
              <w:t>教材內容：</w:t>
            </w:r>
          </w:p>
          <w:p w14:paraId="7D141989" w14:textId="5495BC07" w:rsidR="00B00324" w:rsidRPr="00B00324" w:rsidRDefault="00B00324" w:rsidP="00B00324">
            <w:pPr>
              <w:pStyle w:val="Web"/>
              <w:shd w:val="clear" w:color="auto" w:fill="FFFFFF"/>
              <w:snapToGrid w:val="0"/>
              <w:spacing w:before="0" w:beforeAutospacing="0" w:after="0" w:afterAutospacing="0"/>
              <w:rPr>
                <w:rFonts w:ascii="微軟正黑體" w:eastAsia="微軟正黑體" w:hAnsi="微軟正黑體" w:cs="Arial"/>
                <w:color w:val="444444"/>
              </w:rPr>
            </w:pPr>
            <w:r w:rsidRPr="00B00324">
              <w:rPr>
                <w:rFonts w:ascii="微軟正黑體" w:eastAsia="微軟正黑體" w:hAnsi="微軟正黑體" w:cs="Arial"/>
                <w:color w:val="444444"/>
              </w:rPr>
              <w:t>一、播放「</w:t>
            </w:r>
            <w:r w:rsidR="005B56AD">
              <w:rPr>
                <w:rFonts w:ascii="微軟正黑體" w:eastAsia="微軟正黑體" w:hAnsi="微軟正黑體" w:cs="Arial" w:hint="eastAsia"/>
                <w:color w:val="444444"/>
              </w:rPr>
              <w:t>馨花朵朵開</w:t>
            </w:r>
            <w:r w:rsidR="005B56AD">
              <w:rPr>
                <w:rFonts w:ascii="微軟正黑體" w:eastAsia="微軟正黑體" w:hAnsi="微軟正黑體" w:cs="Arial"/>
                <w:color w:val="444444"/>
              </w:rPr>
              <w:t>」</w:t>
            </w:r>
            <w:r w:rsidRPr="00B00324">
              <w:rPr>
                <w:rFonts w:ascii="微軟正黑體" w:eastAsia="微軟正黑體" w:hAnsi="微軟正黑體" w:cs="Arial"/>
                <w:color w:val="444444"/>
              </w:rPr>
              <w:t>真人實作教學影片</w:t>
            </w:r>
          </w:p>
          <w:p w14:paraId="07249D46" w14:textId="68654186" w:rsidR="00B00324" w:rsidRPr="00B00324" w:rsidRDefault="00B00324" w:rsidP="00B00324">
            <w:pPr>
              <w:pStyle w:val="Web"/>
              <w:shd w:val="clear" w:color="auto" w:fill="FFFFFF"/>
              <w:snapToGrid w:val="0"/>
              <w:spacing w:before="0" w:beforeAutospacing="0" w:after="0" w:afterAutospacing="0"/>
              <w:rPr>
                <w:rFonts w:ascii="微軟正黑體" w:eastAsia="微軟正黑體" w:hAnsi="微軟正黑體" w:cs="Arial"/>
                <w:color w:val="444444"/>
              </w:rPr>
            </w:pPr>
            <w:r w:rsidRPr="00B00324">
              <w:rPr>
                <w:rFonts w:ascii="微軟正黑體" w:eastAsia="微軟正黑體" w:hAnsi="微軟正黑體" w:cs="Arial"/>
                <w:color w:val="444444"/>
              </w:rPr>
              <w:t>二、講解製作</w:t>
            </w:r>
            <w:r>
              <w:rPr>
                <w:rFonts w:ascii="微軟正黑體" w:eastAsia="微軟正黑體" w:hAnsi="微軟正黑體" w:cs="Arial" w:hint="eastAsia"/>
                <w:color w:val="444444"/>
              </w:rPr>
              <w:t>「</w:t>
            </w:r>
            <w:r w:rsidR="005B56AD">
              <w:rPr>
                <w:rFonts w:ascii="微軟正黑體" w:eastAsia="微軟正黑體" w:hAnsi="微軟正黑體" w:cs="Arial" w:hint="eastAsia"/>
                <w:color w:val="444444"/>
              </w:rPr>
              <w:t>馨花朵朵開</w:t>
            </w:r>
            <w:r>
              <w:rPr>
                <w:rFonts w:ascii="微軟正黑體" w:eastAsia="微軟正黑體" w:hAnsi="微軟正黑體" w:cs="Arial" w:hint="eastAsia"/>
                <w:color w:val="444444"/>
              </w:rPr>
              <w:t>」</w:t>
            </w:r>
            <w:r w:rsidR="005B56AD">
              <w:rPr>
                <w:rFonts w:ascii="微軟正黑體" w:eastAsia="微軟正黑體" w:hAnsi="微軟正黑體" w:cs="Arial" w:hint="eastAsia"/>
                <w:color w:val="444444"/>
              </w:rPr>
              <w:t>卡片</w:t>
            </w:r>
            <w:r w:rsidRPr="00B00324">
              <w:rPr>
                <w:rFonts w:ascii="微軟正黑體" w:eastAsia="微軟正黑體" w:hAnsi="微軟正黑體" w:cs="Arial"/>
                <w:color w:val="444444"/>
              </w:rPr>
              <w:t>的材料</w:t>
            </w:r>
          </w:p>
          <w:p w14:paraId="22B24DB0" w14:textId="2ED81840" w:rsidR="00B00324" w:rsidRPr="00B00324" w:rsidRDefault="00B00324" w:rsidP="00B00324">
            <w:pPr>
              <w:pStyle w:val="Web"/>
              <w:shd w:val="clear" w:color="auto" w:fill="FFFFFF"/>
              <w:snapToGrid w:val="0"/>
              <w:spacing w:before="0" w:beforeAutospacing="0" w:after="0" w:afterAutospacing="0"/>
              <w:rPr>
                <w:rFonts w:ascii="微軟正黑體" w:eastAsia="微軟正黑體" w:hAnsi="微軟正黑體" w:cs="Arial"/>
                <w:color w:val="444444"/>
              </w:rPr>
            </w:pPr>
            <w:r w:rsidRPr="00B00324">
              <w:rPr>
                <w:rFonts w:ascii="微軟正黑體" w:eastAsia="微軟正黑體" w:hAnsi="微軟正黑體" w:cs="Arial"/>
                <w:color w:val="444444"/>
              </w:rPr>
              <w:t>三、講解製作</w:t>
            </w:r>
            <w:r>
              <w:rPr>
                <w:rFonts w:ascii="微軟正黑體" w:eastAsia="微軟正黑體" w:hAnsi="微軟正黑體" w:cs="Arial" w:hint="eastAsia"/>
                <w:color w:val="444444"/>
              </w:rPr>
              <w:t>「</w:t>
            </w:r>
            <w:r w:rsidR="005B56AD">
              <w:rPr>
                <w:rFonts w:ascii="微軟正黑體" w:eastAsia="微軟正黑體" w:hAnsi="微軟正黑體" w:cs="Arial" w:hint="eastAsia"/>
                <w:color w:val="444444"/>
              </w:rPr>
              <w:t>馨花朵朵開</w:t>
            </w:r>
            <w:r>
              <w:rPr>
                <w:rFonts w:ascii="微軟正黑體" w:eastAsia="微軟正黑體" w:hAnsi="微軟正黑體" w:cs="Arial" w:hint="eastAsia"/>
                <w:color w:val="444444"/>
              </w:rPr>
              <w:t>」</w:t>
            </w:r>
            <w:r w:rsidR="005B56AD">
              <w:rPr>
                <w:rFonts w:ascii="微軟正黑體" w:eastAsia="微軟正黑體" w:hAnsi="微軟正黑體" w:cs="Arial" w:hint="eastAsia"/>
                <w:color w:val="444444"/>
              </w:rPr>
              <w:t>卡片</w:t>
            </w:r>
            <w:r w:rsidRPr="00B00324">
              <w:rPr>
                <w:rFonts w:ascii="微軟正黑體" w:eastAsia="微軟正黑體" w:hAnsi="微軟正黑體" w:cs="Arial"/>
                <w:color w:val="444444"/>
              </w:rPr>
              <w:t>的步驟和注意事項</w:t>
            </w:r>
          </w:p>
          <w:p w14:paraId="5BF7C3D1" w14:textId="2448B20E" w:rsidR="00B00324" w:rsidRPr="00B00324" w:rsidRDefault="00B00324" w:rsidP="00B00324">
            <w:pPr>
              <w:pStyle w:val="Web"/>
              <w:shd w:val="clear" w:color="auto" w:fill="FFFFFF"/>
              <w:snapToGrid w:val="0"/>
              <w:spacing w:before="0" w:beforeAutospacing="0" w:after="0" w:afterAutospacing="0"/>
              <w:rPr>
                <w:rFonts w:ascii="微軟正黑體" w:eastAsia="微軟正黑體" w:hAnsi="微軟正黑體" w:cs="Arial"/>
                <w:color w:val="444444"/>
              </w:rPr>
            </w:pPr>
            <w:r w:rsidRPr="00B00324">
              <w:rPr>
                <w:rFonts w:ascii="微軟正黑體" w:eastAsia="微軟正黑體" w:hAnsi="微軟正黑體" w:cs="Arial"/>
                <w:color w:val="444444"/>
              </w:rPr>
              <w:t>四、進行實作</w:t>
            </w:r>
          </w:p>
          <w:p w14:paraId="7EC98860" w14:textId="37B5FEAB" w:rsidR="00135803" w:rsidRPr="00173DA5" w:rsidRDefault="00135803" w:rsidP="00521139">
            <w:pPr>
              <w:snapToGrid w:val="0"/>
              <w:ind w:right="-514"/>
              <w:rPr>
                <w:rFonts w:ascii="微軟正黑體" w:eastAsia="微軟正黑體" w:hAnsi="微軟正黑體" w:cs="Times New Roman"/>
                <w:b/>
                <w:sz w:val="24"/>
                <w:szCs w:val="24"/>
              </w:rPr>
            </w:pPr>
            <w:r w:rsidRPr="00173DA5">
              <w:rPr>
                <w:rFonts w:ascii="微軟正黑體" w:eastAsia="微軟正黑體" w:hAnsi="微軟正黑體" w:cs="Times New Roman" w:hint="eastAsia"/>
                <w:b/>
                <w:sz w:val="24"/>
                <w:szCs w:val="24"/>
              </w:rPr>
              <w:t>教學目標：</w:t>
            </w:r>
          </w:p>
          <w:p w14:paraId="2A276404" w14:textId="25CD40E8" w:rsidR="00B00324" w:rsidRPr="00E66268" w:rsidRDefault="00B00324" w:rsidP="00E66268">
            <w:pPr>
              <w:pStyle w:val="a8"/>
              <w:snapToGrid w:val="0"/>
              <w:ind w:leftChars="0" w:left="0"/>
              <w:rPr>
                <w:rFonts w:ascii="微軟正黑體" w:eastAsia="微軟正黑體" w:hAnsi="微軟正黑體"/>
              </w:rPr>
            </w:pPr>
            <w:r w:rsidRPr="00E66268">
              <w:rPr>
                <w:rFonts w:ascii="微軟正黑體" w:eastAsia="微軟正黑體" w:hAnsi="微軟正黑體" w:hint="eastAsia"/>
              </w:rPr>
              <w:t>一、能認真觀看教學影片。</w:t>
            </w:r>
          </w:p>
          <w:p w14:paraId="4C709A07" w14:textId="6DA2ABD2" w:rsidR="00B00324" w:rsidRPr="00E66268" w:rsidRDefault="00B00324" w:rsidP="00E66268">
            <w:pPr>
              <w:pStyle w:val="a8"/>
              <w:snapToGrid w:val="0"/>
              <w:ind w:leftChars="0" w:left="0"/>
              <w:rPr>
                <w:rFonts w:ascii="微軟正黑體" w:eastAsia="微軟正黑體" w:hAnsi="微軟正黑體"/>
              </w:rPr>
            </w:pPr>
            <w:r w:rsidRPr="00E66268">
              <w:rPr>
                <w:rFonts w:ascii="微軟正黑體" w:eastAsia="微軟正黑體" w:hAnsi="微軟正黑體" w:hint="eastAsia"/>
              </w:rPr>
              <w:t>二、能按</w:t>
            </w:r>
            <w:r w:rsidR="004525CC">
              <w:rPr>
                <w:rFonts w:ascii="微軟正黑體" w:eastAsia="微軟正黑體" w:hAnsi="微軟正黑體" w:hint="eastAsia"/>
              </w:rPr>
              <w:t>照</w:t>
            </w:r>
            <w:r w:rsidRPr="00E66268">
              <w:rPr>
                <w:rFonts w:ascii="微軟正黑體" w:eastAsia="微軟正黑體" w:hAnsi="微軟正黑體" w:hint="eastAsia"/>
              </w:rPr>
              <w:t>正確步驟完成作品。</w:t>
            </w:r>
          </w:p>
          <w:p w14:paraId="16D1E220" w14:textId="5D4DE4EF" w:rsidR="00B00324" w:rsidRPr="00E66268" w:rsidRDefault="00B00324" w:rsidP="00E66268">
            <w:pPr>
              <w:snapToGrid w:val="0"/>
              <w:rPr>
                <w:rFonts w:ascii="微軟正黑體" w:eastAsia="微軟正黑體" w:hAnsi="微軟正黑體"/>
                <w:sz w:val="24"/>
                <w:szCs w:val="24"/>
              </w:rPr>
            </w:pPr>
            <w:r w:rsidRPr="00E66268">
              <w:rPr>
                <w:rFonts w:ascii="微軟正黑體" w:eastAsia="微軟正黑體" w:hAnsi="微軟正黑體" w:hint="eastAsia"/>
                <w:sz w:val="24"/>
                <w:szCs w:val="24"/>
              </w:rPr>
              <w:t>三、能使用</w:t>
            </w:r>
            <w:r w:rsidR="004525CC">
              <w:rPr>
                <w:rFonts w:ascii="微軟正黑體" w:eastAsia="微軟正黑體" w:hAnsi="微軟正黑體" w:hint="eastAsia"/>
                <w:sz w:val="24"/>
                <w:szCs w:val="24"/>
              </w:rPr>
              <w:t>鉛筆做初稿並用</w:t>
            </w:r>
            <w:r w:rsidRPr="00E66268">
              <w:rPr>
                <w:rFonts w:ascii="微軟正黑體" w:eastAsia="微軟正黑體" w:hAnsi="微軟正黑體" w:hint="eastAsia"/>
                <w:sz w:val="24"/>
                <w:szCs w:val="24"/>
              </w:rPr>
              <w:t>彩繪用具進行</w:t>
            </w:r>
            <w:r w:rsidR="004525CC">
              <w:rPr>
                <w:rFonts w:ascii="微軟正黑體" w:eastAsia="微軟正黑體" w:hAnsi="微軟正黑體" w:hint="eastAsia"/>
                <w:sz w:val="24"/>
                <w:szCs w:val="24"/>
              </w:rPr>
              <w:t>著色</w:t>
            </w:r>
            <w:r w:rsidRPr="00E66268">
              <w:rPr>
                <w:rFonts w:ascii="微軟正黑體" w:eastAsia="微軟正黑體" w:hAnsi="微軟正黑體" w:hint="eastAsia"/>
                <w:sz w:val="24"/>
                <w:szCs w:val="24"/>
              </w:rPr>
              <w:t>。</w:t>
            </w:r>
          </w:p>
          <w:p w14:paraId="0CDCA877" w14:textId="4A993D5D" w:rsidR="00B00324" w:rsidRPr="00E66268" w:rsidRDefault="00B00324" w:rsidP="00E66268">
            <w:pPr>
              <w:snapToGrid w:val="0"/>
              <w:rPr>
                <w:rFonts w:ascii="微軟正黑體" w:eastAsia="微軟正黑體" w:hAnsi="微軟正黑體"/>
                <w:sz w:val="24"/>
                <w:szCs w:val="24"/>
              </w:rPr>
            </w:pPr>
            <w:r w:rsidRPr="00E66268">
              <w:rPr>
                <w:rFonts w:ascii="微軟正黑體" w:eastAsia="微軟正黑體" w:hAnsi="微軟正黑體" w:hint="eastAsia"/>
                <w:sz w:val="24"/>
                <w:szCs w:val="24"/>
              </w:rPr>
              <w:t>四、能使用</w:t>
            </w:r>
            <w:r w:rsidR="004525CC">
              <w:rPr>
                <w:rFonts w:ascii="微軟正黑體" w:eastAsia="微軟正黑體" w:hAnsi="微軟正黑體" w:hint="eastAsia"/>
                <w:sz w:val="24"/>
                <w:szCs w:val="24"/>
              </w:rPr>
              <w:t>不織紙卡和毛根在洞洞卡上製作康乃馨花組</w:t>
            </w:r>
            <w:r w:rsidR="00E66268">
              <w:rPr>
                <w:rFonts w:ascii="微軟正黑體" w:eastAsia="微軟正黑體" w:hAnsi="微軟正黑體" w:hint="eastAsia"/>
                <w:sz w:val="24"/>
                <w:szCs w:val="24"/>
              </w:rPr>
              <w:t>。</w:t>
            </w:r>
          </w:p>
          <w:p w14:paraId="4FFFCB1E" w14:textId="41FE2FD0" w:rsidR="00135803" w:rsidRPr="00E66268" w:rsidRDefault="00E66268" w:rsidP="00E66268">
            <w:pPr>
              <w:snapToGrid w:val="0"/>
              <w:rPr>
                <w:rFonts w:ascii="微軟正黑體" w:eastAsia="微軟正黑體" w:hAnsi="微軟正黑體" w:cstheme="minorBidi"/>
                <w:sz w:val="24"/>
                <w:szCs w:val="24"/>
              </w:rPr>
            </w:pPr>
            <w:r>
              <w:rPr>
                <w:rFonts w:ascii="微軟正黑體" w:eastAsia="微軟正黑體" w:hAnsi="微軟正黑體" w:hint="eastAsia"/>
                <w:sz w:val="24"/>
                <w:szCs w:val="24"/>
              </w:rPr>
              <w:t>五、能</w:t>
            </w:r>
            <w:r w:rsidR="00B00324" w:rsidRPr="00E66268">
              <w:rPr>
                <w:rFonts w:ascii="微軟正黑體" w:eastAsia="微軟正黑體" w:hAnsi="微軟正黑體" w:hint="eastAsia"/>
                <w:sz w:val="24"/>
                <w:szCs w:val="24"/>
              </w:rPr>
              <w:t>專注參與創作活動。</w:t>
            </w:r>
          </w:p>
          <w:p w14:paraId="2320102C" w14:textId="77777777" w:rsidR="00135803" w:rsidRPr="00173DA5" w:rsidRDefault="00135803" w:rsidP="00521139">
            <w:pPr>
              <w:snapToGrid w:val="0"/>
              <w:ind w:right="-514"/>
              <w:rPr>
                <w:rFonts w:ascii="微軟正黑體" w:eastAsia="微軟正黑體" w:hAnsi="微軟正黑體" w:cs="Times New Roman"/>
                <w:b/>
                <w:sz w:val="24"/>
                <w:szCs w:val="24"/>
              </w:rPr>
            </w:pPr>
            <w:r w:rsidRPr="00173DA5">
              <w:rPr>
                <w:rFonts w:ascii="微軟正黑體" w:eastAsia="微軟正黑體" w:hAnsi="微軟正黑體" w:cs="Times New Roman" w:hint="eastAsia"/>
                <w:b/>
                <w:sz w:val="24"/>
                <w:szCs w:val="24"/>
              </w:rPr>
              <w:t>學生經驗：</w:t>
            </w:r>
          </w:p>
          <w:p w14:paraId="0D750D41" w14:textId="08133BBC" w:rsidR="00E66268" w:rsidRPr="00E66268" w:rsidRDefault="00E66268"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一、</w:t>
            </w:r>
            <w:r w:rsidRPr="00E66268">
              <w:rPr>
                <w:rFonts w:ascii="微軟正黑體" w:eastAsia="微軟正黑體" w:hAnsi="微軟正黑體" w:hint="eastAsia"/>
                <w:sz w:val="24"/>
                <w:szCs w:val="24"/>
              </w:rPr>
              <w:t>班級學生較為</w:t>
            </w:r>
            <w:r w:rsidR="004525CC">
              <w:rPr>
                <w:rFonts w:ascii="微軟正黑體" w:eastAsia="微軟正黑體" w:hAnsi="微軟正黑體" w:hint="eastAsia"/>
                <w:sz w:val="24"/>
                <w:szCs w:val="24"/>
              </w:rPr>
              <w:t>被動少發問</w:t>
            </w:r>
            <w:r w:rsidRPr="00E66268">
              <w:rPr>
                <w:rFonts w:ascii="微軟正黑體" w:eastAsia="微軟正黑體" w:hAnsi="微軟正黑體" w:hint="eastAsia"/>
                <w:sz w:val="24"/>
                <w:szCs w:val="24"/>
              </w:rPr>
              <w:t>。</w:t>
            </w:r>
          </w:p>
          <w:p w14:paraId="5E8A260B" w14:textId="42FAF7EE" w:rsidR="00E66268" w:rsidRPr="00E66268" w:rsidRDefault="00E66268"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二、</w:t>
            </w:r>
            <w:r w:rsidRPr="00E66268">
              <w:rPr>
                <w:rFonts w:ascii="微軟正黑體" w:eastAsia="微軟正黑體" w:hAnsi="微軟正黑體" w:hint="eastAsia"/>
                <w:sz w:val="24"/>
                <w:szCs w:val="24"/>
              </w:rPr>
              <w:t>美勞創作活動允許學生偶爾離座拿自己的工具或請教其他同學如何做。</w:t>
            </w:r>
          </w:p>
          <w:p w14:paraId="74E24D02" w14:textId="5E7047D6" w:rsidR="00E66268" w:rsidRPr="00E66268" w:rsidRDefault="00E66268"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三、</w:t>
            </w:r>
            <w:r w:rsidRPr="00E66268">
              <w:rPr>
                <w:rFonts w:ascii="微軟正黑體" w:eastAsia="微軟正黑體" w:hAnsi="微軟正黑體" w:hint="eastAsia"/>
                <w:sz w:val="24"/>
                <w:szCs w:val="24"/>
              </w:rPr>
              <w:t>有部分學生動作較慢，需要教師或動作快的同學幫忙。</w:t>
            </w:r>
          </w:p>
          <w:p w14:paraId="3804B5D0" w14:textId="76BFA188" w:rsidR="00135803" w:rsidRPr="00E66268" w:rsidRDefault="00E66268" w:rsidP="00521139">
            <w:pPr>
              <w:snapToGrid w:val="0"/>
              <w:ind w:right="-514"/>
              <w:rPr>
                <w:rFonts w:ascii="微軟正黑體" w:eastAsia="微軟正黑體" w:hAnsi="微軟正黑體" w:cs="Times New Roman"/>
                <w:sz w:val="24"/>
                <w:szCs w:val="24"/>
              </w:rPr>
            </w:pPr>
            <w:r>
              <w:rPr>
                <w:rFonts w:ascii="微軟正黑體" w:eastAsia="微軟正黑體" w:hAnsi="微軟正黑體" w:hint="eastAsia"/>
                <w:sz w:val="24"/>
                <w:szCs w:val="24"/>
              </w:rPr>
              <w:t>四、</w:t>
            </w:r>
            <w:r w:rsidRPr="00E66268">
              <w:rPr>
                <w:rFonts w:ascii="微軟正黑體" w:eastAsia="微軟正黑體" w:hAnsi="微軟正黑體" w:hint="eastAsia"/>
                <w:sz w:val="24"/>
                <w:szCs w:val="24"/>
              </w:rPr>
              <w:t>彩繪用具和</w:t>
            </w:r>
            <w:r w:rsidR="004525CC">
              <w:rPr>
                <w:rFonts w:ascii="微軟正黑體" w:eastAsia="微軟正黑體" w:hAnsi="微軟正黑體" w:hint="eastAsia"/>
                <w:sz w:val="24"/>
                <w:szCs w:val="24"/>
              </w:rPr>
              <w:t>雙面膠帶</w:t>
            </w:r>
            <w:r>
              <w:rPr>
                <w:rFonts w:ascii="微軟正黑體" w:eastAsia="微軟正黑體" w:hAnsi="微軟正黑體" w:hint="eastAsia"/>
                <w:sz w:val="24"/>
                <w:szCs w:val="24"/>
              </w:rPr>
              <w:t>的用法</w:t>
            </w:r>
            <w:r w:rsidR="004525CC">
              <w:rPr>
                <w:rFonts w:ascii="微軟正黑體" w:eastAsia="微軟正黑體" w:hAnsi="微軟正黑體" w:hint="eastAsia"/>
                <w:sz w:val="24"/>
                <w:szCs w:val="24"/>
              </w:rPr>
              <w:t>早</w:t>
            </w:r>
            <w:r w:rsidRPr="00E66268">
              <w:rPr>
                <w:rFonts w:ascii="微軟正黑體" w:eastAsia="微軟正黑體" w:hAnsi="微軟正黑體" w:hint="eastAsia"/>
                <w:sz w:val="24"/>
                <w:szCs w:val="24"/>
              </w:rPr>
              <w:t>已習得。</w:t>
            </w:r>
          </w:p>
          <w:p w14:paraId="27BFC2BC" w14:textId="77777777" w:rsidR="00135803" w:rsidRPr="00173DA5" w:rsidRDefault="00135803" w:rsidP="00521139">
            <w:pPr>
              <w:snapToGrid w:val="0"/>
              <w:ind w:right="-514"/>
              <w:rPr>
                <w:rFonts w:ascii="微軟正黑體" w:eastAsia="微軟正黑體" w:hAnsi="微軟正黑體" w:cs="Times New Roman"/>
                <w:b/>
                <w:sz w:val="24"/>
                <w:szCs w:val="24"/>
              </w:rPr>
            </w:pPr>
            <w:r w:rsidRPr="00173DA5">
              <w:rPr>
                <w:rFonts w:ascii="微軟正黑體" w:eastAsia="微軟正黑體" w:hAnsi="微軟正黑體" w:cs="Times New Roman" w:hint="eastAsia"/>
                <w:b/>
                <w:sz w:val="24"/>
                <w:szCs w:val="24"/>
              </w:rPr>
              <w:t>教學活動：</w:t>
            </w:r>
          </w:p>
          <w:p w14:paraId="0C924764" w14:textId="2A62616F" w:rsidR="00E66268" w:rsidRPr="00E66268" w:rsidRDefault="00E66268"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一、</w:t>
            </w:r>
            <w:r w:rsidRPr="00E66268">
              <w:rPr>
                <w:rFonts w:ascii="微軟正黑體" w:eastAsia="微軟正黑體" w:hAnsi="微軟正黑體" w:hint="eastAsia"/>
                <w:sz w:val="24"/>
                <w:szCs w:val="24"/>
              </w:rPr>
              <w:t>講解</w:t>
            </w:r>
            <w:r>
              <w:rPr>
                <w:rFonts w:ascii="微軟正黑體" w:eastAsia="微軟正黑體" w:hAnsi="微軟正黑體" w:hint="eastAsia"/>
                <w:sz w:val="24"/>
                <w:szCs w:val="24"/>
              </w:rPr>
              <w:t>各種</w:t>
            </w:r>
            <w:r w:rsidR="004525CC">
              <w:rPr>
                <w:rFonts w:ascii="微軟正黑體" w:eastAsia="微軟正黑體" w:hAnsi="微軟正黑體" w:hint="eastAsia"/>
                <w:sz w:val="24"/>
                <w:szCs w:val="24"/>
              </w:rPr>
              <w:t>材料</w:t>
            </w:r>
            <w:r>
              <w:rPr>
                <w:rFonts w:ascii="微軟正黑體" w:eastAsia="微軟正黑體" w:hAnsi="微軟正黑體" w:hint="eastAsia"/>
                <w:sz w:val="24"/>
                <w:szCs w:val="24"/>
              </w:rPr>
              <w:t>用途及彩繪技巧。</w:t>
            </w:r>
          </w:p>
          <w:p w14:paraId="1698F751" w14:textId="1BFA73BA" w:rsidR="00CA5DA2" w:rsidRDefault="00E66268"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二、</w:t>
            </w:r>
            <w:r w:rsidR="00CA5DA2">
              <w:rPr>
                <w:rFonts w:ascii="微軟正黑體" w:eastAsia="微軟正黑體" w:hAnsi="微軟正黑體" w:hint="eastAsia"/>
                <w:sz w:val="24"/>
                <w:szCs w:val="24"/>
              </w:rPr>
              <w:t>發放材料給學生。</w:t>
            </w:r>
          </w:p>
          <w:p w14:paraId="72EDDC6E" w14:textId="56DC6E24" w:rsidR="00E66268" w:rsidRPr="00E66268" w:rsidRDefault="00CA5DA2"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三、</w:t>
            </w:r>
            <w:r w:rsidR="00E66268" w:rsidRPr="00E66268">
              <w:rPr>
                <w:rFonts w:ascii="微軟正黑體" w:eastAsia="微軟正黑體" w:hAnsi="微軟正黑體" w:hint="eastAsia"/>
                <w:sz w:val="24"/>
                <w:szCs w:val="24"/>
              </w:rPr>
              <w:t>指導學生完成</w:t>
            </w:r>
            <w:r w:rsidR="004525CC">
              <w:rPr>
                <w:rFonts w:ascii="微軟正黑體" w:eastAsia="微軟正黑體" w:hAnsi="微軟正黑體" w:hint="eastAsia"/>
                <w:sz w:val="24"/>
                <w:szCs w:val="24"/>
              </w:rPr>
              <w:t>卡片初稿創作及</w:t>
            </w:r>
            <w:r w:rsidR="00E66268" w:rsidRPr="00E66268">
              <w:rPr>
                <w:rFonts w:ascii="微軟正黑體" w:eastAsia="微軟正黑體" w:hAnsi="微軟正黑體" w:hint="eastAsia"/>
                <w:sz w:val="24"/>
                <w:szCs w:val="24"/>
              </w:rPr>
              <w:t>彩繪。</w:t>
            </w:r>
          </w:p>
          <w:p w14:paraId="442981E8" w14:textId="77777777" w:rsidR="00AC1333" w:rsidRDefault="00CA5DA2"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四</w:t>
            </w:r>
            <w:r w:rsidR="00E66268">
              <w:rPr>
                <w:rFonts w:ascii="微軟正黑體" w:eastAsia="微軟正黑體" w:hAnsi="微軟正黑體" w:hint="eastAsia"/>
                <w:sz w:val="24"/>
                <w:szCs w:val="24"/>
              </w:rPr>
              <w:t>、</w:t>
            </w:r>
            <w:r w:rsidR="00E66268" w:rsidRPr="00E66268">
              <w:rPr>
                <w:rFonts w:ascii="微軟正黑體" w:eastAsia="微軟正黑體" w:hAnsi="微軟正黑體" w:hint="eastAsia"/>
                <w:sz w:val="24"/>
                <w:szCs w:val="24"/>
              </w:rPr>
              <w:t>示範並指導學生</w:t>
            </w:r>
            <w:r w:rsidR="004525CC" w:rsidRPr="00E66268">
              <w:rPr>
                <w:rFonts w:ascii="微軟正黑體" w:eastAsia="微軟正黑體" w:hAnsi="微軟正黑體" w:hint="eastAsia"/>
                <w:sz w:val="24"/>
                <w:szCs w:val="24"/>
              </w:rPr>
              <w:t>使用</w:t>
            </w:r>
            <w:r w:rsidR="00AC1333">
              <w:rPr>
                <w:rFonts w:ascii="微軟正黑體" w:eastAsia="微軟正黑體" w:hAnsi="微軟正黑體" w:hint="eastAsia"/>
                <w:sz w:val="24"/>
                <w:szCs w:val="24"/>
              </w:rPr>
              <w:t>緞帶在卡片上綁好蝴蝶結。</w:t>
            </w:r>
          </w:p>
          <w:p w14:paraId="2A2E6086" w14:textId="2323696F" w:rsidR="00E66268" w:rsidRDefault="00AC1333" w:rsidP="00E66268">
            <w:pPr>
              <w:snapToGrid w:val="0"/>
              <w:rPr>
                <w:rFonts w:ascii="微軟正黑體" w:eastAsia="微軟正黑體" w:hAnsi="微軟正黑體"/>
                <w:sz w:val="24"/>
                <w:szCs w:val="24"/>
              </w:rPr>
            </w:pPr>
            <w:r>
              <w:rPr>
                <w:rFonts w:ascii="微軟正黑體" w:eastAsia="微軟正黑體" w:hAnsi="微軟正黑體" w:hint="eastAsia"/>
                <w:sz w:val="24"/>
                <w:szCs w:val="24"/>
              </w:rPr>
              <w:t>五、</w:t>
            </w:r>
            <w:r w:rsidRPr="00E66268">
              <w:rPr>
                <w:rFonts w:ascii="微軟正黑體" w:eastAsia="微軟正黑體" w:hAnsi="微軟正黑體" w:hint="eastAsia"/>
                <w:sz w:val="24"/>
                <w:szCs w:val="24"/>
              </w:rPr>
              <w:t>示範並指導學生使用</w:t>
            </w:r>
            <w:r w:rsidR="004525CC">
              <w:rPr>
                <w:rFonts w:ascii="微軟正黑體" w:eastAsia="微軟正黑體" w:hAnsi="微軟正黑體" w:hint="eastAsia"/>
                <w:sz w:val="24"/>
                <w:szCs w:val="24"/>
              </w:rPr>
              <w:t>康乃馨</w:t>
            </w:r>
            <w:r w:rsidR="004525CC">
              <w:rPr>
                <w:rFonts w:ascii="微軟正黑體" w:eastAsia="微軟正黑體" w:hAnsi="微軟正黑體" w:hint="eastAsia"/>
                <w:sz w:val="24"/>
                <w:szCs w:val="24"/>
              </w:rPr>
              <w:t>不織紙和毛根在洞洞卡上製作康乃馨花組</w:t>
            </w:r>
            <w:r w:rsidR="00E66268" w:rsidRPr="00E66268">
              <w:rPr>
                <w:rFonts w:ascii="微軟正黑體" w:eastAsia="微軟正黑體" w:hAnsi="微軟正黑體" w:hint="eastAsia"/>
                <w:sz w:val="24"/>
                <w:szCs w:val="24"/>
              </w:rPr>
              <w:t>。</w:t>
            </w:r>
          </w:p>
          <w:p w14:paraId="6B8EFE86" w14:textId="518D542A" w:rsidR="004525CC" w:rsidRPr="004525CC" w:rsidRDefault="00AC1333" w:rsidP="00E66268">
            <w:pPr>
              <w:snapToGrid w:val="0"/>
              <w:rPr>
                <w:rFonts w:ascii="微軟正黑體" w:eastAsia="微軟正黑體" w:hAnsi="微軟正黑體" w:hint="eastAsia"/>
                <w:sz w:val="24"/>
                <w:szCs w:val="24"/>
              </w:rPr>
            </w:pPr>
            <w:r>
              <w:rPr>
                <w:rFonts w:ascii="微軟正黑體" w:eastAsia="微軟正黑體" w:hAnsi="微軟正黑體" w:hint="eastAsia"/>
                <w:sz w:val="24"/>
                <w:szCs w:val="24"/>
              </w:rPr>
              <w:t>六</w:t>
            </w:r>
            <w:r w:rsidR="004525CC">
              <w:rPr>
                <w:rFonts w:ascii="微軟正黑體" w:eastAsia="微軟正黑體" w:hAnsi="微軟正黑體" w:hint="eastAsia"/>
                <w:sz w:val="24"/>
                <w:szCs w:val="24"/>
              </w:rPr>
              <w:t>、協助學生將康乃馨花組黏貼完</w:t>
            </w:r>
            <w:r>
              <w:rPr>
                <w:rFonts w:ascii="微軟正黑體" w:eastAsia="微軟正黑體" w:hAnsi="微軟正黑體" w:hint="eastAsia"/>
                <w:sz w:val="24"/>
                <w:szCs w:val="24"/>
              </w:rPr>
              <w:t>成</w:t>
            </w:r>
            <w:r w:rsidR="004525CC">
              <w:rPr>
                <w:rFonts w:ascii="微軟正黑體" w:eastAsia="微軟正黑體" w:hAnsi="微軟正黑體" w:hint="eastAsia"/>
                <w:sz w:val="24"/>
                <w:szCs w:val="24"/>
              </w:rPr>
              <w:t>。</w:t>
            </w:r>
          </w:p>
          <w:p w14:paraId="18EB86BC" w14:textId="3EC455ED" w:rsidR="00135803" w:rsidRPr="007D5F59" w:rsidRDefault="00AC1333" w:rsidP="00521139">
            <w:pPr>
              <w:snapToGrid w:val="0"/>
              <w:ind w:right="-514"/>
              <w:rPr>
                <w:rFonts w:ascii="微軟正黑體" w:eastAsia="微軟正黑體" w:hAnsi="微軟正黑體" w:cs="Times New Roman"/>
                <w:sz w:val="24"/>
                <w:szCs w:val="24"/>
              </w:rPr>
            </w:pPr>
            <w:r>
              <w:rPr>
                <w:rFonts w:ascii="微軟正黑體" w:eastAsia="微軟正黑體" w:hAnsi="微軟正黑體" w:hint="eastAsia"/>
                <w:sz w:val="24"/>
                <w:szCs w:val="24"/>
              </w:rPr>
              <w:t>七</w:t>
            </w:r>
            <w:r w:rsidR="00E66268">
              <w:rPr>
                <w:rFonts w:ascii="微軟正黑體" w:eastAsia="微軟正黑體" w:hAnsi="微軟正黑體" w:hint="eastAsia"/>
                <w:sz w:val="24"/>
                <w:szCs w:val="24"/>
              </w:rPr>
              <w:t>、</w:t>
            </w:r>
            <w:r w:rsidR="00E66268" w:rsidRPr="00E66268">
              <w:rPr>
                <w:rFonts w:ascii="微軟正黑體" w:eastAsia="微軟正黑體" w:hAnsi="微軟正黑體" w:hint="eastAsia"/>
                <w:sz w:val="24"/>
                <w:szCs w:val="24"/>
              </w:rPr>
              <w:t>收拾工具並整理桌面。</w:t>
            </w:r>
          </w:p>
          <w:p w14:paraId="3C54ACE4" w14:textId="2D0F8D25" w:rsidR="00135803" w:rsidRPr="007D5F59" w:rsidRDefault="00135803" w:rsidP="00521139">
            <w:pPr>
              <w:snapToGrid w:val="0"/>
              <w:ind w:right="-514"/>
              <w:rPr>
                <w:rFonts w:ascii="微軟正黑體" w:eastAsia="微軟正黑體" w:hAnsi="微軟正黑體" w:cs="Times New Roman"/>
                <w:sz w:val="24"/>
                <w:szCs w:val="24"/>
              </w:rPr>
            </w:pPr>
            <w:r w:rsidRPr="00173DA5">
              <w:rPr>
                <w:rFonts w:ascii="微軟正黑體" w:eastAsia="微軟正黑體" w:hAnsi="微軟正黑體" w:cs="Times New Roman" w:hint="eastAsia"/>
                <w:b/>
                <w:sz w:val="24"/>
                <w:szCs w:val="24"/>
              </w:rPr>
              <w:t>教學評量方式：</w:t>
            </w:r>
            <w:r w:rsidR="00CA5DA2">
              <w:rPr>
                <w:rFonts w:ascii="微軟正黑體" w:eastAsia="微軟正黑體" w:hAnsi="微軟正黑體" w:cs="Times New Roman" w:hint="eastAsia"/>
                <w:sz w:val="24"/>
                <w:szCs w:val="24"/>
              </w:rPr>
              <w:t>問答和實作。</w:t>
            </w:r>
          </w:p>
          <w:p w14:paraId="177974D5" w14:textId="14DB2725" w:rsidR="00135803" w:rsidRPr="00173DA5" w:rsidRDefault="00135803" w:rsidP="00521139">
            <w:pPr>
              <w:snapToGrid w:val="0"/>
              <w:ind w:right="-514"/>
              <w:rPr>
                <w:rFonts w:ascii="微軟正黑體" w:eastAsia="微軟正黑體" w:hAnsi="微軟正黑體" w:cs="Times New Roman"/>
                <w:b/>
                <w:sz w:val="24"/>
                <w:szCs w:val="24"/>
              </w:rPr>
            </w:pPr>
            <w:r w:rsidRPr="00173DA5">
              <w:rPr>
                <w:rFonts w:ascii="微軟正黑體" w:eastAsia="微軟正黑體" w:hAnsi="微軟正黑體" w:cs="Times New Roman" w:hint="eastAsia"/>
                <w:b/>
                <w:sz w:val="24"/>
                <w:szCs w:val="24"/>
              </w:rPr>
              <w:t>觀察焦點：</w:t>
            </w:r>
          </w:p>
          <w:p w14:paraId="38697925" w14:textId="7D2CF696" w:rsidR="00CA5DA2" w:rsidRPr="00CA5DA2" w:rsidRDefault="00CA5DA2" w:rsidP="00CA5DA2">
            <w:pPr>
              <w:snapToGrid w:val="0"/>
              <w:rPr>
                <w:rFonts w:ascii="微軟正黑體" w:eastAsia="微軟正黑體" w:hAnsi="微軟正黑體"/>
                <w:sz w:val="24"/>
                <w:szCs w:val="24"/>
              </w:rPr>
            </w:pPr>
            <w:r>
              <w:rPr>
                <w:rFonts w:ascii="微軟正黑體" w:eastAsia="微軟正黑體" w:hAnsi="微軟正黑體" w:hint="eastAsia"/>
                <w:sz w:val="24"/>
                <w:szCs w:val="24"/>
              </w:rPr>
              <w:t>一、</w:t>
            </w:r>
            <w:r w:rsidRPr="00CA5DA2">
              <w:rPr>
                <w:rFonts w:ascii="微軟正黑體" w:eastAsia="微軟正黑體" w:hAnsi="微軟正黑體" w:hint="eastAsia"/>
                <w:sz w:val="24"/>
                <w:szCs w:val="24"/>
              </w:rPr>
              <w:t>大部分學生是否能專注於創作並如期完成。</w:t>
            </w:r>
          </w:p>
          <w:p w14:paraId="3FE9D6E7" w14:textId="41FE99B6" w:rsidR="00135803" w:rsidRPr="00CA5DA2" w:rsidRDefault="00CA5DA2" w:rsidP="00CA5DA2">
            <w:pPr>
              <w:snapToGrid w:val="0"/>
              <w:rPr>
                <w:rFonts w:ascii="微軟正黑體" w:eastAsia="微軟正黑體" w:hAnsi="微軟正黑體"/>
                <w:sz w:val="24"/>
                <w:szCs w:val="24"/>
              </w:rPr>
            </w:pPr>
            <w:r>
              <w:rPr>
                <w:rFonts w:ascii="微軟正黑體" w:eastAsia="微軟正黑體" w:hAnsi="微軟正黑體" w:hint="eastAsia"/>
                <w:sz w:val="24"/>
                <w:szCs w:val="24"/>
              </w:rPr>
              <w:t>二、</w:t>
            </w:r>
            <w:r w:rsidRPr="00CA5DA2">
              <w:rPr>
                <w:rFonts w:ascii="微軟正黑體" w:eastAsia="微軟正黑體" w:hAnsi="微軟正黑體" w:hint="eastAsia"/>
                <w:sz w:val="24"/>
                <w:szCs w:val="24"/>
              </w:rPr>
              <w:t>是否全班學生都能快速收拾工具並整理完桌面。</w:t>
            </w:r>
          </w:p>
        </w:tc>
      </w:tr>
    </w:tbl>
    <w:p w14:paraId="46070162" w14:textId="116A11D8" w:rsidR="00135803" w:rsidRPr="007D5F59" w:rsidRDefault="00135803" w:rsidP="00135803">
      <w:pPr>
        <w:snapToGrid w:val="0"/>
        <w:spacing w:beforeLines="100" w:before="381"/>
        <w:ind w:left="357"/>
        <w:rPr>
          <w:rFonts w:ascii="微軟正黑體" w:eastAsia="微軟正黑體" w:hAnsi="微軟正黑體" w:cs="Times New Roman"/>
          <w:sz w:val="24"/>
          <w:szCs w:val="24"/>
        </w:rPr>
      </w:pPr>
      <w:r w:rsidRPr="007D5F59">
        <w:rPr>
          <w:rFonts w:ascii="微軟正黑體" w:eastAsia="微軟正黑體" w:hAnsi="微軟正黑體" w:cs="Times New Roman"/>
          <w:b/>
          <w:sz w:val="24"/>
          <w:szCs w:val="24"/>
        </w:rPr>
        <w:t>授課教師：</w:t>
      </w:r>
      <w:r w:rsidR="00AC1333">
        <w:rPr>
          <w:rFonts w:ascii="微軟正黑體" w:eastAsia="微軟正黑體" w:hAnsi="微軟正黑體" w:cs="Times New Roman" w:hint="eastAsia"/>
          <w:b/>
          <w:sz w:val="24"/>
          <w:szCs w:val="24"/>
          <w:u w:val="thick"/>
        </w:rPr>
        <w:t xml:space="preserve">      </w:t>
      </w:r>
      <w:r w:rsidR="00AC1333" w:rsidRPr="00AC1333">
        <w:rPr>
          <w:rFonts w:ascii="微軟正黑體" w:eastAsia="微軟正黑體" w:hAnsi="微軟正黑體" w:cs="Times New Roman" w:hint="eastAsia"/>
          <w:b/>
          <w:sz w:val="24"/>
          <w:szCs w:val="24"/>
          <w:u w:val="thick"/>
        </w:rPr>
        <w:t>王怡萍</w:t>
      </w:r>
      <w:r w:rsidR="00AC1333">
        <w:rPr>
          <w:rFonts w:ascii="微軟正黑體" w:eastAsia="微軟正黑體" w:hAnsi="微軟正黑體" w:cs="Times New Roman" w:hint="eastAsia"/>
          <w:b/>
          <w:sz w:val="24"/>
          <w:szCs w:val="24"/>
          <w:u w:val="thick"/>
        </w:rPr>
        <w:t xml:space="preserve">       </w:t>
      </w:r>
      <w:r w:rsidRPr="007D5F59">
        <w:rPr>
          <w:rFonts w:ascii="微軟正黑體" w:eastAsia="微軟正黑體" w:hAnsi="微軟正黑體" w:cs="Times New Roman"/>
          <w:b/>
          <w:sz w:val="24"/>
          <w:szCs w:val="24"/>
        </w:rPr>
        <w:t xml:space="preserve">   觀課教師：</w:t>
      </w:r>
      <w:r w:rsidR="00AC1333" w:rsidRPr="00AC1333">
        <w:rPr>
          <w:rFonts w:ascii="微軟正黑體" w:eastAsia="微軟正黑體" w:hAnsi="微軟正黑體" w:cs="Times New Roman" w:hint="eastAsia"/>
          <w:b/>
          <w:sz w:val="24"/>
          <w:szCs w:val="24"/>
          <w:u w:val="thick"/>
        </w:rPr>
        <w:t xml:space="preserve">       李秀玲    </w:t>
      </w:r>
      <w:bookmarkStart w:id="0" w:name="_GoBack"/>
      <w:bookmarkEnd w:id="0"/>
      <w:r w:rsidR="00AC1333" w:rsidRPr="00AC1333">
        <w:rPr>
          <w:rFonts w:ascii="微軟正黑體" w:eastAsia="微軟正黑體" w:hAnsi="微軟正黑體" w:cs="Times New Roman" w:hint="eastAsia"/>
          <w:b/>
          <w:sz w:val="24"/>
          <w:szCs w:val="24"/>
          <w:u w:val="thick"/>
        </w:rPr>
        <w:t xml:space="preserve">   </w:t>
      </w:r>
    </w:p>
    <w:sectPr w:rsidR="00135803" w:rsidRPr="007D5F59" w:rsidSect="00AC1333">
      <w:pgSz w:w="11906" w:h="16838"/>
      <w:pgMar w:top="851" w:right="1077" w:bottom="851" w:left="1077"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40F2B" w14:textId="77777777" w:rsidR="00600022" w:rsidRDefault="00600022" w:rsidP="00135803">
      <w:r>
        <w:separator/>
      </w:r>
    </w:p>
  </w:endnote>
  <w:endnote w:type="continuationSeparator" w:id="0">
    <w:p w14:paraId="4A991473" w14:textId="77777777" w:rsidR="00600022" w:rsidRDefault="00600022" w:rsidP="0013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701C6" w14:textId="77777777" w:rsidR="00600022" w:rsidRDefault="00600022" w:rsidP="00135803">
      <w:r>
        <w:separator/>
      </w:r>
    </w:p>
  </w:footnote>
  <w:footnote w:type="continuationSeparator" w:id="0">
    <w:p w14:paraId="07793514" w14:textId="77777777" w:rsidR="00600022" w:rsidRDefault="00600022" w:rsidP="0013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4C7F"/>
    <w:multiLevelType w:val="hybridMultilevel"/>
    <w:tmpl w:val="1068D13A"/>
    <w:lvl w:ilvl="0" w:tplc="A282CE82">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 w15:restartNumberingAfterBreak="0">
    <w:nsid w:val="140A06AA"/>
    <w:multiLevelType w:val="hybridMultilevel"/>
    <w:tmpl w:val="2F2C0130"/>
    <w:lvl w:ilvl="0" w:tplc="A2201F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8475AA"/>
    <w:multiLevelType w:val="hybridMultilevel"/>
    <w:tmpl w:val="B2387A60"/>
    <w:lvl w:ilvl="0" w:tplc="8514F5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9B6143"/>
    <w:multiLevelType w:val="hybridMultilevel"/>
    <w:tmpl w:val="2EA6E5C2"/>
    <w:lvl w:ilvl="0" w:tplc="C15A3AB2">
      <w:start w:val="1"/>
      <w:numFmt w:val="taiwaneseCountingThousand"/>
      <w:lvlText w:val="%1、"/>
      <w:lvlJc w:val="left"/>
      <w:pPr>
        <w:ind w:left="360" w:hanging="36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2A5379"/>
    <w:multiLevelType w:val="hybridMultilevel"/>
    <w:tmpl w:val="06844FC8"/>
    <w:lvl w:ilvl="0" w:tplc="7F7E69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C95036"/>
    <w:multiLevelType w:val="hybridMultilevel"/>
    <w:tmpl w:val="2D6E61D6"/>
    <w:lvl w:ilvl="0" w:tplc="4D5E96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C47"/>
    <w:rsid w:val="0000465B"/>
    <w:rsid w:val="00027265"/>
    <w:rsid w:val="00034314"/>
    <w:rsid w:val="00135803"/>
    <w:rsid w:val="00173DA5"/>
    <w:rsid w:val="001C6057"/>
    <w:rsid w:val="001E3CA6"/>
    <w:rsid w:val="004525CC"/>
    <w:rsid w:val="005B56AD"/>
    <w:rsid w:val="00600022"/>
    <w:rsid w:val="00983C47"/>
    <w:rsid w:val="00AC1333"/>
    <w:rsid w:val="00B00324"/>
    <w:rsid w:val="00B16024"/>
    <w:rsid w:val="00CA5DA2"/>
    <w:rsid w:val="00E66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F08A"/>
  <w15:chartTrackingRefBased/>
  <w15:docId w15:val="{4F554F08-A23B-40D4-9145-2D867641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5803"/>
    <w:pPr>
      <w:widowControl w:val="0"/>
    </w:pPr>
    <w:rPr>
      <w:rFonts w:ascii="標楷體" w:eastAsia="標楷體" w:hAnsi="標楷體" w:cs="標楷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803"/>
    <w:pPr>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135803"/>
    <w:rPr>
      <w:sz w:val="20"/>
      <w:szCs w:val="20"/>
    </w:rPr>
  </w:style>
  <w:style w:type="paragraph" w:styleId="a5">
    <w:name w:val="footer"/>
    <w:basedOn w:val="a"/>
    <w:link w:val="a6"/>
    <w:uiPriority w:val="99"/>
    <w:unhideWhenUsed/>
    <w:rsid w:val="00135803"/>
    <w:pPr>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135803"/>
    <w:rPr>
      <w:sz w:val="20"/>
      <w:szCs w:val="20"/>
    </w:rPr>
  </w:style>
  <w:style w:type="table" w:styleId="a7">
    <w:name w:val="Table Grid"/>
    <w:basedOn w:val="a1"/>
    <w:uiPriority w:val="39"/>
    <w:rsid w:val="00135803"/>
    <w:pPr>
      <w:widowControl w:val="0"/>
    </w:pPr>
    <w:rPr>
      <w:rFonts w:ascii="標楷體" w:eastAsia="標楷體" w:hAnsi="標楷體" w:cs="標楷體"/>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6024"/>
    <w:pPr>
      <w:ind w:leftChars="200" w:left="480"/>
    </w:pPr>
    <w:rPr>
      <w:rFonts w:asciiTheme="minorHAnsi" w:eastAsiaTheme="minorEastAsia" w:hAnsiTheme="minorHAnsi" w:cstheme="minorBidi"/>
      <w:kern w:val="2"/>
      <w:sz w:val="24"/>
      <w:szCs w:val="22"/>
    </w:rPr>
  </w:style>
  <w:style w:type="paragraph" w:styleId="Web">
    <w:name w:val="Normal (Web)"/>
    <w:basedOn w:val="a"/>
    <w:uiPriority w:val="99"/>
    <w:unhideWhenUsed/>
    <w:rsid w:val="00B00324"/>
    <w:pPr>
      <w:widowControl/>
      <w:spacing w:before="100" w:beforeAutospacing="1" w:after="100" w:afterAutospacing="1"/>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151328">
      <w:bodyDiv w:val="1"/>
      <w:marLeft w:val="0"/>
      <w:marRight w:val="0"/>
      <w:marTop w:val="0"/>
      <w:marBottom w:val="0"/>
      <w:divBdr>
        <w:top w:val="none" w:sz="0" w:space="0" w:color="auto"/>
        <w:left w:val="none" w:sz="0" w:space="0" w:color="auto"/>
        <w:bottom w:val="none" w:sz="0" w:space="0" w:color="auto"/>
        <w:right w:val="none" w:sz="0" w:space="0" w:color="auto"/>
      </w:divBdr>
    </w:div>
    <w:div w:id="13805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2026-04-20T08:47:00Z</dcterms:created>
  <dcterms:modified xsi:type="dcterms:W3CDTF">2026-04-20T08:47:00Z</dcterms:modified>
</cp:coreProperties>
</file>