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60739" w14:textId="07EEB825" w:rsidR="001E300E" w:rsidRDefault="00571AA9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  <w:sz w:val="36"/>
          <w:szCs w:val="36"/>
        </w:rPr>
        <w:t>基隆市深美國小11</w:t>
      </w:r>
      <w:r w:rsidR="006E5252">
        <w:rPr>
          <w:rFonts w:ascii="標楷體" w:eastAsia="標楷體" w:hAnsi="標楷體" w:cs="標楷體" w:hint="eastAsia"/>
          <w:sz w:val="36"/>
          <w:szCs w:val="36"/>
        </w:rPr>
        <w:t>4</w:t>
      </w:r>
      <w:r>
        <w:rPr>
          <w:rFonts w:ascii="標楷體" w:eastAsia="標楷體" w:hAnsi="標楷體" w:cs="標楷體"/>
          <w:sz w:val="36"/>
          <w:szCs w:val="36"/>
        </w:rPr>
        <w:t>學年度備觀議課活動設計備課單(B)</w:t>
      </w: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39"/>
        <w:gridCol w:w="1320"/>
        <w:gridCol w:w="977"/>
        <w:gridCol w:w="1365"/>
        <w:gridCol w:w="1202"/>
        <w:gridCol w:w="283"/>
        <w:gridCol w:w="709"/>
        <w:gridCol w:w="2268"/>
      </w:tblGrid>
      <w:tr w:rsidR="001E300E" w14:paraId="7387773A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77D0156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14:paraId="04D13E3A" w14:textId="5BFE09B1" w:rsidR="001E300E" w:rsidRDefault="0036737B" w:rsidP="0036737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數學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A4CE0A7" w14:textId="77777777" w:rsidR="001E300E" w:rsidRDefault="00571AA9" w:rsidP="0036737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462" w:type="dxa"/>
            <w:gridSpan w:val="4"/>
            <w:shd w:val="clear" w:color="auto" w:fill="auto"/>
            <w:vAlign w:val="center"/>
          </w:tcPr>
          <w:p w14:paraId="22535F9B" w14:textId="16DCCCD5" w:rsidR="001E300E" w:rsidRDefault="0036737B" w:rsidP="0036737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陳俞岑</w:t>
            </w:r>
          </w:p>
        </w:tc>
      </w:tr>
      <w:tr w:rsidR="001E300E" w14:paraId="4C8B750A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2EF5D59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14:paraId="280F124A" w14:textId="2F965BF4" w:rsidR="001E300E" w:rsidRDefault="0036737B" w:rsidP="0036737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三年級潛能班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3D68F6" w14:textId="77777777" w:rsidR="001E300E" w:rsidRDefault="00571AA9" w:rsidP="0036737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  數</w:t>
            </w:r>
          </w:p>
        </w:tc>
        <w:tc>
          <w:tcPr>
            <w:tcW w:w="4462" w:type="dxa"/>
            <w:gridSpan w:val="4"/>
            <w:shd w:val="clear" w:color="auto" w:fill="auto"/>
            <w:vAlign w:val="center"/>
          </w:tcPr>
          <w:p w14:paraId="7FF09B87" w14:textId="77777777" w:rsidR="001E300E" w:rsidRDefault="00571AA9" w:rsidP="0036737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</w:t>
            </w:r>
            <w:r>
              <w:rPr>
                <w:rFonts w:ascii="標楷體" w:eastAsia="標楷體" w:hAnsi="標楷體" w:cs="標楷體"/>
                <w:u w:val="single"/>
              </w:rPr>
              <w:t xml:space="preserve">  1  </w:t>
            </w:r>
            <w:r>
              <w:rPr>
                <w:rFonts w:ascii="標楷體" w:eastAsia="標楷體" w:hAnsi="標楷體" w:cs="標楷體"/>
              </w:rPr>
              <w:t>節，</w:t>
            </w:r>
            <w:r>
              <w:rPr>
                <w:rFonts w:ascii="標楷體" w:eastAsia="標楷體" w:hAnsi="標楷體" w:cs="標楷體"/>
                <w:u w:val="single"/>
              </w:rPr>
              <w:t xml:space="preserve">  40  </w:t>
            </w:r>
            <w:r>
              <w:rPr>
                <w:rFonts w:ascii="標楷體" w:eastAsia="標楷體" w:hAnsi="標楷體" w:cs="標楷體"/>
              </w:rPr>
              <w:t>分鐘</w:t>
            </w:r>
          </w:p>
        </w:tc>
      </w:tr>
      <w:tr w:rsidR="001E300E" w14:paraId="19787D73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1D15E929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6C9E8C47" w14:textId="3286C6F1" w:rsidR="001E300E" w:rsidRDefault="0036737B" w:rsidP="0036737B">
            <w:pPr>
              <w:jc w:val="center"/>
              <w:rPr>
                <w:rFonts w:ascii="標楷體" w:eastAsia="標楷體" w:hAnsi="標楷體" w:cs="標楷體"/>
              </w:rPr>
            </w:pPr>
            <w:r w:rsidRPr="0036737B">
              <w:rPr>
                <w:rFonts w:ascii="標楷體" w:eastAsia="標楷體" w:hAnsi="標楷體" w:cs="標楷體" w:hint="eastAsia"/>
              </w:rPr>
              <w:t>乘除互逆與除法驗算</w:t>
            </w:r>
          </w:p>
        </w:tc>
      </w:tr>
      <w:tr w:rsidR="001E300E" w14:paraId="33BC359F" w14:textId="77777777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3E716FC8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教學法</w:t>
            </w:r>
          </w:p>
          <w:p w14:paraId="20DA1EA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策略/形式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6AD7B693" w14:textId="3FA1D2E0" w:rsidR="001E300E" w:rsidRDefault="00571AA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□跨領域(含議題融入)素養導向教學     </w:t>
            </w:r>
            <w:r w:rsidR="0036737B" w:rsidRPr="00071663">
              <w:rPr>
                <w:rFonts w:ascii="標楷體" w:eastAsia="標楷體" w:hAnsi="標楷體" w:cs="標楷體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標楷體"/>
              </w:rPr>
              <w:t>探究實作     □線上教學</w:t>
            </w:r>
          </w:p>
          <w:p w14:paraId="70841C89" w14:textId="77777777" w:rsidR="001E300E" w:rsidRDefault="00571AA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□科技輔助自主學習      □雙語教學   □PBL</w:t>
            </w:r>
          </w:p>
          <w:p w14:paraId="1747ACC8" w14:textId="12467C16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□數位學習精進方案      </w:t>
            </w:r>
            <w:r w:rsidR="0036737B" w:rsidRPr="00071663">
              <w:rPr>
                <w:rFonts w:ascii="標楷體" w:eastAsia="標楷體" w:hAnsi="標楷體" w:cs="標楷體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標楷體"/>
              </w:rPr>
              <w:t>其他(</w:t>
            </w:r>
            <w:r w:rsidR="0036737B">
              <w:rPr>
                <w:rFonts w:ascii="標楷體" w:eastAsia="標楷體" w:hAnsi="標楷體" w:cs="標楷體" w:hint="eastAsia"/>
              </w:rPr>
              <w:t>差異化教學、視覺提示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1E300E" w14:paraId="410936A5" w14:textId="77777777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5661DAB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03119DE4" w14:textId="3D258D25" w:rsidR="001E300E" w:rsidRDefault="0036737B">
            <w:pPr>
              <w:jc w:val="both"/>
              <w:rPr>
                <w:rFonts w:ascii="標楷體" w:eastAsia="標楷體" w:hAnsi="標楷體" w:cs="標楷體"/>
              </w:rPr>
            </w:pPr>
            <w:r w:rsidRPr="00071663">
              <w:rPr>
                <w:rFonts w:ascii="標楷體" w:eastAsia="標楷體" w:hAnsi="標楷體" w:cs="標楷體"/>
                <w:shd w:val="pct15" w:color="auto" w:fill="FFFFFF"/>
              </w:rPr>
              <w:t>□</w:t>
            </w:r>
            <w:r w:rsidR="00571AA9">
              <w:rPr>
                <w:rFonts w:ascii="標楷體" w:eastAsia="標楷體" w:hAnsi="標楷體" w:cs="標楷體"/>
              </w:rPr>
              <w:t xml:space="preserve">身心素質與自我精進 </w:t>
            </w:r>
            <w:r w:rsidRPr="00071663">
              <w:rPr>
                <w:rFonts w:ascii="標楷體" w:eastAsia="標楷體" w:hAnsi="標楷體" w:cs="標楷體"/>
                <w:shd w:val="pct15" w:color="auto" w:fill="FFFFFF"/>
              </w:rPr>
              <w:t>□</w:t>
            </w:r>
            <w:r w:rsidR="00571AA9">
              <w:rPr>
                <w:rFonts w:ascii="標楷體" w:eastAsia="標楷體" w:hAnsi="標楷體" w:cs="標楷體"/>
              </w:rPr>
              <w:t>系統思考與解決問題 □規劃執行與創新應變</w:t>
            </w:r>
          </w:p>
          <w:p w14:paraId="55E2F8C3" w14:textId="0336CFB2" w:rsidR="001E300E" w:rsidRDefault="0036737B">
            <w:pPr>
              <w:jc w:val="both"/>
              <w:rPr>
                <w:rFonts w:ascii="標楷體" w:eastAsia="標楷體" w:hAnsi="標楷體" w:cs="標楷體"/>
              </w:rPr>
            </w:pPr>
            <w:r w:rsidRPr="00071663">
              <w:rPr>
                <w:rFonts w:ascii="標楷體" w:eastAsia="標楷體" w:hAnsi="標楷體" w:cs="標楷體"/>
                <w:shd w:val="pct15" w:color="auto" w:fill="FFFFFF"/>
              </w:rPr>
              <w:t>□</w:t>
            </w:r>
            <w:r w:rsidR="00571AA9">
              <w:rPr>
                <w:rFonts w:ascii="標楷體" w:eastAsia="標楷體" w:hAnsi="標楷體" w:cs="標楷體"/>
              </w:rPr>
              <w:t>符號運用與溝通表達 □科技資訊與媒體素養 □藝術涵養與美感素養</w:t>
            </w:r>
          </w:p>
          <w:p w14:paraId="7F6E2EE0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□道德實踐與公民意識 □人際關係與團隊合作 □多元文化與國際理解</w:t>
            </w:r>
          </w:p>
        </w:tc>
      </w:tr>
      <w:tr w:rsidR="001E300E" w14:paraId="3A827956" w14:textId="77777777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198227B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  <w:p w14:paraId="313B68A9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(能力指標)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1DEEFBDF" w14:textId="77777777" w:rsidR="00E16C6B" w:rsidRPr="00E16C6B" w:rsidRDefault="00E16C6B" w:rsidP="00E16C6B">
            <w:pPr>
              <w:jc w:val="both"/>
              <w:rPr>
                <w:rFonts w:ascii="標楷體" w:eastAsia="標楷體" w:hAnsi="標楷體" w:cs="標楷體"/>
              </w:rPr>
            </w:pPr>
            <w:r w:rsidRPr="00E16C6B">
              <w:rPr>
                <w:rFonts w:ascii="標楷體" w:eastAsia="標楷體" w:hAnsi="標楷體" w:cs="標楷體"/>
              </w:rPr>
              <w:t>n-II-6</w:t>
            </w:r>
          </w:p>
          <w:p w14:paraId="4F2ADD8E" w14:textId="7441564A" w:rsidR="001E300E" w:rsidRDefault="00E16C6B" w:rsidP="00E16C6B">
            <w:pPr>
              <w:jc w:val="both"/>
              <w:rPr>
                <w:rFonts w:ascii="標楷體" w:eastAsia="標楷體" w:hAnsi="標楷體" w:cs="標楷體"/>
              </w:rPr>
            </w:pPr>
            <w:r w:rsidRPr="00E16C6B">
              <w:rPr>
                <w:rFonts w:ascii="標楷體" w:eastAsia="標楷體" w:hAnsi="標楷體" w:cs="標楷體" w:hint="eastAsia"/>
              </w:rPr>
              <w:t>理解乘除互逆，並能應用於驗算與解題。</w:t>
            </w:r>
          </w:p>
        </w:tc>
      </w:tr>
      <w:tr w:rsidR="001E300E" w14:paraId="4207D014" w14:textId="77777777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3A75AF89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3BA2AB26" w14:textId="77777777" w:rsidR="00E16C6B" w:rsidRPr="00E16C6B" w:rsidRDefault="00E16C6B" w:rsidP="00E16C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E16C6B">
              <w:rPr>
                <w:rFonts w:ascii="標楷體" w:eastAsia="標楷體" w:hAnsi="標楷體" w:cs="標楷體" w:hint="eastAsia"/>
                <w:color w:val="000000"/>
              </w:rPr>
              <w:t>能理解乘法與除法互逆關係。</w:t>
            </w:r>
          </w:p>
          <w:p w14:paraId="6A8CB0EF" w14:textId="77777777" w:rsidR="00E16C6B" w:rsidRPr="00E16C6B" w:rsidRDefault="00E16C6B" w:rsidP="00E16C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E16C6B">
              <w:rPr>
                <w:rFonts w:ascii="標楷體" w:eastAsia="標楷體" w:hAnsi="標楷體" w:cs="標楷體" w:hint="eastAsia"/>
                <w:color w:val="000000"/>
              </w:rPr>
              <w:t>能利用乘法驗算整除題答案。</w:t>
            </w:r>
          </w:p>
          <w:p w14:paraId="326CC2C0" w14:textId="77777777" w:rsidR="00E16C6B" w:rsidRPr="00E16C6B" w:rsidRDefault="00E16C6B" w:rsidP="00E16C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E16C6B">
              <w:rPr>
                <w:rFonts w:ascii="標楷體" w:eastAsia="標楷體" w:hAnsi="標楷體" w:cs="標楷體" w:hint="eastAsia"/>
                <w:color w:val="000000"/>
              </w:rPr>
              <w:t>能利用「商×除數＋餘數」驗算有餘數除法。</w:t>
            </w:r>
          </w:p>
          <w:p w14:paraId="1178183E" w14:textId="77777777" w:rsidR="00E16C6B" w:rsidRPr="00E16C6B" w:rsidRDefault="00E16C6B" w:rsidP="00E16C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E16C6B">
              <w:rPr>
                <w:rFonts w:ascii="標楷體" w:eastAsia="標楷體" w:hAnsi="標楷體" w:cs="標楷體" w:hint="eastAsia"/>
                <w:color w:val="000000"/>
              </w:rPr>
              <w:t>能在步驟提示下完成驗算。</w:t>
            </w:r>
          </w:p>
          <w:p w14:paraId="4FDBE5B2" w14:textId="4746C9DB" w:rsidR="001E300E" w:rsidRDefault="00E16C6B" w:rsidP="00E16C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E16C6B">
              <w:rPr>
                <w:rFonts w:ascii="標楷體" w:eastAsia="標楷體" w:hAnsi="標楷體" w:cs="標楷體" w:hint="eastAsia"/>
                <w:color w:val="000000"/>
              </w:rPr>
              <w:t>能透過圖示與操作理解驗算概念。</w:t>
            </w:r>
          </w:p>
        </w:tc>
      </w:tr>
      <w:tr w:rsidR="001E300E" w14:paraId="18D48A4D" w14:textId="77777777">
        <w:trPr>
          <w:trHeight w:val="533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40C6771E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一、以終為始的思考計畫</w:t>
            </w:r>
          </w:p>
        </w:tc>
      </w:tr>
      <w:tr w:rsidR="001E300E" w14:paraId="3BC898C4" w14:textId="77777777" w:rsidTr="006252BB">
        <w:trPr>
          <w:trHeight w:val="399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6A29F70B" w14:textId="719B0FE6" w:rsidR="001E300E" w:rsidRPr="006252BB" w:rsidRDefault="00571AA9" w:rsidP="00E16C6B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6252BB">
              <w:rPr>
                <w:rFonts w:ascii="標楷體" w:eastAsia="標楷體" w:hAnsi="標楷體"/>
              </w:rPr>
              <w:t>我期望學生學到的…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6F74CBE" w14:textId="77777777" w:rsidR="001E300E" w:rsidRPr="006252BB" w:rsidRDefault="00571AA9" w:rsidP="00E16C6B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6252BB">
              <w:rPr>
                <w:rFonts w:ascii="標楷體" w:eastAsia="標楷體" w:hAnsi="標楷體"/>
              </w:rPr>
              <w:t>我將如何看見(證明)…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3847F682" w14:textId="77777777" w:rsidR="001E300E" w:rsidRPr="006252BB" w:rsidRDefault="00571AA9" w:rsidP="00E16C6B">
            <w:pPr>
              <w:pStyle w:val="a9"/>
              <w:jc w:val="center"/>
              <w:rPr>
                <w:rFonts w:ascii="標楷體" w:eastAsia="標楷體" w:hAnsi="標楷體"/>
              </w:rPr>
            </w:pPr>
            <w:r w:rsidRPr="006252BB">
              <w:rPr>
                <w:rFonts w:ascii="標楷體" w:eastAsia="標楷體" w:hAnsi="標楷體"/>
              </w:rPr>
              <w:t>我將使用的策略(方法)</w:t>
            </w:r>
          </w:p>
        </w:tc>
      </w:tr>
      <w:tr w:rsidR="001E300E" w14:paraId="1B530C10" w14:textId="77777777">
        <w:trPr>
          <w:trHeight w:val="1231"/>
        </w:trPr>
        <w:tc>
          <w:tcPr>
            <w:tcW w:w="3114" w:type="dxa"/>
            <w:gridSpan w:val="3"/>
            <w:shd w:val="clear" w:color="auto" w:fill="auto"/>
          </w:tcPr>
          <w:p w14:paraId="56D4F7FC" w14:textId="267BEAAC" w:rsidR="00E16C6B" w:rsidRPr="00E16C6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1. </w:t>
            </w:r>
            <w:r w:rsidR="00E16C6B" w:rsidRPr="00E16C6B">
              <w:rPr>
                <w:rFonts w:ascii="標楷體" w:eastAsia="標楷體" w:hAnsi="標楷體" w:cs="標楷體" w:hint="eastAsia"/>
                <w:color w:val="000000"/>
              </w:rPr>
              <w:t>知道驗算是檢查答案的方法。</w:t>
            </w:r>
          </w:p>
          <w:p w14:paraId="433A723C" w14:textId="7D0E5891" w:rsidR="00E16C6B" w:rsidRPr="00E16C6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2. </w:t>
            </w:r>
            <w:r w:rsidR="00E16C6B" w:rsidRPr="00E16C6B">
              <w:rPr>
                <w:rFonts w:ascii="標楷體" w:eastAsia="標楷體" w:hAnsi="標楷體" w:cs="標楷體" w:hint="eastAsia"/>
                <w:color w:val="000000"/>
              </w:rPr>
              <w:t>能區分整除與有餘數的驗算差異。</w:t>
            </w:r>
          </w:p>
          <w:p w14:paraId="343D5305" w14:textId="47141857" w:rsidR="00E16C6B" w:rsidRPr="00E16C6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3. </w:t>
            </w:r>
            <w:r w:rsidR="00E16C6B" w:rsidRPr="00E16C6B">
              <w:rPr>
                <w:rFonts w:ascii="標楷體" w:eastAsia="標楷體" w:hAnsi="標楷體" w:cs="標楷體" w:hint="eastAsia"/>
                <w:color w:val="000000"/>
              </w:rPr>
              <w:t>能依照固定步驟完成驗算。</w:t>
            </w:r>
          </w:p>
          <w:p w14:paraId="1999723E" w14:textId="11D43A0C" w:rsidR="001E300E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4. </w:t>
            </w:r>
            <w:r w:rsidR="00E16C6B" w:rsidRPr="00E16C6B">
              <w:rPr>
                <w:rFonts w:ascii="標楷體" w:eastAsia="標楷體" w:hAnsi="標楷體" w:cs="標楷體" w:hint="eastAsia"/>
                <w:color w:val="000000"/>
              </w:rPr>
              <w:t>能說出驗算後結果需等於被除數。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3EF2C00" w14:textId="222F27E5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1. 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學生能口頭說出驗算步驟。</w:t>
            </w:r>
          </w:p>
          <w:p w14:paraId="4977E1FA" w14:textId="0A5E13E4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2. 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學生能完成驗算學習單。</w:t>
            </w:r>
          </w:p>
          <w:p w14:paraId="172515D4" w14:textId="230235D3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3. 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學生能利用圖卡排出驗算過程。</w:t>
            </w:r>
          </w:p>
          <w:p w14:paraId="2EC0829A" w14:textId="35991D44" w:rsidR="001E300E" w:rsidRPr="00E16C6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4. 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學生能發現驗算錯誤並修正。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341DD40" w14:textId="2A04CDCE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視覺提示策略</w:t>
            </w:r>
          </w:p>
          <w:p w14:paraId="08E575A5" w14:textId="362F6B82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6252BB">
              <w:rPr>
                <w:rFonts w:ascii="標楷體" w:eastAsia="標楷體" w:hAnsi="標楷體" w:cs="標楷體" w:hint="eastAsia"/>
                <w:color w:val="000000"/>
              </w:rPr>
              <w:t>驗算流程圖卡</w:t>
            </w:r>
            <w:r>
              <w:rPr>
                <w:rFonts w:ascii="標楷體" w:eastAsia="標楷體" w:hAnsi="標楷體" w:cs="標楷體" w:hint="eastAsia"/>
                <w:color w:val="000000"/>
              </w:rPr>
              <w:t>；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顏色標示被除數、除數、商與餘數</w:t>
            </w:r>
          </w:p>
          <w:p w14:paraId="65DEE19B" w14:textId="3499D0E8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工作記憶支持</w:t>
            </w:r>
          </w:p>
          <w:p w14:paraId="39683EC5" w14:textId="7F0C1845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6252BB">
              <w:rPr>
                <w:rFonts w:ascii="標楷體" w:eastAsia="標楷體" w:hAnsi="標楷體" w:cs="標楷體" w:hint="eastAsia"/>
                <w:color w:val="000000"/>
              </w:rPr>
              <w:t>固定句型反覆練習</w:t>
            </w:r>
            <w:r>
              <w:rPr>
                <w:rFonts w:ascii="標楷體" w:eastAsia="標楷體" w:hAnsi="標楷體" w:cs="標楷體" w:hint="eastAsia"/>
                <w:color w:val="000000"/>
              </w:rPr>
              <w:t>；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步驟口訣提示</w:t>
            </w:r>
          </w:p>
          <w:p w14:paraId="6F3CD72B" w14:textId="01EBC236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差異化支持</w:t>
            </w:r>
          </w:p>
          <w:p w14:paraId="0C177107" w14:textId="77777777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6252BB">
              <w:rPr>
                <w:rFonts w:ascii="標楷體" w:eastAsia="標楷體" w:hAnsi="標楷體" w:cs="標楷體" w:hint="eastAsia"/>
                <w:color w:val="000000"/>
              </w:rPr>
              <w:t>自閉症學生：固定流程與視覺化提示</w:t>
            </w:r>
          </w:p>
          <w:p w14:paraId="7A57DC4D" w14:textId="77777777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6252BB">
              <w:rPr>
                <w:rFonts w:ascii="標楷體" w:eastAsia="標楷體" w:hAnsi="標楷體" w:cs="標楷體" w:hint="eastAsia"/>
                <w:color w:val="000000"/>
              </w:rPr>
              <w:t>ADD學生：短時間分段任務</w:t>
            </w:r>
          </w:p>
          <w:p w14:paraId="5582E1FD" w14:textId="77777777" w:rsidR="001E300E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252BB">
              <w:rPr>
                <w:rFonts w:ascii="標楷體" w:eastAsia="標楷體" w:hAnsi="標楷體" w:cs="標楷體" w:hint="eastAsia"/>
                <w:color w:val="000000"/>
              </w:rPr>
              <w:t>閱讀識字困難學生：減少文字量與教師口語引導</w:t>
            </w:r>
          </w:p>
          <w:p w14:paraId="24F5E38B" w14:textId="719C2091" w:rsidR="006252BB" w:rsidRPr="006252B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>
              <w:rPr>
                <w:rFonts w:hint="eastAsia"/>
              </w:rPr>
              <w:t xml:space="preserve"> 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操作式教學</w:t>
            </w:r>
          </w:p>
          <w:p w14:paraId="2A5F0BC3" w14:textId="6C61B568" w:rsidR="006252BB" w:rsidRPr="00E16C6B" w:rsidRDefault="006252BB" w:rsidP="00B75A92">
            <w:pPr>
              <w:spacing w:line="360" w:lineRule="auto"/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6252BB">
              <w:rPr>
                <w:rFonts w:ascii="標楷體" w:eastAsia="標楷體" w:hAnsi="標楷體" w:cs="標楷體" w:hint="eastAsia"/>
                <w:color w:val="000000"/>
              </w:rPr>
              <w:t>白板操作</w:t>
            </w:r>
            <w:r w:rsidR="00B75A92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數字卡排列</w:t>
            </w:r>
            <w:r w:rsidR="00B75A92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Pr="006252BB">
              <w:rPr>
                <w:rFonts w:ascii="標楷體" w:eastAsia="標楷體" w:hAnsi="標楷體" w:cs="標楷體" w:hint="eastAsia"/>
                <w:color w:val="000000"/>
              </w:rPr>
              <w:t>圖像化驗算</w:t>
            </w:r>
          </w:p>
        </w:tc>
      </w:tr>
      <w:tr w:rsidR="001E300E" w14:paraId="51A73F99" w14:textId="77777777">
        <w:trPr>
          <w:trHeight w:val="1231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5C027B95" w14:textId="77777777" w:rsidR="001E300E" w:rsidRDefault="00571AA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學生學習預期成果(評量基規準)</w:t>
            </w:r>
          </w:p>
          <w:tbl>
            <w:tblPr>
              <w:tblStyle w:val="a8"/>
              <w:tblW w:w="945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0"/>
              <w:gridCol w:w="1632"/>
              <w:gridCol w:w="1632"/>
              <w:gridCol w:w="1632"/>
              <w:gridCol w:w="1632"/>
              <w:gridCol w:w="1632"/>
            </w:tblGrid>
            <w:tr w:rsidR="001E300E" w14:paraId="268D811C" w14:textId="77777777">
              <w:tc>
                <w:tcPr>
                  <w:tcW w:w="1290" w:type="dxa"/>
                  <w:shd w:val="clear" w:color="auto" w:fill="auto"/>
                  <w:vAlign w:val="center"/>
                </w:tcPr>
                <w:p w14:paraId="664BDEB0" w14:textId="77777777" w:rsidR="001E300E" w:rsidRPr="00B75A92" w:rsidRDefault="00571AA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75A92">
                    <w:rPr>
                      <w:rFonts w:ascii="標楷體" w:eastAsia="標楷體" w:hAnsi="標楷體"/>
                      <w:sz w:val="20"/>
                      <w:szCs w:val="20"/>
                    </w:rPr>
                    <w:t>評量項目</w:t>
                  </w:r>
                </w:p>
                <w:p w14:paraId="07AB04CB" w14:textId="77777777" w:rsidR="001E300E" w:rsidRPr="00B75A92" w:rsidRDefault="00571AA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75A92">
                    <w:rPr>
                      <w:rFonts w:ascii="標楷體" w:eastAsia="標楷體" w:hAnsi="標楷體"/>
                      <w:sz w:val="20"/>
                      <w:szCs w:val="20"/>
                    </w:rPr>
                    <w:t>(基準)</w:t>
                  </w:r>
                </w:p>
              </w:tc>
              <w:tc>
                <w:tcPr>
                  <w:tcW w:w="8160" w:type="dxa"/>
                  <w:gridSpan w:val="5"/>
                  <w:shd w:val="clear" w:color="auto" w:fill="auto"/>
                  <w:vAlign w:val="center"/>
                </w:tcPr>
                <w:p w14:paraId="46E3A714" w14:textId="0CBE86CD" w:rsidR="001E300E" w:rsidRPr="00B75A92" w:rsidRDefault="00B75A92">
                  <w:pPr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B75A92">
                    <w:rPr>
                      <w:rFonts w:ascii="標楷體" w:eastAsia="標楷體" w:hAnsi="標楷體" w:hint="eastAsia"/>
                      <w:b/>
                    </w:rPr>
                    <w:t>能利用乘除互逆完成除法驗算</w:t>
                  </w:r>
                </w:p>
              </w:tc>
            </w:tr>
            <w:tr w:rsidR="001E300E" w14:paraId="487A6004" w14:textId="77777777" w:rsidTr="00B75A92">
              <w:trPr>
                <w:trHeight w:val="555"/>
              </w:trPr>
              <w:tc>
                <w:tcPr>
                  <w:tcW w:w="1290" w:type="dxa"/>
                  <w:shd w:val="clear" w:color="auto" w:fill="auto"/>
                  <w:vAlign w:val="center"/>
                </w:tcPr>
                <w:p w14:paraId="1D9ED6A8" w14:textId="77777777" w:rsidR="001E300E" w:rsidRPr="00B75A92" w:rsidRDefault="00571AA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75A92">
                    <w:rPr>
                      <w:rFonts w:ascii="標楷體" w:eastAsia="標楷體" w:hAnsi="標楷體"/>
                      <w:sz w:val="20"/>
                      <w:szCs w:val="20"/>
                    </w:rPr>
                    <w:t>評量形式</w:t>
                  </w:r>
                </w:p>
              </w:tc>
              <w:tc>
                <w:tcPr>
                  <w:tcW w:w="8160" w:type="dxa"/>
                  <w:gridSpan w:val="5"/>
                  <w:shd w:val="clear" w:color="auto" w:fill="auto"/>
                  <w:vAlign w:val="center"/>
                </w:tcPr>
                <w:p w14:paraId="719DA972" w14:textId="1BB08705" w:rsidR="001E300E" w:rsidRPr="00B75A92" w:rsidRDefault="00B75A92">
                  <w:pPr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 w:rsidRPr="00B75A92">
                    <w:rPr>
                      <w:rFonts w:ascii="標楷體" w:eastAsia="標楷體" w:hAnsi="標楷體" w:hint="eastAsia"/>
                      <w:color w:val="FF0000"/>
                    </w:rPr>
                    <w:t>口頭回答、操作評量、紙筆學習單</w:t>
                  </w:r>
                </w:p>
              </w:tc>
            </w:tr>
            <w:tr w:rsidR="001E300E" w14:paraId="1E1632D1" w14:textId="77777777" w:rsidTr="00B75A92">
              <w:trPr>
                <w:trHeight w:val="406"/>
              </w:trPr>
              <w:tc>
                <w:tcPr>
                  <w:tcW w:w="1290" w:type="dxa"/>
                  <w:vMerge w:val="restart"/>
                  <w:shd w:val="clear" w:color="auto" w:fill="auto"/>
                  <w:vAlign w:val="center"/>
                </w:tcPr>
                <w:p w14:paraId="19C25EFC" w14:textId="77777777" w:rsidR="001E300E" w:rsidRPr="00B75A92" w:rsidRDefault="00571AA9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75A92">
                    <w:rPr>
                      <w:rFonts w:ascii="標楷體" w:eastAsia="標楷體" w:hAnsi="標楷體"/>
                      <w:sz w:val="20"/>
                      <w:szCs w:val="20"/>
                    </w:rPr>
                    <w:t>評量標準說明(規準)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14:paraId="50C2A1BE" w14:textId="77777777" w:rsidR="001E300E" w:rsidRPr="00B75A92" w:rsidRDefault="00571AA9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B75A92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表現優異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14:paraId="55C3D8B4" w14:textId="77777777" w:rsidR="001E300E" w:rsidRPr="00B75A92" w:rsidRDefault="00571AA9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B75A92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表現良好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14:paraId="555D53B2" w14:textId="77777777" w:rsidR="001E300E" w:rsidRPr="00B75A92" w:rsidRDefault="00571AA9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B75A92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已經做到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14:paraId="7860B97D" w14:textId="77777777" w:rsidR="001E300E" w:rsidRPr="00B75A92" w:rsidRDefault="00571AA9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B75A92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還要加油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14:paraId="31B8EAD8" w14:textId="77777777" w:rsidR="001E300E" w:rsidRPr="00B75A92" w:rsidRDefault="00571AA9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B75A92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努力改進</w:t>
                  </w:r>
                </w:p>
              </w:tc>
            </w:tr>
            <w:tr w:rsidR="001E300E" w14:paraId="2A21CAA7" w14:textId="77777777">
              <w:tc>
                <w:tcPr>
                  <w:tcW w:w="1290" w:type="dxa"/>
                  <w:vMerge/>
                  <w:shd w:val="clear" w:color="auto" w:fill="auto"/>
                  <w:vAlign w:val="center"/>
                </w:tcPr>
                <w:p w14:paraId="54A8474D" w14:textId="77777777" w:rsidR="001E300E" w:rsidRPr="00B75A92" w:rsidRDefault="001E300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</w:tcPr>
                <w:p w14:paraId="56C44AD5" w14:textId="72A6314F" w:rsidR="001E300E" w:rsidRPr="00B75A92" w:rsidRDefault="00B75A92">
                  <w:pPr>
                    <w:rPr>
                      <w:rFonts w:ascii="標楷體" w:eastAsia="標楷體" w:hAnsi="標楷體"/>
                    </w:rPr>
                  </w:pPr>
                  <w:r w:rsidRPr="00B75A92">
                    <w:rPr>
                      <w:rFonts w:ascii="標楷體" w:eastAsia="標楷體" w:hAnsi="標楷體" w:hint="eastAsia"/>
                    </w:rPr>
                    <w:t>能獨立完成整除與有餘數驗算，正確率80%以上</w:t>
                  </w:r>
                </w:p>
              </w:tc>
              <w:tc>
                <w:tcPr>
                  <w:tcW w:w="1632" w:type="dxa"/>
                  <w:shd w:val="clear" w:color="auto" w:fill="auto"/>
                </w:tcPr>
                <w:p w14:paraId="4377C2DE" w14:textId="54F398F3" w:rsidR="001E300E" w:rsidRPr="00B75A92" w:rsidRDefault="00B75A92">
                  <w:pPr>
                    <w:rPr>
                      <w:rFonts w:ascii="標楷體" w:eastAsia="標楷體" w:hAnsi="標楷體"/>
                    </w:rPr>
                  </w:pPr>
                  <w:r w:rsidRPr="00B75A92">
                    <w:rPr>
                      <w:rFonts w:ascii="標楷體" w:eastAsia="標楷體" w:hAnsi="標楷體" w:hint="eastAsia"/>
                    </w:rPr>
                    <w:t>能在少量提示下完成驗算，正確率70%以上</w:t>
                  </w:r>
                </w:p>
              </w:tc>
              <w:tc>
                <w:tcPr>
                  <w:tcW w:w="1632" w:type="dxa"/>
                  <w:shd w:val="clear" w:color="auto" w:fill="auto"/>
                </w:tcPr>
                <w:p w14:paraId="647B914B" w14:textId="6AB0B49A" w:rsidR="001E300E" w:rsidRPr="00B75A92" w:rsidRDefault="00B75A92">
                  <w:pPr>
                    <w:rPr>
                      <w:rFonts w:ascii="標楷體" w:eastAsia="標楷體" w:hAnsi="標楷體"/>
                    </w:rPr>
                  </w:pPr>
                  <w:r w:rsidRPr="00B75A92">
                    <w:rPr>
                      <w:rFonts w:ascii="標楷體" w:eastAsia="標楷體" w:hAnsi="標楷體" w:hint="eastAsia"/>
                    </w:rPr>
                    <w:t>能依照步驟完成基本驗算，正確率80%。</w:t>
                  </w:r>
                </w:p>
              </w:tc>
              <w:tc>
                <w:tcPr>
                  <w:tcW w:w="1632" w:type="dxa"/>
                  <w:shd w:val="clear" w:color="auto" w:fill="auto"/>
                </w:tcPr>
                <w:p w14:paraId="7381D17F" w14:textId="4531A2C4" w:rsidR="001E300E" w:rsidRPr="00B75A92" w:rsidRDefault="00B75A92">
                  <w:pPr>
                    <w:rPr>
                      <w:rFonts w:ascii="標楷體" w:eastAsia="標楷體" w:hAnsi="標楷體"/>
                    </w:rPr>
                  </w:pPr>
                  <w:r w:rsidRPr="00B75A92">
                    <w:rPr>
                      <w:rFonts w:ascii="標楷體" w:eastAsia="標楷體" w:hAnsi="標楷體" w:hint="eastAsia"/>
                    </w:rPr>
                    <w:t>需教師口頭提示才能完成</w:t>
                  </w:r>
                  <w:r>
                    <w:rPr>
                      <w:rFonts w:ascii="標楷體" w:eastAsia="標楷體" w:hAnsi="標楷體" w:hint="eastAsia"/>
                    </w:rPr>
                    <w:t>，正確率80%。</w:t>
                  </w:r>
                </w:p>
              </w:tc>
              <w:tc>
                <w:tcPr>
                  <w:tcW w:w="1632" w:type="dxa"/>
                  <w:shd w:val="clear" w:color="auto" w:fill="auto"/>
                </w:tcPr>
                <w:p w14:paraId="564EDA83" w14:textId="42CE3968" w:rsidR="001E300E" w:rsidRPr="00B75A92" w:rsidRDefault="00B75A92">
                  <w:pPr>
                    <w:rPr>
                      <w:rFonts w:ascii="標楷體" w:eastAsia="標楷體" w:hAnsi="標楷體"/>
                    </w:rPr>
                  </w:pPr>
                  <w:r w:rsidRPr="00B75A92">
                    <w:rPr>
                      <w:rFonts w:ascii="標楷體" w:eastAsia="標楷體" w:hAnsi="標楷體" w:hint="eastAsia"/>
                    </w:rPr>
                    <w:t>需教師協助逐步完成，正確率80%。</w:t>
                  </w:r>
                </w:p>
              </w:tc>
            </w:tr>
          </w:tbl>
          <w:p w14:paraId="6D683431" w14:textId="77777777" w:rsidR="001E300E" w:rsidRDefault="001E300E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</w:rPr>
            </w:pPr>
          </w:p>
        </w:tc>
      </w:tr>
      <w:tr w:rsidR="001E300E" w14:paraId="60652148" w14:textId="77777777">
        <w:trPr>
          <w:trHeight w:val="531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183FBDE8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二、關鍵提問(佈題)</w:t>
            </w:r>
          </w:p>
        </w:tc>
      </w:tr>
      <w:tr w:rsidR="001E300E" w14:paraId="6D15646D" w14:textId="77777777">
        <w:trPr>
          <w:trHeight w:val="943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37C7B86C" w14:textId="5C2FB714" w:rsidR="00253795" w:rsidRDefault="00253795" w:rsidP="00253795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1. </w:t>
            </w:r>
            <w:r w:rsidRPr="00253795">
              <w:rPr>
                <w:rFonts w:ascii="標楷體" w:eastAsia="標楷體" w:hAnsi="標楷體" w:cs="標楷體" w:hint="eastAsia"/>
              </w:rPr>
              <w:t>除法做完後，要怎麼知道答案對不對？</w:t>
            </w:r>
          </w:p>
          <w:p w14:paraId="03FAEC04" w14:textId="2D8F6B69" w:rsidR="00253795" w:rsidRPr="00253795" w:rsidRDefault="00253795" w:rsidP="00253795">
            <w:pPr>
              <w:spacing w:line="360" w:lineRule="auto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 xml:space="preserve">2. </w:t>
            </w:r>
            <w:r w:rsidRPr="00253795">
              <w:rPr>
                <w:rFonts w:ascii="標楷體" w:eastAsia="標楷體" w:hAnsi="標楷體" w:cs="標楷體" w:hint="eastAsia"/>
              </w:rPr>
              <w:t>商和除數做什麼，可以回到原本的數？</w:t>
            </w:r>
          </w:p>
          <w:p w14:paraId="4C3D14B1" w14:textId="72185942" w:rsidR="00253795" w:rsidRPr="00253795" w:rsidRDefault="00253795" w:rsidP="00253795">
            <w:pPr>
              <w:spacing w:line="360" w:lineRule="auto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 xml:space="preserve">3. </w:t>
            </w:r>
            <w:r w:rsidRPr="00253795">
              <w:rPr>
                <w:rFonts w:ascii="標楷體" w:eastAsia="標楷體" w:hAnsi="標楷體" w:cs="標楷體" w:hint="eastAsia"/>
              </w:rPr>
              <w:t>驗算後為什麼要等於被除數？</w:t>
            </w:r>
          </w:p>
          <w:p w14:paraId="5E4FAFD4" w14:textId="2B252912" w:rsidR="00253795" w:rsidRPr="00253795" w:rsidRDefault="00253795" w:rsidP="00253795">
            <w:pPr>
              <w:spacing w:line="360" w:lineRule="auto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 xml:space="preserve">4. </w:t>
            </w:r>
            <w:r w:rsidRPr="00253795">
              <w:rPr>
                <w:rFonts w:ascii="標楷體" w:eastAsia="標楷體" w:hAnsi="標楷體" w:cs="標楷體" w:hint="eastAsia"/>
              </w:rPr>
              <w:t>有餘數時，為什麼還要加回餘數？</w:t>
            </w:r>
          </w:p>
          <w:p w14:paraId="22BAA33F" w14:textId="4BA56730" w:rsidR="001E300E" w:rsidRDefault="00253795" w:rsidP="00253795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5. </w:t>
            </w:r>
            <w:r w:rsidRPr="00253795">
              <w:rPr>
                <w:rFonts w:ascii="標楷體" w:eastAsia="標楷體" w:hAnsi="標楷體" w:cs="標楷體" w:hint="eastAsia"/>
              </w:rPr>
              <w:t>如果沒有加餘數，會發生什麼事？</w:t>
            </w:r>
          </w:p>
        </w:tc>
      </w:tr>
      <w:tr w:rsidR="001E300E" w14:paraId="5AB7FEBD" w14:textId="77777777">
        <w:trPr>
          <w:trHeight w:val="704"/>
        </w:trPr>
        <w:tc>
          <w:tcPr>
            <w:tcW w:w="9918" w:type="dxa"/>
            <w:gridSpan w:val="9"/>
            <w:shd w:val="clear" w:color="auto" w:fill="auto"/>
            <w:vAlign w:val="center"/>
          </w:tcPr>
          <w:p w14:paraId="68BAA0CE" w14:textId="77777777" w:rsidR="001E300E" w:rsidRDefault="00571AA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三、學習活動設計的重點</w:t>
            </w:r>
          </w:p>
        </w:tc>
      </w:tr>
      <w:tr w:rsidR="001E300E" w14:paraId="3A315DB6" w14:textId="77777777">
        <w:trPr>
          <w:trHeight w:val="454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5FB474D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流程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28F2862A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11C5F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E52E62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使用策略、評量</w:t>
            </w:r>
          </w:p>
        </w:tc>
      </w:tr>
      <w:tr w:rsidR="001E300E" w14:paraId="172C360B" w14:textId="77777777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12E4EF8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導入</w:t>
            </w:r>
          </w:p>
          <w:p w14:paraId="73C6C54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引起動機或</w:t>
            </w:r>
          </w:p>
          <w:p w14:paraId="2B8BBC9E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舊經驗回朔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437175A8" w14:textId="77777777" w:rsidR="00253795" w:rsidRDefault="00253795" w:rsidP="00253795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253795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複習</w:t>
            </w:r>
            <w:r w:rsidRPr="00675EB5">
              <w:rPr>
                <w:rFonts w:ascii="標楷體" w:eastAsia="標楷體" w:hAnsi="標楷體" w:cs="標楷體" w:hint="eastAsia"/>
                <w:b/>
              </w:rPr>
              <w:t>乘除互逆概念</w:t>
            </w:r>
            <w:r w:rsidRPr="00253795">
              <w:rPr>
                <w:rFonts w:ascii="標楷體" w:eastAsia="標楷體" w:hAnsi="標楷體" w:cs="標楷體" w:hint="eastAsia"/>
              </w:rPr>
              <w:t>。</w:t>
            </w:r>
          </w:p>
          <w:p w14:paraId="2ACFC24E" w14:textId="4D5EA875" w:rsidR="001E300E" w:rsidRDefault="00253795" w:rsidP="00253795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253795">
              <w:rPr>
                <w:rFonts w:ascii="標楷體" w:eastAsia="標楷體" w:hAnsi="標楷體" w:cs="標楷體" w:hint="eastAsia"/>
              </w:rPr>
              <w:t>教師出示「12÷3＝4」，提問：「怎麼知道答案對不對？」引導學生利用「4×3＝12」驗算。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5DFA0E" w14:textId="2864C759" w:rsidR="001E300E" w:rsidRDefault="00253795" w:rsidP="0025379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4EF57A" w14:textId="49504B47" w:rsidR="001E300E" w:rsidRDefault="00253795">
            <w:pPr>
              <w:jc w:val="both"/>
              <w:rPr>
                <w:rFonts w:ascii="標楷體" w:eastAsia="標楷體" w:hAnsi="標楷體" w:cs="標楷體"/>
              </w:rPr>
            </w:pPr>
            <w:r w:rsidRPr="00253795">
              <w:rPr>
                <w:rFonts w:ascii="標楷體" w:eastAsia="標楷體" w:hAnsi="標楷體" w:cs="標楷體" w:hint="eastAsia"/>
              </w:rPr>
              <w:t>白板操作、口頭引導、視覺提示</w:t>
            </w:r>
          </w:p>
        </w:tc>
      </w:tr>
      <w:tr w:rsidR="001E300E" w14:paraId="6470CE0B" w14:textId="77777777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16220CF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開展</w:t>
            </w:r>
          </w:p>
          <w:p w14:paraId="3358A983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概念學習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7B70397D" w14:textId="77777777" w:rsidR="00904308" w:rsidRDefault="00253795" w:rsidP="00675EB5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675EB5">
              <w:rPr>
                <w:rFonts w:ascii="標楷體" w:eastAsia="標楷體" w:hAnsi="標楷體" w:cs="標楷體" w:hint="eastAsia"/>
              </w:rPr>
              <w:t>教師</w:t>
            </w:r>
            <w:r w:rsidRPr="00675EB5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示範</w:t>
            </w:r>
            <w:r w:rsidRPr="00675EB5">
              <w:rPr>
                <w:rFonts w:ascii="標楷體" w:eastAsia="標楷體" w:hAnsi="標楷體" w:cs="標楷體" w:hint="eastAsia"/>
                <w:b/>
                <w:highlight w:val="yellow"/>
              </w:rPr>
              <w:t>整除</w:t>
            </w:r>
            <w:r w:rsidRPr="00675EB5">
              <w:rPr>
                <w:rFonts w:ascii="標楷體" w:eastAsia="標楷體" w:hAnsi="標楷體" w:cs="標楷體" w:hint="eastAsia"/>
                <w:b/>
              </w:rPr>
              <w:t>驗算</w:t>
            </w:r>
            <w:r w:rsidRPr="00675EB5">
              <w:rPr>
                <w:rFonts w:ascii="標楷體" w:eastAsia="標楷體" w:hAnsi="標楷體" w:cs="標楷體" w:hint="eastAsia"/>
              </w:rPr>
              <w:t>，例如：</w:t>
            </w:r>
            <w:r w:rsidRPr="00675EB5">
              <w:rPr>
                <w:rFonts w:ascii="標楷體" w:eastAsia="標楷體" w:hAnsi="標楷體" w:cs="標楷體"/>
              </w:rPr>
              <w:t>20÷5</w:t>
            </w:r>
            <w:r w:rsidRPr="00675EB5">
              <w:rPr>
                <w:rFonts w:ascii="標楷體" w:eastAsia="標楷體" w:hAnsi="標楷體" w:cs="標楷體" w:hint="eastAsia"/>
              </w:rPr>
              <w:t>＝</w:t>
            </w:r>
            <w:r w:rsidRPr="00675EB5">
              <w:rPr>
                <w:rFonts w:ascii="標楷體" w:eastAsia="標楷體" w:hAnsi="標楷體" w:cs="標楷體"/>
              </w:rPr>
              <w:t>4</w:t>
            </w:r>
            <w:r w:rsidRPr="00675EB5">
              <w:rPr>
                <w:rFonts w:ascii="標楷體" w:eastAsia="標楷體" w:hAnsi="標楷體" w:cs="標楷體" w:hint="eastAsia"/>
              </w:rPr>
              <w:t>，利用「</w:t>
            </w:r>
            <w:r w:rsidRPr="00675EB5">
              <w:rPr>
                <w:rFonts w:ascii="標楷體" w:eastAsia="標楷體" w:hAnsi="標楷體" w:cs="標楷體"/>
              </w:rPr>
              <w:t>4×5</w:t>
            </w:r>
            <w:r w:rsidRPr="00675EB5">
              <w:rPr>
                <w:rFonts w:ascii="標楷體" w:eastAsia="標楷體" w:hAnsi="標楷體" w:cs="標楷體" w:hint="eastAsia"/>
              </w:rPr>
              <w:t>＝</w:t>
            </w:r>
            <w:r w:rsidRPr="00675EB5">
              <w:rPr>
                <w:rFonts w:ascii="標楷體" w:eastAsia="標楷體" w:hAnsi="標楷體" w:cs="標楷體"/>
              </w:rPr>
              <w:t>20</w:t>
            </w:r>
            <w:r w:rsidRPr="00675EB5">
              <w:rPr>
                <w:rFonts w:ascii="標楷體" w:eastAsia="標楷體" w:hAnsi="標楷體" w:cs="標楷體" w:hint="eastAsia"/>
              </w:rPr>
              <w:t>」驗算。</w:t>
            </w:r>
          </w:p>
          <w:p w14:paraId="6B6BE67F" w14:textId="4D77792B" w:rsidR="001E300E" w:rsidRPr="00675EB5" w:rsidRDefault="00253795" w:rsidP="00675EB5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675EB5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引導</w:t>
            </w:r>
            <w:r w:rsidRPr="00675EB5">
              <w:rPr>
                <w:rFonts w:ascii="標楷體" w:eastAsia="標楷體" w:hAnsi="標楷體" w:cs="標楷體" w:hint="eastAsia"/>
              </w:rPr>
              <w:t>學生依照步驟完成：</w:t>
            </w:r>
            <w:r w:rsidRPr="00675EB5">
              <w:rPr>
                <w:rFonts w:ascii="新細明體" w:eastAsia="新細明體" w:hAnsi="新細明體" w:cs="新細明體" w:hint="eastAsia"/>
              </w:rPr>
              <w:t>①</w:t>
            </w:r>
            <w:r w:rsidRPr="00675EB5">
              <w:rPr>
                <w:rFonts w:ascii="標楷體" w:eastAsia="標楷體" w:hAnsi="標楷體" w:cs="標楷體" w:hint="eastAsia"/>
              </w:rPr>
              <w:t>找商</w:t>
            </w:r>
            <w:r w:rsidRPr="00675EB5">
              <w:rPr>
                <w:rFonts w:ascii="標楷體" w:eastAsia="標楷體" w:hAnsi="標楷體" w:cs="標楷體"/>
              </w:rPr>
              <w:t xml:space="preserve"> </w:t>
            </w:r>
            <w:r w:rsidRPr="00675EB5">
              <w:rPr>
                <w:rFonts w:ascii="新細明體" w:eastAsia="新細明體" w:hAnsi="新細明體" w:cs="新細明體" w:hint="eastAsia"/>
              </w:rPr>
              <w:t>②</w:t>
            </w:r>
            <w:r w:rsidRPr="00675EB5">
              <w:rPr>
                <w:rFonts w:ascii="標楷體" w:eastAsia="標楷體" w:hAnsi="標楷體" w:cs="標楷體" w:hint="eastAsia"/>
              </w:rPr>
              <w:t>商×除數</w:t>
            </w:r>
            <w:r w:rsidRPr="00675EB5">
              <w:rPr>
                <w:rFonts w:ascii="標楷體" w:eastAsia="標楷體" w:hAnsi="標楷體" w:cs="標楷體"/>
              </w:rPr>
              <w:t xml:space="preserve"> </w:t>
            </w:r>
            <w:r w:rsidRPr="00675EB5">
              <w:rPr>
                <w:rFonts w:ascii="新細明體" w:eastAsia="新細明體" w:hAnsi="新細明體" w:cs="新細明體" w:hint="eastAsia"/>
              </w:rPr>
              <w:t>③</w:t>
            </w:r>
            <w:r w:rsidRPr="00675EB5">
              <w:rPr>
                <w:rFonts w:ascii="標楷體" w:eastAsia="標楷體" w:hAnsi="標楷體" w:cs="標楷體" w:hint="eastAsia"/>
              </w:rPr>
              <w:t>比對被除數。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68329" w14:textId="7EC3644D" w:rsidR="001E300E" w:rsidRDefault="00675EB5" w:rsidP="0025379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927A76" w14:textId="2128EF20" w:rsidR="001E300E" w:rsidRDefault="00675EB5">
            <w:pPr>
              <w:jc w:val="both"/>
              <w:rPr>
                <w:rFonts w:ascii="標楷體" w:eastAsia="標楷體" w:hAnsi="標楷體" w:cs="標楷體"/>
              </w:rPr>
            </w:pPr>
            <w:r w:rsidRPr="00675EB5">
              <w:rPr>
                <w:rFonts w:ascii="標楷體" w:eastAsia="標楷體" w:hAnsi="標楷體" w:cs="標楷體" w:hint="eastAsia"/>
              </w:rPr>
              <w:t>實作練習、步驟圖卡、口頭提示</w:t>
            </w:r>
          </w:p>
        </w:tc>
      </w:tr>
      <w:tr w:rsidR="001E300E" w14:paraId="362803B6" w14:textId="77777777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569D5948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挑戰</w:t>
            </w:r>
          </w:p>
          <w:p w14:paraId="6D76FE76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進階學習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090CF6DF" w14:textId="1A8402F6" w:rsidR="001E300E" w:rsidRPr="00675EB5" w:rsidRDefault="00675EB5" w:rsidP="00675EB5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675EB5">
              <w:rPr>
                <w:rFonts w:ascii="標楷體" w:eastAsia="標楷體" w:hAnsi="標楷體" w:cs="標楷體" w:hint="eastAsia"/>
              </w:rPr>
              <w:t>教師</w:t>
            </w:r>
            <w:r w:rsidRPr="00675EB5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示範</w:t>
            </w:r>
            <w:r w:rsidRPr="00675EB5">
              <w:rPr>
                <w:rFonts w:ascii="標楷體" w:eastAsia="標楷體" w:hAnsi="標楷體" w:cs="標楷體" w:hint="eastAsia"/>
                <w:b/>
                <w:highlight w:val="green"/>
              </w:rPr>
              <w:t>有餘數</w:t>
            </w:r>
            <w:r w:rsidRPr="00675EB5">
              <w:rPr>
                <w:rFonts w:ascii="標楷體" w:eastAsia="標楷體" w:hAnsi="標楷體" w:cs="標楷體" w:hint="eastAsia"/>
                <w:b/>
              </w:rPr>
              <w:t>驗算</w:t>
            </w:r>
            <w:r w:rsidRPr="00675EB5">
              <w:rPr>
                <w:rFonts w:ascii="標楷體" w:eastAsia="標楷體" w:hAnsi="標楷體" w:cs="標楷體" w:hint="eastAsia"/>
              </w:rPr>
              <w:t>，例如：17÷5＝3……2，</w:t>
            </w:r>
            <w:r w:rsidRPr="00675EB5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引導</w:t>
            </w:r>
            <w:r w:rsidRPr="00675EB5">
              <w:rPr>
                <w:rFonts w:ascii="標楷體" w:eastAsia="標楷體" w:hAnsi="標楷體" w:cs="標楷體" w:hint="eastAsia"/>
              </w:rPr>
              <w:t>學生發現「3×5＝15，還差2」，進而理解「3×5＋2＝17」。進行分層學習單練習。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67822E" w14:textId="31CDA9FC" w:rsidR="001E300E" w:rsidRDefault="00675EB5" w:rsidP="0025379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FA0F42" w14:textId="7A0917FC" w:rsidR="001E300E" w:rsidRDefault="00675EB5">
            <w:pPr>
              <w:jc w:val="both"/>
              <w:rPr>
                <w:rFonts w:ascii="標楷體" w:eastAsia="標楷體" w:hAnsi="標楷體" w:cs="標楷體"/>
              </w:rPr>
            </w:pPr>
            <w:r w:rsidRPr="00675EB5">
              <w:rPr>
                <w:rFonts w:ascii="標楷體" w:eastAsia="標楷體" w:hAnsi="標楷體" w:cs="標楷體" w:hint="eastAsia"/>
              </w:rPr>
              <w:t>分層學習單、操作教學、差異化支持</w:t>
            </w:r>
          </w:p>
        </w:tc>
      </w:tr>
      <w:tr w:rsidR="001E300E" w14:paraId="6C08E4D3" w14:textId="77777777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38232174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總結</w:t>
            </w:r>
          </w:p>
          <w:p w14:paraId="36C72BCB" w14:textId="77777777" w:rsidR="001E300E" w:rsidRDefault="00571AA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5147" w:type="dxa"/>
            <w:gridSpan w:val="5"/>
            <w:shd w:val="clear" w:color="auto" w:fill="auto"/>
            <w:vAlign w:val="center"/>
          </w:tcPr>
          <w:p w14:paraId="1732BFAD" w14:textId="7AA47C46" w:rsidR="001E300E" w:rsidRPr="00675EB5" w:rsidRDefault="00675EB5" w:rsidP="00675EB5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 w:rsidRPr="00675EB5">
              <w:rPr>
                <w:rFonts w:ascii="標楷體" w:eastAsia="標楷體" w:hAnsi="標楷體" w:cs="標楷體" w:hint="eastAsia"/>
              </w:rPr>
              <w:t>全班一起</w:t>
            </w:r>
            <w:r w:rsidRPr="00675EB5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統整口訣</w:t>
            </w:r>
            <w:r w:rsidRPr="00675EB5">
              <w:rPr>
                <w:rFonts w:ascii="標楷體" w:eastAsia="標楷體" w:hAnsi="標楷體" w:cs="標楷體" w:hint="eastAsia"/>
              </w:rPr>
              <w:t>：</w:t>
            </w:r>
            <w:bookmarkStart w:id="0" w:name="_GoBack"/>
            <w:bookmarkEnd w:id="0"/>
            <w:r w:rsidRPr="00675EB5">
              <w:rPr>
                <w:rFonts w:ascii="標楷體" w:eastAsia="標楷體" w:hAnsi="標楷體" w:cs="標楷體" w:hint="eastAsia"/>
                <w:highlight w:val="yellow"/>
              </w:rPr>
              <w:t>「商×除數＝被除數」</w:t>
            </w:r>
            <w:r w:rsidRPr="00675EB5">
              <w:rPr>
                <w:rFonts w:ascii="標楷體" w:eastAsia="標楷體" w:hAnsi="標楷體" w:cs="標楷體" w:hint="eastAsia"/>
              </w:rPr>
              <w:t xml:space="preserve"> </w:t>
            </w:r>
            <w:r w:rsidRPr="00675EB5">
              <w:rPr>
                <w:rFonts w:ascii="標楷體" w:eastAsia="標楷體" w:hAnsi="標楷體" w:cs="標楷體" w:hint="eastAsia"/>
                <w:highlight w:val="green"/>
              </w:rPr>
              <w:t>「有餘數要加回去」</w:t>
            </w:r>
            <w:r w:rsidRPr="00675EB5">
              <w:rPr>
                <w:rFonts w:ascii="標楷體" w:eastAsia="標楷體" w:hAnsi="標楷體" w:cs="標楷體" w:hint="eastAsia"/>
              </w:rPr>
              <w:t xml:space="preserve"> 教師快速口頭抽問，檢視學生理解。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009D9" w14:textId="06837E4D" w:rsidR="001E300E" w:rsidRDefault="00675EB5" w:rsidP="0025379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B68493" w14:textId="05A22DBF" w:rsidR="001E300E" w:rsidRDefault="00675EB5">
            <w:pPr>
              <w:jc w:val="both"/>
              <w:rPr>
                <w:rFonts w:ascii="標楷體" w:eastAsia="標楷體" w:hAnsi="標楷體" w:cs="標楷體"/>
              </w:rPr>
            </w:pPr>
            <w:r w:rsidRPr="00675EB5">
              <w:rPr>
                <w:rFonts w:ascii="標楷體" w:eastAsia="標楷體" w:hAnsi="標楷體" w:cs="標楷體" w:hint="eastAsia"/>
              </w:rPr>
              <w:t>口頭評量、重點複誦</w:t>
            </w:r>
          </w:p>
        </w:tc>
      </w:tr>
    </w:tbl>
    <w:p w14:paraId="2C3F624C" w14:textId="77777777" w:rsidR="001E300E" w:rsidRDefault="001E300E">
      <w:pPr>
        <w:rPr>
          <w:rFonts w:ascii="標楷體" w:eastAsia="標楷體" w:hAnsi="標楷體" w:cs="標楷體"/>
        </w:rPr>
      </w:pPr>
    </w:p>
    <w:p w14:paraId="16AAC9F7" w14:textId="77777777" w:rsidR="001E300E" w:rsidRDefault="001E300E">
      <w:pPr>
        <w:rPr>
          <w:rFonts w:ascii="標楷體" w:eastAsia="標楷體" w:hAnsi="標楷體" w:cs="標楷體"/>
        </w:rPr>
      </w:pPr>
    </w:p>
    <w:p w14:paraId="3112BFBB" w14:textId="77777777" w:rsidR="001E300E" w:rsidRDefault="00571AA9">
      <w:pPr>
        <w:rPr>
          <w:rFonts w:ascii="標楷體" w:eastAsia="標楷體" w:hAnsi="標楷體" w:cs="標楷體"/>
          <w:b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b/>
        </w:rPr>
        <w:t>附件【授課班級座位表】</w:t>
      </w:r>
    </w:p>
    <w:p w14:paraId="375228D9" w14:textId="77777777" w:rsidR="001E300E" w:rsidRDefault="001E300E">
      <w:pPr>
        <w:rPr>
          <w:rFonts w:ascii="標楷體" w:eastAsia="標楷體" w:hAnsi="標楷體" w:cs="標楷體"/>
        </w:rPr>
      </w:pPr>
    </w:p>
    <w:sectPr w:rsidR="001E300E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64CD9"/>
    <w:multiLevelType w:val="multilevel"/>
    <w:tmpl w:val="C3949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0E"/>
    <w:rsid w:val="001E300E"/>
    <w:rsid w:val="00253795"/>
    <w:rsid w:val="0036737B"/>
    <w:rsid w:val="004975EB"/>
    <w:rsid w:val="00571AA9"/>
    <w:rsid w:val="006252BB"/>
    <w:rsid w:val="00675EB5"/>
    <w:rsid w:val="006E5252"/>
    <w:rsid w:val="00904308"/>
    <w:rsid w:val="00B75A92"/>
    <w:rsid w:val="00E16C6B"/>
    <w:rsid w:val="00F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0A2B"/>
  <w15:docId w15:val="{6187BC47-CF12-4A73-A454-189F4DE4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No Spacing"/>
    <w:uiPriority w:val="1"/>
    <w:qFormat/>
    <w:rsid w:val="00E16C6B"/>
  </w:style>
  <w:style w:type="paragraph" w:styleId="aa">
    <w:name w:val="List Paragraph"/>
    <w:basedOn w:val="a"/>
    <w:uiPriority w:val="34"/>
    <w:qFormat/>
    <w:rsid w:val="006252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ltSWHIKRI3tCFfYtsH5cdpntA==">CgMxLjAyCGguZ2pkZ3hzOAByITF1LWhLeWtFNWpuYmZENjlOOExRY0pLdFBmQll5LUdfUA==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2026-05-11T07:15:00Z</dcterms:created>
  <dcterms:modified xsi:type="dcterms:W3CDTF">2026-05-11T09:10:00Z</dcterms:modified>
</cp:coreProperties>
</file>